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314" w:type="dxa"/>
        <w:tblLayout w:type="fixed"/>
        <w:tblLook w:val="01E0" w:firstRow="1" w:lastRow="1" w:firstColumn="1" w:lastColumn="1" w:noHBand="0" w:noVBand="0"/>
      </w:tblPr>
      <w:tblGrid>
        <w:gridCol w:w="2494"/>
        <w:gridCol w:w="1133"/>
        <w:gridCol w:w="3400"/>
        <w:gridCol w:w="1587"/>
        <w:gridCol w:w="1700"/>
      </w:tblGrid>
      <w:tr w:rsidR="00AC13DE" w:rsidTr="00E605C9">
        <w:trPr>
          <w:trHeight w:val="593"/>
        </w:trPr>
        <w:tc>
          <w:tcPr>
            <w:tcW w:w="10314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_bookmark_1"/>
            <w:bookmarkStart w:id="1" w:name="_GoBack"/>
            <w:bookmarkEnd w:id="0"/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ПОЯСНИТЕЛЬНАЯ ЗАПИСКА</w:t>
            </w:r>
          </w:p>
        </w:tc>
      </w:tr>
      <w:tr w:rsidR="00AC13DE" w:rsidTr="00E605C9">
        <w:tc>
          <w:tcPr>
            <w:tcW w:w="861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КОДЫ</w:t>
            </w:r>
          </w:p>
        </w:tc>
      </w:tr>
      <w:tr w:rsidR="00AC13DE" w:rsidTr="00E605C9"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 по ОКУД</w:t>
            </w:r>
          </w:p>
        </w:tc>
        <w:tc>
          <w:tcPr>
            <w:tcW w:w="170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0503160</w:t>
            </w:r>
          </w:p>
        </w:tc>
      </w:tr>
      <w:tr w:rsidR="00AC13DE" w:rsidTr="00E605C9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 w:line="1" w:lineRule="auto"/>
            </w:pPr>
          </w:p>
        </w:tc>
        <w:tc>
          <w:tcPr>
            <w:tcW w:w="453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453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533"/>
            </w:tblGrid>
            <w:tr w:rsidR="00AC13DE" w:rsidTr="00E605C9">
              <w:trPr>
                <w:jc w:val="center"/>
              </w:trPr>
              <w:tc>
                <w:tcPr>
                  <w:tcW w:w="45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C13DE" w:rsidRDefault="005729E4" w:rsidP="000520F6">
                  <w:pPr>
                    <w:spacing w:after="0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на 1 января 2022</w:t>
                  </w:r>
                  <w:r w:rsidR="00AC13DE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г.</w:t>
                  </w:r>
                </w:p>
              </w:tc>
            </w:tr>
          </w:tbl>
          <w:p w:rsidR="00AC13DE" w:rsidRDefault="00AC13DE" w:rsidP="000520F6">
            <w:pPr>
              <w:spacing w:after="0"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01.01.202</w:t>
            </w:r>
            <w:r w:rsidR="00572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AC13DE" w:rsidTr="00E605C9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Главный распорядитель, распорядитель,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 w:line="1" w:lineRule="auto"/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00"/>
            </w:tblGrid>
            <w:tr w:rsidR="00AC13DE" w:rsidTr="00E605C9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C13DE" w:rsidRDefault="00AC13DE" w:rsidP="000520F6">
                  <w:pPr>
                    <w:spacing w:after="0" w:line="1" w:lineRule="auto"/>
                    <w:jc w:val="center"/>
                  </w:pPr>
                </w:p>
              </w:tc>
            </w:tr>
          </w:tbl>
          <w:p w:rsidR="00AC13DE" w:rsidRDefault="00AC13DE" w:rsidP="000520F6">
            <w:pPr>
              <w:spacing w:after="0" w:line="1" w:lineRule="auto"/>
            </w:pPr>
          </w:p>
        </w:tc>
      </w:tr>
      <w:tr w:rsidR="00AC13DE" w:rsidTr="00E605C9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получатель бюджетных средств, главный администратор,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 w:line="1" w:lineRule="auto"/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 w:line="1" w:lineRule="auto"/>
            </w:pPr>
          </w:p>
        </w:tc>
      </w:tr>
      <w:tr w:rsidR="00AC13DE" w:rsidTr="00E605C9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администратор доходов бюджета,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ОКПО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77592525</w:t>
            </w:r>
          </w:p>
        </w:tc>
      </w:tr>
      <w:tr w:rsidR="00AC13DE" w:rsidTr="00E605C9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главный администратор, администратор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 w:line="1" w:lineRule="auto"/>
              <w:jc w:val="center"/>
            </w:pPr>
          </w:p>
        </w:tc>
      </w:tr>
      <w:tr w:rsidR="00AC13DE" w:rsidTr="00E605C9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источников финансирования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 w:line="1" w:lineRule="auto"/>
            </w:pP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 w:line="1" w:lineRule="auto"/>
              <w:jc w:val="center"/>
            </w:pPr>
          </w:p>
        </w:tc>
      </w:tr>
      <w:tr w:rsidR="00AC13DE" w:rsidTr="00E605C9">
        <w:trPr>
          <w:trHeight w:val="697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C13DE" w:rsidRDefault="00AC13DE" w:rsidP="000520F6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дефицита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C13DE" w:rsidRDefault="00AC13DE" w:rsidP="000520F6">
            <w:pPr>
              <w:spacing w:after="0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Администрация сельского поселения Ючкинское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Глава по БК</w:t>
            </w: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524</w:t>
            </w:r>
          </w:p>
        </w:tc>
      </w:tr>
      <w:tr w:rsidR="00AC13DE" w:rsidTr="00E605C9">
        <w:trPr>
          <w:trHeight w:val="226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Бюджет сельского поселения Ючкинское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 w:line="1" w:lineRule="auto"/>
              <w:jc w:val="center"/>
            </w:pPr>
          </w:p>
        </w:tc>
      </w:tr>
      <w:tr w:rsidR="00AC13DE" w:rsidTr="00E605C9"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(публично-правового образования)</w:t>
            </w:r>
          </w:p>
        </w:tc>
        <w:tc>
          <w:tcPr>
            <w:tcW w:w="3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ОКТМО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00"/>
            </w:tblGrid>
            <w:tr w:rsidR="00AC13DE" w:rsidTr="00E605C9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C13DE" w:rsidRDefault="00AC13DE" w:rsidP="000520F6">
                  <w:pPr>
                    <w:spacing w:after="0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19618454</w:t>
                  </w:r>
                </w:p>
              </w:tc>
            </w:tr>
          </w:tbl>
          <w:p w:rsidR="00AC13DE" w:rsidRDefault="00AC13DE" w:rsidP="000520F6">
            <w:pPr>
              <w:spacing w:after="0" w:line="1" w:lineRule="auto"/>
            </w:pPr>
          </w:p>
        </w:tc>
      </w:tr>
      <w:tr w:rsidR="00AC13DE" w:rsidTr="00E605C9">
        <w:trPr>
          <w:hidden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/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27"/>
            </w:tblGrid>
            <w:tr w:rsidR="00AC13DE" w:rsidTr="00E605C9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C13DE" w:rsidRDefault="00AC13DE" w:rsidP="000520F6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Периодичность: месячная, квартальная, годовая</w:t>
                  </w:r>
                </w:p>
              </w:tc>
            </w:tr>
          </w:tbl>
          <w:p w:rsidR="00AC13DE" w:rsidRDefault="00AC13DE" w:rsidP="000520F6">
            <w:pPr>
              <w:spacing w:after="0"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 w:line="1" w:lineRule="auto"/>
              <w:jc w:val="center"/>
            </w:pPr>
          </w:p>
        </w:tc>
      </w:tr>
      <w:tr w:rsidR="00AC13DE" w:rsidTr="00E605C9">
        <w:trPr>
          <w:hidden/>
        </w:trPr>
        <w:tc>
          <w:tcPr>
            <w:tcW w:w="702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/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27"/>
            </w:tblGrid>
            <w:tr w:rsidR="00AC13DE" w:rsidTr="00E605C9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C13DE" w:rsidRDefault="00AC13DE" w:rsidP="000520F6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Единица измерения: руб.</w:t>
                  </w:r>
                </w:p>
              </w:tc>
            </w:tr>
          </w:tbl>
          <w:p w:rsidR="00AC13DE" w:rsidRDefault="00AC13DE" w:rsidP="000520F6">
            <w:pPr>
              <w:spacing w:after="0"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ОКЕИ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13DE" w:rsidRDefault="00AC13DE" w:rsidP="000520F6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383</w:t>
            </w:r>
          </w:p>
        </w:tc>
      </w:tr>
    </w:tbl>
    <w:p w:rsidR="005729E4" w:rsidRDefault="005729E4" w:rsidP="00BA69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855" w:rsidRPr="0050607E" w:rsidRDefault="001A0855" w:rsidP="00BA69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607E">
        <w:rPr>
          <w:rFonts w:ascii="Times New Roman" w:hAnsi="Times New Roman" w:cs="Times New Roman"/>
          <w:b/>
          <w:sz w:val="28"/>
          <w:szCs w:val="28"/>
        </w:rPr>
        <w:t>Раздел 1 «ОРГАНИЗАЦИОННАЯ СТРУКТУРА СУБЪЕКТА</w:t>
      </w:r>
    </w:p>
    <w:p w:rsidR="001A0855" w:rsidRPr="0050607E" w:rsidRDefault="001A0855" w:rsidP="00BA69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607E">
        <w:rPr>
          <w:rFonts w:ascii="Times New Roman" w:hAnsi="Times New Roman" w:cs="Times New Roman"/>
          <w:b/>
          <w:sz w:val="28"/>
          <w:szCs w:val="28"/>
        </w:rPr>
        <w:t>БЮДЖЕТНОЙ ОТЧЕТНОСТИ»</w:t>
      </w:r>
    </w:p>
    <w:p w:rsidR="001A0855" w:rsidRPr="0050607E" w:rsidRDefault="001A0855" w:rsidP="00BA69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0855" w:rsidRPr="0050607E" w:rsidRDefault="001A0855" w:rsidP="00BA69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607E">
        <w:rPr>
          <w:rFonts w:ascii="Times New Roman" w:hAnsi="Times New Roman" w:cs="Times New Roman"/>
          <w:b/>
          <w:sz w:val="28"/>
          <w:szCs w:val="28"/>
        </w:rPr>
        <w:t>Сведения об основных направлениях деятельности</w:t>
      </w:r>
    </w:p>
    <w:p w:rsidR="001A0855" w:rsidRPr="0050607E" w:rsidRDefault="001A0855" w:rsidP="0050607E">
      <w:pPr>
        <w:pStyle w:val="a3"/>
        <w:tabs>
          <w:tab w:val="left" w:pos="720"/>
        </w:tabs>
        <w:spacing w:after="0"/>
        <w:ind w:firstLine="709"/>
        <w:jc w:val="both"/>
        <w:rPr>
          <w:kern w:val="2"/>
          <w:sz w:val="28"/>
          <w:szCs w:val="28"/>
        </w:rPr>
      </w:pPr>
      <w:r w:rsidRPr="0050607E">
        <w:rPr>
          <w:kern w:val="2"/>
          <w:sz w:val="28"/>
          <w:szCs w:val="28"/>
        </w:rPr>
        <w:t xml:space="preserve">Администрация сельского поселения Ючкинское - исполнительно распорядительный орган местного самоуправления, наделенный в соответствии с Уставом полномочиями по решению вопросов местного значения поселения и полномочиями для осуществления отдельных государственных полномочий, переданных органам местного самоуправления поселения федеральными законами и законами Вологодской области. Администрация поселения обладает правами юридического лица. Права и обязанности осуществляет Глава сельского поселения. </w:t>
      </w:r>
    </w:p>
    <w:p w:rsidR="001A0855" w:rsidRPr="0050607E" w:rsidRDefault="001A0855" w:rsidP="0050607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50607E">
        <w:rPr>
          <w:rFonts w:ascii="Times New Roman" w:hAnsi="Times New Roman" w:cs="Times New Roman"/>
          <w:kern w:val="2"/>
          <w:sz w:val="28"/>
          <w:szCs w:val="28"/>
        </w:rPr>
        <w:t>Администрация сельского поселения осуществляет:</w:t>
      </w:r>
    </w:p>
    <w:p w:rsidR="001A0855" w:rsidRPr="0050607E" w:rsidRDefault="001A0855" w:rsidP="0050607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50607E">
        <w:rPr>
          <w:rFonts w:ascii="Times New Roman" w:hAnsi="Times New Roman" w:cs="Times New Roman"/>
          <w:kern w:val="2"/>
          <w:sz w:val="28"/>
          <w:szCs w:val="28"/>
        </w:rPr>
        <w:t>- разработку проекта бюджета поселения;</w:t>
      </w:r>
    </w:p>
    <w:p w:rsidR="001A0855" w:rsidRPr="0050607E" w:rsidRDefault="001A0855" w:rsidP="0050607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50607E">
        <w:rPr>
          <w:rFonts w:ascii="Times New Roman" w:hAnsi="Times New Roman" w:cs="Times New Roman"/>
          <w:kern w:val="2"/>
          <w:sz w:val="28"/>
          <w:szCs w:val="28"/>
        </w:rPr>
        <w:t>- исполнение бюджета поселения и составление отчета о его исполнении;</w:t>
      </w:r>
    </w:p>
    <w:p w:rsidR="001A0855" w:rsidRPr="0050607E" w:rsidRDefault="001A0855" w:rsidP="0050607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50607E">
        <w:rPr>
          <w:rFonts w:ascii="Times New Roman" w:hAnsi="Times New Roman" w:cs="Times New Roman"/>
          <w:kern w:val="2"/>
          <w:sz w:val="28"/>
          <w:szCs w:val="28"/>
        </w:rPr>
        <w:t xml:space="preserve">- контроль </w:t>
      </w:r>
      <w:r w:rsidR="00BA6937">
        <w:rPr>
          <w:rFonts w:ascii="Times New Roman" w:hAnsi="Times New Roman" w:cs="Times New Roman"/>
          <w:kern w:val="2"/>
          <w:sz w:val="28"/>
          <w:szCs w:val="28"/>
        </w:rPr>
        <w:t>над</w:t>
      </w:r>
      <w:r w:rsidRPr="0050607E">
        <w:rPr>
          <w:rFonts w:ascii="Times New Roman" w:hAnsi="Times New Roman" w:cs="Times New Roman"/>
          <w:kern w:val="2"/>
          <w:sz w:val="28"/>
          <w:szCs w:val="28"/>
        </w:rPr>
        <w:t xml:space="preserve"> целевым использованием средств бюджета;</w:t>
      </w:r>
    </w:p>
    <w:p w:rsidR="001A0855" w:rsidRPr="0050607E" w:rsidRDefault="001A0855" w:rsidP="0050607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50607E">
        <w:rPr>
          <w:rFonts w:ascii="Times New Roman" w:hAnsi="Times New Roman" w:cs="Times New Roman"/>
          <w:kern w:val="2"/>
          <w:sz w:val="28"/>
          <w:szCs w:val="28"/>
        </w:rPr>
        <w:t>- разработку концепций, планов и программ развития поселения;</w:t>
      </w:r>
    </w:p>
    <w:p w:rsidR="001A0855" w:rsidRPr="0050607E" w:rsidRDefault="001A0855" w:rsidP="0050607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50607E">
        <w:rPr>
          <w:rFonts w:ascii="Times New Roman" w:hAnsi="Times New Roman" w:cs="Times New Roman"/>
          <w:kern w:val="2"/>
          <w:sz w:val="28"/>
          <w:szCs w:val="28"/>
        </w:rPr>
        <w:t>- создание условий для привлечения на территорию поселения дополнительных финансовых и материальных ресурсов</w:t>
      </w:r>
    </w:p>
    <w:p w:rsidR="001A0855" w:rsidRPr="0050607E" w:rsidRDefault="001A0855" w:rsidP="0050607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50607E">
        <w:rPr>
          <w:rFonts w:ascii="Times New Roman" w:hAnsi="Times New Roman" w:cs="Times New Roman"/>
          <w:kern w:val="2"/>
          <w:sz w:val="28"/>
          <w:szCs w:val="28"/>
        </w:rPr>
        <w:t>- управление и распоряжение муниципальной собственностью поселения в соответствии с Уставом и действующим законодательством;</w:t>
      </w:r>
    </w:p>
    <w:p w:rsidR="001A0855" w:rsidRPr="0050607E" w:rsidRDefault="001A0855" w:rsidP="0050607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50607E">
        <w:rPr>
          <w:rFonts w:ascii="Times New Roman" w:hAnsi="Times New Roman" w:cs="Times New Roman"/>
          <w:kern w:val="2"/>
          <w:sz w:val="28"/>
          <w:szCs w:val="28"/>
        </w:rPr>
        <w:lastRenderedPageBreak/>
        <w:t>- организует сбор статистических показателей, характеризующих состояние экономики и социальной сферы поселения и предоставление указанных данных органам государственной власти;</w:t>
      </w:r>
    </w:p>
    <w:p w:rsidR="001A0855" w:rsidRPr="0050607E" w:rsidRDefault="001A0855" w:rsidP="0050607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50607E">
        <w:rPr>
          <w:rFonts w:ascii="Times New Roman" w:hAnsi="Times New Roman" w:cs="Times New Roman"/>
          <w:kern w:val="2"/>
          <w:sz w:val="28"/>
          <w:szCs w:val="28"/>
        </w:rPr>
        <w:t>- рассматривает письма, заявления и жалобы предприятий, организаций и учреждений, граждан по вопросам, входящим в компетенцию органов местного самоуправления;</w:t>
      </w:r>
    </w:p>
    <w:p w:rsidR="001A0855" w:rsidRPr="00AC13DE" w:rsidRDefault="001A0855" w:rsidP="00AC13D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50607E">
        <w:rPr>
          <w:rFonts w:ascii="Times New Roman" w:hAnsi="Times New Roman" w:cs="Times New Roman"/>
          <w:kern w:val="2"/>
          <w:sz w:val="28"/>
          <w:szCs w:val="28"/>
        </w:rPr>
        <w:t xml:space="preserve">- </w:t>
      </w:r>
      <w:r w:rsidRPr="00AC13DE">
        <w:rPr>
          <w:rFonts w:ascii="Times New Roman" w:hAnsi="Times New Roman" w:cs="Times New Roman"/>
          <w:kern w:val="2"/>
          <w:sz w:val="28"/>
          <w:szCs w:val="28"/>
        </w:rPr>
        <w:t>иные полномочия, предусмотренные федеральными законами, законами Вологодской области, Уставом и решениями Совета сельского поселения.</w:t>
      </w:r>
    </w:p>
    <w:p w:rsidR="00AC13DE" w:rsidRPr="00AC13DE" w:rsidRDefault="007F46B4" w:rsidP="005729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2022 году</w:t>
      </w:r>
      <w:r w:rsidR="00AC13DE" w:rsidRPr="00AC13DE">
        <w:rPr>
          <w:rFonts w:ascii="Times New Roman" w:eastAsia="Times New Roman" w:hAnsi="Times New Roman" w:cs="Times New Roman"/>
          <w:sz w:val="28"/>
          <w:szCs w:val="28"/>
        </w:rPr>
        <w:t xml:space="preserve"> количество участников бюджетного процесса  – 1 (администрация </w:t>
      </w:r>
      <w:r w:rsidR="00AC13DE" w:rsidRPr="00AC13DE">
        <w:rPr>
          <w:rFonts w:ascii="Times New Roman" w:eastAsia="Times New Roman" w:hAnsi="Times New Roman" w:cs="Times New Roman"/>
          <w:position w:val="2"/>
          <w:sz w:val="28"/>
          <w:szCs w:val="28"/>
        </w:rPr>
        <w:t xml:space="preserve">сельского поселения </w:t>
      </w:r>
      <w:r w:rsidR="00AC13DE">
        <w:rPr>
          <w:rFonts w:ascii="Times New Roman" w:hAnsi="Times New Roman" w:cs="Times New Roman"/>
          <w:position w:val="2"/>
          <w:sz w:val="28"/>
          <w:szCs w:val="28"/>
        </w:rPr>
        <w:t>Ючкинское</w:t>
      </w:r>
      <w:r w:rsidR="00AC13DE" w:rsidRPr="00AC13DE">
        <w:rPr>
          <w:rFonts w:ascii="Times New Roman" w:eastAsia="Times New Roman" w:hAnsi="Times New Roman" w:cs="Times New Roman"/>
          <w:sz w:val="28"/>
          <w:szCs w:val="28"/>
        </w:rPr>
        <w:t>)</w:t>
      </w:r>
      <w:r w:rsidR="004C3A9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13DE" w:rsidRPr="00AC13DE" w:rsidRDefault="00AC13DE" w:rsidP="005729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13DE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Государственные (муниципальные) унитарные и казенные предпри</w:t>
      </w:r>
      <w:r w:rsidR="005729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ятия </w:t>
      </w:r>
      <w:r w:rsidRPr="00AC13DE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отсутствуют. Подведомственных муниципальных бюджетных учреждений нет.</w:t>
      </w:r>
    </w:p>
    <w:p w:rsidR="00AC13DE" w:rsidRPr="00AC13DE" w:rsidRDefault="00AC13DE" w:rsidP="005729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13DE">
        <w:rPr>
          <w:rFonts w:ascii="Times New Roman" w:eastAsia="Times New Roman" w:hAnsi="Times New Roman" w:cs="Times New Roman"/>
          <w:sz w:val="28"/>
          <w:szCs w:val="28"/>
        </w:rPr>
        <w:t>Изменений в составе бюд</w:t>
      </w:r>
      <w:r w:rsidR="005729E4">
        <w:rPr>
          <w:rFonts w:ascii="Times New Roman" w:eastAsia="Times New Roman" w:hAnsi="Times New Roman" w:cs="Times New Roman"/>
          <w:sz w:val="28"/>
          <w:szCs w:val="28"/>
        </w:rPr>
        <w:t>жетных полномочий в течение 202</w:t>
      </w:r>
      <w:r w:rsidR="000520F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C13DE">
        <w:rPr>
          <w:rFonts w:ascii="Times New Roman" w:eastAsia="Times New Roman" w:hAnsi="Times New Roman" w:cs="Times New Roman"/>
          <w:sz w:val="28"/>
          <w:szCs w:val="28"/>
        </w:rPr>
        <w:t xml:space="preserve"> года не было.</w:t>
      </w:r>
    </w:p>
    <w:p w:rsidR="000520F6" w:rsidRPr="00AC13DE" w:rsidRDefault="000520F6" w:rsidP="00052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C13DE">
        <w:rPr>
          <w:rFonts w:ascii="Times New Roman" w:hAnsi="Times New Roman" w:cs="Times New Roman"/>
          <w:sz w:val="28"/>
          <w:szCs w:val="28"/>
        </w:rPr>
        <w:t>олномочия по ведению бухгалтерского (бюджетного) учета и отчетности, на</w:t>
      </w:r>
      <w:r w:rsidRPr="0050607E">
        <w:rPr>
          <w:rFonts w:ascii="Times New Roman" w:hAnsi="Times New Roman" w:cs="Times New Roman"/>
          <w:sz w:val="28"/>
          <w:szCs w:val="28"/>
        </w:rPr>
        <w:t xml:space="preserve"> основании Соглашения о передаче функций по ведению бюджетного учета, составлению бюджетной, налоговой отчетности, отчетности в государственные внебюджетные фонды от 29.12.2018 года № 38, переданы Муниципальному казенному учреждению Вожегодского муниципального района «Единый межведомственный центр бюджетного (бухгалтерского) учета и отчетности»: ИНН </w:t>
      </w:r>
      <w:r w:rsidRPr="00AC13DE">
        <w:rPr>
          <w:rFonts w:ascii="Times New Roman" w:hAnsi="Times New Roman" w:cs="Times New Roman"/>
          <w:sz w:val="28"/>
          <w:szCs w:val="28"/>
        </w:rPr>
        <w:t>3506005175, КПП 350601001, ОГРН 1183525035440, 162162, Вологодская область, Вожегодский район, п. Вожега, ул. Садовая, д.15.</w:t>
      </w:r>
    </w:p>
    <w:p w:rsidR="000520F6" w:rsidRDefault="000520F6" w:rsidP="000520F6">
      <w:pPr>
        <w:autoSpaceDE w:val="0"/>
        <w:autoSpaceDN w:val="0"/>
        <w:adjustRightInd w:val="0"/>
        <w:spacing w:line="240" w:lineRule="auto"/>
        <w:ind w:firstLine="708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AC13DE">
        <w:rPr>
          <w:rFonts w:ascii="Times New Roman" w:eastAsia="Times New Roman" w:hAnsi="Times New Roman" w:cs="Times New Roman"/>
          <w:sz w:val="28"/>
          <w:szCs w:val="28"/>
        </w:rPr>
        <w:t xml:space="preserve">Исполнитель бюджетной отчетности бюджета </w:t>
      </w:r>
      <w:r w:rsidRPr="00AC13DE">
        <w:rPr>
          <w:rFonts w:ascii="Times New Roman" w:eastAsia="Times New Roman" w:hAnsi="Times New Roman" w:cs="Times New Roman"/>
          <w:position w:val="2"/>
          <w:sz w:val="28"/>
          <w:szCs w:val="28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position w:val="2"/>
          <w:sz w:val="28"/>
          <w:szCs w:val="28"/>
        </w:rPr>
        <w:t>Ючкинское</w:t>
      </w:r>
      <w:r w:rsidRPr="00AC13DE">
        <w:rPr>
          <w:rFonts w:ascii="Times New Roman" w:eastAsia="Times New Roman" w:hAnsi="Times New Roman" w:cs="Times New Roman"/>
          <w:position w:val="2"/>
          <w:sz w:val="28"/>
          <w:szCs w:val="28"/>
        </w:rPr>
        <w:t xml:space="preserve"> –</w:t>
      </w:r>
      <w:r w:rsidRPr="00AC13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начальник</w:t>
      </w:r>
      <w:r w:rsidRPr="00AC13DE">
        <w:rPr>
          <w:rFonts w:ascii="Times New Roman" w:eastAsia="Times New Roman" w:hAnsi="Times New Roman" w:cs="Times New Roman"/>
          <w:sz w:val="28"/>
          <w:szCs w:val="28"/>
        </w:rPr>
        <w:t xml:space="preserve"> отдела бюджетного учета МКУ «Единый межведомственный центр бюджетного (бухгалтерского) учета и отчетности»  </w:t>
      </w:r>
      <w:r>
        <w:rPr>
          <w:rFonts w:ascii="Times New Roman" w:eastAsia="Times New Roman" w:hAnsi="Times New Roman" w:cs="Times New Roman"/>
          <w:sz w:val="28"/>
          <w:szCs w:val="28"/>
        </w:rPr>
        <w:t>Чистякова Светлана</w:t>
      </w:r>
      <w:r w:rsidRPr="00AC13DE">
        <w:rPr>
          <w:rFonts w:ascii="Times New Roman" w:eastAsia="Times New Roman" w:hAnsi="Times New Roman" w:cs="Times New Roman"/>
          <w:sz w:val="28"/>
          <w:szCs w:val="28"/>
        </w:rPr>
        <w:t xml:space="preserve"> Александровна.</w:t>
      </w:r>
    </w:p>
    <w:p w:rsidR="00BA6937" w:rsidRDefault="00BA6937" w:rsidP="00BA69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946">
        <w:rPr>
          <w:rFonts w:ascii="Times New Roman" w:hAnsi="Times New Roman" w:cs="Times New Roman"/>
          <w:b/>
          <w:sz w:val="28"/>
          <w:szCs w:val="28"/>
        </w:rPr>
        <w:t>Раздел 2 «РЕЗУЛЬТАТЫ ДЕЯТЕЛЬНОСТИ СУБЪЕКТА</w:t>
      </w:r>
      <w:r w:rsidRPr="00184946">
        <w:rPr>
          <w:rFonts w:ascii="Times New Roman" w:hAnsi="Times New Roman" w:cs="Times New Roman"/>
          <w:b/>
          <w:sz w:val="28"/>
          <w:szCs w:val="28"/>
        </w:rPr>
        <w:br/>
        <w:t>БЮДЖЕТНОЙ ОТЧЕТНОСТИ»</w:t>
      </w:r>
    </w:p>
    <w:p w:rsidR="00903E7A" w:rsidRPr="001B74C9" w:rsidRDefault="00903E7A" w:rsidP="001B74C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B74C9" w:rsidRPr="001B74C9" w:rsidRDefault="001B74C9" w:rsidP="000013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74C9">
        <w:rPr>
          <w:rFonts w:ascii="Times New Roman" w:hAnsi="Times New Roman" w:cs="Times New Roman"/>
          <w:sz w:val="28"/>
          <w:szCs w:val="28"/>
        </w:rPr>
        <w:t xml:space="preserve">В целях обеспечения пожарной безопасности на территории поселения проводились следующие мероприятия: </w:t>
      </w:r>
    </w:p>
    <w:p w:rsidR="001B74C9" w:rsidRPr="001B74C9" w:rsidRDefault="001B74C9" w:rsidP="00001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74C9">
        <w:rPr>
          <w:rFonts w:ascii="Times New Roman" w:hAnsi="Times New Roman" w:cs="Times New Roman"/>
          <w:sz w:val="28"/>
          <w:szCs w:val="28"/>
        </w:rPr>
        <w:t xml:space="preserve">       - информирование    населения о пожарной безопасности и запрете пала сухой травы, сжигания мусора (подомовой обход и выдача памяток);   </w:t>
      </w:r>
    </w:p>
    <w:p w:rsidR="001B74C9" w:rsidRPr="001B74C9" w:rsidRDefault="00001365" w:rsidP="00001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B74C9" w:rsidRPr="001B74C9">
        <w:rPr>
          <w:rFonts w:ascii="Times New Roman" w:hAnsi="Times New Roman" w:cs="Times New Roman"/>
          <w:sz w:val="28"/>
          <w:szCs w:val="28"/>
        </w:rPr>
        <w:t>- систематически проводилась работа по профилактике правонарушений в области пожарной безопасности с неработающими гражданами, лицами без определенного места жительства, пьющими, неблагополучными семьями и среди граждан, проживающих в муниципальном жилье;</w:t>
      </w:r>
    </w:p>
    <w:p w:rsidR="001B74C9" w:rsidRPr="001B74C9" w:rsidRDefault="001B74C9" w:rsidP="0000136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74C9">
        <w:rPr>
          <w:rFonts w:ascii="Times New Roman" w:hAnsi="Times New Roman" w:cs="Times New Roman"/>
          <w:sz w:val="28"/>
          <w:szCs w:val="28"/>
        </w:rPr>
        <w:t xml:space="preserve">      -  осматривалось состояние жилищного фонда, в т.ч. печного отопления, электрических сетей на предмет их технического состояния;</w:t>
      </w:r>
    </w:p>
    <w:p w:rsidR="001F3BF0" w:rsidRPr="00184946" w:rsidRDefault="001F3BF0" w:rsidP="00001365">
      <w:pPr>
        <w:spacing w:after="0" w:line="240" w:lineRule="auto"/>
        <w:ind w:firstLine="709"/>
        <w:jc w:val="both"/>
        <w:rPr>
          <w:rFonts w:ascii="Times New Roman" w:hAnsi="Times New Roman" w:cs="Times New Roman"/>
          <w:position w:val="2"/>
          <w:sz w:val="28"/>
          <w:szCs w:val="28"/>
        </w:rPr>
      </w:pPr>
      <w:r w:rsidRPr="001B74C9">
        <w:rPr>
          <w:rFonts w:ascii="Times New Roman" w:hAnsi="Times New Roman" w:cs="Times New Roman"/>
          <w:sz w:val="28"/>
          <w:szCs w:val="28"/>
        </w:rPr>
        <w:t>Ежегодно выполняются работы по благоустройству территории сельского поселения: уборка и</w:t>
      </w:r>
      <w:r w:rsidRPr="00184946">
        <w:rPr>
          <w:rFonts w:ascii="Times New Roman" w:hAnsi="Times New Roman" w:cs="Times New Roman"/>
          <w:sz w:val="28"/>
          <w:szCs w:val="28"/>
        </w:rPr>
        <w:t xml:space="preserve"> вывоз мусора, озеленение территории, разборка старых и ветхих зданий, сооружений и другие.</w:t>
      </w:r>
    </w:p>
    <w:p w:rsidR="001F3BF0" w:rsidRPr="00184946" w:rsidRDefault="001F3BF0" w:rsidP="001F3B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E1E1E"/>
          <w:sz w:val="28"/>
          <w:szCs w:val="28"/>
        </w:rPr>
      </w:pPr>
      <w:r w:rsidRPr="00184946">
        <w:rPr>
          <w:rFonts w:ascii="Times New Roman" w:hAnsi="Times New Roman" w:cs="Times New Roman"/>
          <w:color w:val="1E1E1E"/>
          <w:sz w:val="28"/>
          <w:szCs w:val="28"/>
        </w:rPr>
        <w:t xml:space="preserve">Традиционными стали субботники по очистке и благоустройству территории </w:t>
      </w:r>
      <w:r w:rsidRPr="00184946">
        <w:rPr>
          <w:rFonts w:ascii="Times New Roman" w:hAnsi="Times New Roman" w:cs="Times New Roman"/>
          <w:sz w:val="28"/>
          <w:szCs w:val="28"/>
        </w:rPr>
        <w:t>памятника землякам-участникам В</w:t>
      </w:r>
      <w:r w:rsidR="00A00FE6">
        <w:rPr>
          <w:rFonts w:ascii="Times New Roman" w:hAnsi="Times New Roman" w:cs="Times New Roman"/>
          <w:sz w:val="28"/>
          <w:szCs w:val="28"/>
        </w:rPr>
        <w:t xml:space="preserve">еликой Отечественной войны в </w:t>
      </w:r>
      <w:proofErr w:type="spellStart"/>
      <w:r w:rsidR="00A00FE6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A00FE6">
        <w:rPr>
          <w:rFonts w:ascii="Times New Roman" w:hAnsi="Times New Roman" w:cs="Times New Roman"/>
          <w:sz w:val="28"/>
          <w:szCs w:val="28"/>
        </w:rPr>
        <w:t>.</w:t>
      </w:r>
      <w:r w:rsidRPr="00184946">
        <w:rPr>
          <w:rFonts w:ascii="Times New Roman" w:hAnsi="Times New Roman" w:cs="Times New Roman"/>
          <w:sz w:val="28"/>
          <w:szCs w:val="28"/>
        </w:rPr>
        <w:t>Ю</w:t>
      </w:r>
      <w:proofErr w:type="gramEnd"/>
      <w:r w:rsidRPr="00184946">
        <w:rPr>
          <w:rFonts w:ascii="Times New Roman" w:hAnsi="Times New Roman" w:cs="Times New Roman"/>
          <w:sz w:val="28"/>
          <w:szCs w:val="28"/>
        </w:rPr>
        <w:t>чка</w:t>
      </w:r>
      <w:proofErr w:type="spellEnd"/>
      <w:r w:rsidR="00A00FE6">
        <w:rPr>
          <w:rFonts w:ascii="Times New Roman" w:hAnsi="Times New Roman" w:cs="Times New Roman"/>
          <w:color w:val="1E1E1E"/>
          <w:sz w:val="28"/>
          <w:szCs w:val="28"/>
        </w:rPr>
        <w:t xml:space="preserve">, памятника в </w:t>
      </w:r>
      <w:proofErr w:type="spellStart"/>
      <w:r w:rsidR="00A00FE6">
        <w:rPr>
          <w:rFonts w:ascii="Times New Roman" w:hAnsi="Times New Roman" w:cs="Times New Roman"/>
          <w:color w:val="1E1E1E"/>
          <w:sz w:val="28"/>
          <w:szCs w:val="28"/>
        </w:rPr>
        <w:t>д.</w:t>
      </w:r>
      <w:r w:rsidRPr="00184946">
        <w:rPr>
          <w:rFonts w:ascii="Times New Roman" w:hAnsi="Times New Roman" w:cs="Times New Roman"/>
          <w:color w:val="1E1E1E"/>
          <w:sz w:val="28"/>
          <w:szCs w:val="28"/>
        </w:rPr>
        <w:t>Сосновица</w:t>
      </w:r>
      <w:proofErr w:type="spellEnd"/>
      <w:r w:rsidRPr="00184946">
        <w:rPr>
          <w:rFonts w:ascii="Times New Roman" w:hAnsi="Times New Roman" w:cs="Times New Roman"/>
          <w:color w:val="1E1E1E"/>
          <w:sz w:val="28"/>
          <w:szCs w:val="28"/>
        </w:rPr>
        <w:t>, парка ДК и в других общественных местах.</w:t>
      </w:r>
    </w:p>
    <w:p w:rsidR="001F3BF0" w:rsidRDefault="001F3BF0" w:rsidP="001F3B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E1E1E"/>
          <w:sz w:val="28"/>
          <w:szCs w:val="28"/>
        </w:rPr>
      </w:pPr>
      <w:r w:rsidRPr="00184946">
        <w:rPr>
          <w:rFonts w:ascii="Times New Roman" w:hAnsi="Times New Roman" w:cs="Times New Roman"/>
          <w:color w:val="1E1E1E"/>
          <w:sz w:val="28"/>
          <w:szCs w:val="28"/>
        </w:rPr>
        <w:lastRenderedPageBreak/>
        <w:t xml:space="preserve"> Проводится дезинсекция от клещей на тер</w:t>
      </w:r>
      <w:r>
        <w:rPr>
          <w:rFonts w:ascii="Times New Roman" w:hAnsi="Times New Roman" w:cs="Times New Roman"/>
          <w:color w:val="1E1E1E"/>
          <w:sz w:val="28"/>
          <w:szCs w:val="28"/>
        </w:rPr>
        <w:t>ритории детских площадок, на тер</w:t>
      </w:r>
      <w:r w:rsidRPr="00184946">
        <w:rPr>
          <w:rFonts w:ascii="Times New Roman" w:hAnsi="Times New Roman" w:cs="Times New Roman"/>
          <w:color w:val="1E1E1E"/>
          <w:sz w:val="28"/>
          <w:szCs w:val="28"/>
        </w:rPr>
        <w:t>ритории поселенческого кладбища в д. Поповка.</w:t>
      </w:r>
    </w:p>
    <w:p w:rsidR="001F3BF0" w:rsidRPr="0016420E" w:rsidRDefault="001F3BF0" w:rsidP="001642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946">
        <w:rPr>
          <w:rFonts w:ascii="Times New Roman" w:hAnsi="Times New Roman" w:cs="Times New Roman"/>
          <w:sz w:val="28"/>
          <w:szCs w:val="28"/>
        </w:rPr>
        <w:t xml:space="preserve">Одной из основных задач является обеспечение безопасности на дорогах и надлежащее их содержание. По соглашениям с Администрацией Вожегодского муниципального района сельскому поселению переданы полномочия по решению вопросов местного значения в части осуществления дорожной деятельности в отношении автомобильных дорог местного значения в границах населенных пунктов сельского поселения и вне границ населенных пунктов в границах Вожегодского </w:t>
      </w:r>
      <w:r w:rsidRPr="0016420E">
        <w:rPr>
          <w:rFonts w:ascii="Times New Roman" w:hAnsi="Times New Roman" w:cs="Times New Roman"/>
          <w:sz w:val="28"/>
          <w:szCs w:val="28"/>
        </w:rPr>
        <w:t>муниципального района. Общая протяженность автомобильных дорог в границах населенных пунктов сельского поселе</w:t>
      </w:r>
      <w:r w:rsidR="00A00FE6" w:rsidRPr="0016420E">
        <w:rPr>
          <w:rFonts w:ascii="Times New Roman" w:hAnsi="Times New Roman" w:cs="Times New Roman"/>
          <w:sz w:val="28"/>
          <w:szCs w:val="28"/>
        </w:rPr>
        <w:t>ния Ючкинское составляет 15,1км</w:t>
      </w:r>
      <w:r w:rsidRPr="0016420E">
        <w:rPr>
          <w:rFonts w:ascii="Times New Roman" w:hAnsi="Times New Roman" w:cs="Times New Roman"/>
          <w:sz w:val="28"/>
          <w:szCs w:val="28"/>
        </w:rPr>
        <w:t>, вне границ населенных пунктов в границах мун</w:t>
      </w:r>
      <w:r w:rsidR="00A00FE6" w:rsidRPr="0016420E">
        <w:rPr>
          <w:rFonts w:ascii="Times New Roman" w:hAnsi="Times New Roman" w:cs="Times New Roman"/>
          <w:sz w:val="28"/>
          <w:szCs w:val="28"/>
        </w:rPr>
        <w:t>иципального района 41,1 км</w:t>
      </w:r>
      <w:r w:rsidRPr="0016420E">
        <w:rPr>
          <w:rFonts w:ascii="Times New Roman" w:hAnsi="Times New Roman" w:cs="Times New Roman"/>
          <w:sz w:val="28"/>
          <w:szCs w:val="28"/>
        </w:rPr>
        <w:t>.</w:t>
      </w:r>
    </w:p>
    <w:p w:rsidR="001B74C9" w:rsidRPr="0016420E" w:rsidRDefault="001B74C9" w:rsidP="001642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0E" w:rsidRPr="0036168D" w:rsidRDefault="0016420E" w:rsidP="00164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20E">
        <w:rPr>
          <w:rFonts w:ascii="Times New Roman" w:hAnsi="Times New Roman" w:cs="Times New Roman"/>
          <w:sz w:val="28"/>
          <w:szCs w:val="28"/>
        </w:rPr>
        <w:t xml:space="preserve">Остаточная стоимость </w:t>
      </w:r>
      <w:r w:rsidRPr="0036168D">
        <w:rPr>
          <w:rFonts w:ascii="Times New Roman" w:hAnsi="Times New Roman" w:cs="Times New Roman"/>
          <w:sz w:val="28"/>
          <w:szCs w:val="28"/>
        </w:rPr>
        <w:t xml:space="preserve">имущества бюджета сельского поселения Ючкинское по состоянию на 01.01.2023 г составляет  </w:t>
      </w:r>
      <w:r w:rsidR="0036168D" w:rsidRPr="0036168D">
        <w:rPr>
          <w:rFonts w:ascii="Times New Roman" w:hAnsi="Times New Roman" w:cs="Times New Roman"/>
          <w:sz w:val="28"/>
          <w:szCs w:val="28"/>
        </w:rPr>
        <w:t xml:space="preserve">21 343 086,75 </w:t>
      </w:r>
      <w:r w:rsidRPr="0036168D">
        <w:rPr>
          <w:rFonts w:ascii="Times New Roman" w:hAnsi="Times New Roman" w:cs="Times New Roman"/>
          <w:sz w:val="28"/>
          <w:szCs w:val="28"/>
        </w:rPr>
        <w:t xml:space="preserve">руб. (в т.ч остаточная стоимость основных средств в оперативном управлении администрации сельского поселения </w:t>
      </w:r>
      <w:r w:rsidR="0036168D" w:rsidRPr="0036168D">
        <w:rPr>
          <w:rFonts w:ascii="Times New Roman" w:hAnsi="Times New Roman" w:cs="Times New Roman"/>
          <w:sz w:val="28"/>
          <w:szCs w:val="28"/>
        </w:rPr>
        <w:t xml:space="preserve">Ючкинское </w:t>
      </w:r>
      <w:r w:rsidRPr="0036168D">
        <w:rPr>
          <w:rFonts w:ascii="Times New Roman" w:hAnsi="Times New Roman" w:cs="Times New Roman"/>
          <w:sz w:val="28"/>
          <w:szCs w:val="28"/>
        </w:rPr>
        <w:t xml:space="preserve">– </w:t>
      </w:r>
      <w:r w:rsidR="0036168D" w:rsidRPr="0036168D">
        <w:rPr>
          <w:rFonts w:ascii="Times New Roman" w:hAnsi="Times New Roman" w:cs="Times New Roman"/>
          <w:sz w:val="28"/>
          <w:szCs w:val="28"/>
        </w:rPr>
        <w:t xml:space="preserve">259 813,28 </w:t>
      </w:r>
      <w:r w:rsidRPr="0036168D">
        <w:rPr>
          <w:rFonts w:ascii="Times New Roman" w:hAnsi="Times New Roman" w:cs="Times New Roman"/>
          <w:sz w:val="28"/>
          <w:szCs w:val="28"/>
        </w:rPr>
        <w:t xml:space="preserve">руб.). </w:t>
      </w:r>
    </w:p>
    <w:p w:rsidR="0036168D" w:rsidRPr="0036168D" w:rsidRDefault="0036168D" w:rsidP="00361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68D">
        <w:rPr>
          <w:rFonts w:ascii="Times New Roman" w:hAnsi="Times New Roman" w:cs="Times New Roman"/>
          <w:b/>
          <w:sz w:val="28"/>
          <w:szCs w:val="28"/>
        </w:rPr>
        <w:t>Сведения о техническом состоянии основных фондов</w:t>
      </w:r>
      <w:r w:rsidRPr="0036168D">
        <w:rPr>
          <w:rFonts w:ascii="Times New Roman" w:hAnsi="Times New Roman" w:cs="Times New Roman"/>
          <w:sz w:val="28"/>
          <w:szCs w:val="28"/>
        </w:rPr>
        <w:t>.</w:t>
      </w:r>
    </w:p>
    <w:p w:rsidR="0036168D" w:rsidRPr="0036168D" w:rsidRDefault="0036168D" w:rsidP="00361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68D">
        <w:rPr>
          <w:rFonts w:ascii="Times New Roman" w:hAnsi="Times New Roman" w:cs="Times New Roman"/>
          <w:sz w:val="28"/>
          <w:szCs w:val="28"/>
        </w:rPr>
        <w:t>Основные средства находятся в рабочем состоянии, часть основных средств изношено до 100%.</w:t>
      </w:r>
    </w:p>
    <w:p w:rsidR="0036168D" w:rsidRPr="0036168D" w:rsidRDefault="0036168D" w:rsidP="003616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168D">
        <w:rPr>
          <w:rFonts w:ascii="Times New Roman" w:hAnsi="Times New Roman" w:cs="Times New Roman"/>
          <w:sz w:val="28"/>
          <w:szCs w:val="28"/>
        </w:rPr>
        <w:t xml:space="preserve">Техническое состояние основных фондов характеризуется высокой степенью изношенности. Требуется ремонт, как  основных средств, так и имущества казны сельского поселения </w:t>
      </w:r>
      <w:r w:rsidR="00C03687">
        <w:rPr>
          <w:rFonts w:ascii="Times New Roman" w:hAnsi="Times New Roman" w:cs="Times New Roman"/>
          <w:sz w:val="28"/>
          <w:szCs w:val="28"/>
        </w:rPr>
        <w:t>Ючкинское</w:t>
      </w:r>
      <w:r w:rsidRPr="003616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168D" w:rsidRPr="0036168D" w:rsidRDefault="0036168D" w:rsidP="00361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68D">
        <w:rPr>
          <w:rFonts w:ascii="Times New Roman" w:hAnsi="Times New Roman" w:cs="Times New Roman"/>
          <w:b/>
          <w:sz w:val="28"/>
          <w:szCs w:val="28"/>
        </w:rPr>
        <w:t>Сведения об эффективности использования основных фондов</w:t>
      </w:r>
      <w:r w:rsidRPr="0036168D">
        <w:rPr>
          <w:rFonts w:ascii="Times New Roman" w:hAnsi="Times New Roman" w:cs="Times New Roman"/>
          <w:sz w:val="28"/>
          <w:szCs w:val="28"/>
        </w:rPr>
        <w:t>.</w:t>
      </w:r>
    </w:p>
    <w:p w:rsidR="0036168D" w:rsidRPr="0036168D" w:rsidRDefault="0036168D" w:rsidP="00361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68D">
        <w:rPr>
          <w:rFonts w:ascii="Times New Roman" w:hAnsi="Times New Roman" w:cs="Times New Roman"/>
          <w:sz w:val="28"/>
          <w:szCs w:val="28"/>
        </w:rPr>
        <w:t>Основные средства используются в повседневной работе, техническое обслуживание производится своевременно.</w:t>
      </w:r>
    </w:p>
    <w:p w:rsidR="0036168D" w:rsidRPr="0036168D" w:rsidRDefault="0036168D" w:rsidP="00361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68D">
        <w:rPr>
          <w:rFonts w:ascii="Times New Roman" w:hAnsi="Times New Roman" w:cs="Times New Roman"/>
          <w:b/>
          <w:sz w:val="28"/>
          <w:szCs w:val="28"/>
        </w:rPr>
        <w:t>Сведения об обеспеченности учреждения (его структурных подразделений, подведомственных учреждению обособленных подразделений) основными фондами - о соответствии величины, состава и технического уровня основных фондов реальной потребности в них</w:t>
      </w:r>
      <w:r w:rsidRPr="0036168D">
        <w:rPr>
          <w:rFonts w:ascii="Times New Roman" w:hAnsi="Times New Roman" w:cs="Times New Roman"/>
          <w:sz w:val="28"/>
          <w:szCs w:val="28"/>
        </w:rPr>
        <w:t>.</w:t>
      </w:r>
    </w:p>
    <w:p w:rsidR="0036168D" w:rsidRPr="0036168D" w:rsidRDefault="0036168D" w:rsidP="00361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68D">
        <w:rPr>
          <w:rFonts w:ascii="Times New Roman" w:hAnsi="Times New Roman" w:cs="Times New Roman"/>
          <w:sz w:val="28"/>
          <w:szCs w:val="28"/>
        </w:rPr>
        <w:t xml:space="preserve">Кабинеты и рабочие места сотрудников и руководителей по возможности оснащены необходимой офисной мебелью и компьютерами. Оборудование находится в работоспособном состоянии. Существует потребность дополнительного оснащения рабочих мест более производительной компьютерной техникой, принтерами и другой оргтехникой.  </w:t>
      </w:r>
    </w:p>
    <w:p w:rsidR="0036168D" w:rsidRPr="0036168D" w:rsidRDefault="0036168D" w:rsidP="00361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68D">
        <w:rPr>
          <w:rFonts w:ascii="Times New Roman" w:hAnsi="Times New Roman" w:cs="Times New Roman"/>
          <w:b/>
          <w:sz w:val="28"/>
          <w:szCs w:val="28"/>
        </w:rPr>
        <w:t>Характеристика комплектности основных средств.</w:t>
      </w:r>
    </w:p>
    <w:p w:rsidR="0036168D" w:rsidRPr="0036168D" w:rsidRDefault="0036168D" w:rsidP="00361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68D">
        <w:rPr>
          <w:rFonts w:ascii="Times New Roman" w:hAnsi="Times New Roman" w:cs="Times New Roman"/>
          <w:sz w:val="28"/>
          <w:szCs w:val="28"/>
        </w:rPr>
        <w:t xml:space="preserve">В составе </w:t>
      </w:r>
      <w:proofErr w:type="gramStart"/>
      <w:r w:rsidRPr="0036168D"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  <w:r w:rsidRPr="0036168D">
        <w:rPr>
          <w:rFonts w:ascii="Times New Roman" w:hAnsi="Times New Roman" w:cs="Times New Roman"/>
          <w:sz w:val="28"/>
          <w:szCs w:val="28"/>
        </w:rPr>
        <w:t xml:space="preserve"> средств присутствуют жилые помещения, нежилые помещения (здания и сооружения), машины и оборудование, транспортные средства, инвентарь производственный и хозяйственный.</w:t>
      </w:r>
    </w:p>
    <w:p w:rsidR="0036168D" w:rsidRPr="0036168D" w:rsidRDefault="0036168D" w:rsidP="00361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68D">
        <w:rPr>
          <w:rFonts w:ascii="Times New Roman" w:hAnsi="Times New Roman" w:cs="Times New Roman"/>
          <w:b/>
          <w:sz w:val="28"/>
          <w:szCs w:val="28"/>
        </w:rPr>
        <w:t>Сведения об основных мероприятиях по улучшению состояния и сохранности основных средств</w:t>
      </w:r>
      <w:r w:rsidRPr="0036168D">
        <w:rPr>
          <w:rFonts w:ascii="Times New Roman" w:hAnsi="Times New Roman" w:cs="Times New Roman"/>
          <w:sz w:val="28"/>
          <w:szCs w:val="28"/>
        </w:rPr>
        <w:t>.</w:t>
      </w:r>
    </w:p>
    <w:p w:rsidR="0036168D" w:rsidRPr="0036168D" w:rsidRDefault="0036168D" w:rsidP="00361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68D">
        <w:rPr>
          <w:rFonts w:ascii="Times New Roman" w:hAnsi="Times New Roman" w:cs="Times New Roman"/>
          <w:sz w:val="28"/>
          <w:szCs w:val="28"/>
        </w:rPr>
        <w:t>Техническое обслуживание производится своевременно, контроль за сохранностью производится, в том числе проводятся инвентаризации, излишков и недостач не обнаружено.</w:t>
      </w:r>
    </w:p>
    <w:p w:rsidR="0032773C" w:rsidRDefault="0032773C" w:rsidP="00074F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6937" w:rsidRDefault="00BA6937" w:rsidP="00074F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946">
        <w:rPr>
          <w:rFonts w:ascii="Times New Roman" w:hAnsi="Times New Roman" w:cs="Times New Roman"/>
          <w:b/>
          <w:sz w:val="28"/>
          <w:szCs w:val="28"/>
        </w:rPr>
        <w:t>Раздел 3 «АНАЛИЗ ОТЧЕТА ОБ ИСПОЛНЕНИИ БЮДЖЕТА</w:t>
      </w:r>
      <w:r w:rsidRPr="00184946">
        <w:rPr>
          <w:rFonts w:ascii="Times New Roman" w:hAnsi="Times New Roman" w:cs="Times New Roman"/>
          <w:b/>
          <w:sz w:val="28"/>
          <w:szCs w:val="28"/>
        </w:rPr>
        <w:br/>
        <w:t>СУБЪЕКТОМ БЮДЖЕТНОЙ ОТЧЕТНОСТИ»</w:t>
      </w:r>
    </w:p>
    <w:p w:rsidR="00D57C70" w:rsidRPr="00F8381B" w:rsidRDefault="00D57C70" w:rsidP="00F8381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8381B">
        <w:rPr>
          <w:rFonts w:ascii="Times New Roman" w:hAnsi="Times New Roman" w:cs="Times New Roman"/>
          <w:sz w:val="28"/>
          <w:szCs w:val="28"/>
        </w:rPr>
        <w:lastRenderedPageBreak/>
        <w:t>Таблица № 3</w:t>
      </w:r>
    </w:p>
    <w:p w:rsidR="00D57C70" w:rsidRPr="00F8381B" w:rsidRDefault="00D57C70" w:rsidP="00F8381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8381B">
        <w:rPr>
          <w:rFonts w:ascii="Times New Roman" w:hAnsi="Times New Roman" w:cs="Times New Roman"/>
          <w:sz w:val="28"/>
          <w:szCs w:val="28"/>
        </w:rPr>
        <w:t>Сведения об исполнении текстовых статей</w:t>
      </w:r>
    </w:p>
    <w:p w:rsidR="00D57C70" w:rsidRPr="00F8381B" w:rsidRDefault="00D57C70" w:rsidP="00F8381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8381B">
        <w:rPr>
          <w:rFonts w:ascii="Times New Roman" w:hAnsi="Times New Roman" w:cs="Times New Roman"/>
          <w:sz w:val="28"/>
          <w:szCs w:val="28"/>
        </w:rPr>
        <w:t>закона (решения) о бюджете.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4103"/>
        <w:gridCol w:w="2291"/>
      </w:tblGrid>
      <w:tr w:rsidR="00D57C70" w:rsidRPr="00C14255" w:rsidTr="00C14255">
        <w:tc>
          <w:tcPr>
            <w:tcW w:w="3794" w:type="dxa"/>
          </w:tcPr>
          <w:p w:rsidR="00D57C70" w:rsidRPr="00C14255" w:rsidRDefault="00D57C70" w:rsidP="00C1425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255">
              <w:rPr>
                <w:rFonts w:ascii="Times New Roman" w:hAnsi="Times New Roman" w:cs="Times New Roman"/>
                <w:sz w:val="28"/>
                <w:szCs w:val="28"/>
              </w:rPr>
              <w:t>Содержание статьи закона (решения) о бюджете</w:t>
            </w:r>
          </w:p>
        </w:tc>
        <w:tc>
          <w:tcPr>
            <w:tcW w:w="4103" w:type="dxa"/>
          </w:tcPr>
          <w:p w:rsidR="00D57C70" w:rsidRPr="00C14255" w:rsidRDefault="00D57C70" w:rsidP="00C1425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255">
              <w:rPr>
                <w:rFonts w:ascii="Times New Roman" w:hAnsi="Times New Roman" w:cs="Times New Roman"/>
                <w:sz w:val="28"/>
                <w:szCs w:val="28"/>
              </w:rPr>
              <w:t>Результат исполнения</w:t>
            </w:r>
          </w:p>
        </w:tc>
        <w:tc>
          <w:tcPr>
            <w:tcW w:w="2291" w:type="dxa"/>
          </w:tcPr>
          <w:p w:rsidR="00D57C70" w:rsidRPr="00C14255" w:rsidRDefault="00D57C70" w:rsidP="00C1425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255">
              <w:rPr>
                <w:rFonts w:ascii="Times New Roman" w:hAnsi="Times New Roman" w:cs="Times New Roman"/>
                <w:sz w:val="28"/>
                <w:szCs w:val="28"/>
              </w:rPr>
              <w:t>Причины неисполнения</w:t>
            </w:r>
          </w:p>
        </w:tc>
      </w:tr>
      <w:tr w:rsidR="00D57C70" w:rsidRPr="00C14255" w:rsidTr="00C14255">
        <w:tc>
          <w:tcPr>
            <w:tcW w:w="3794" w:type="dxa"/>
          </w:tcPr>
          <w:p w:rsidR="00D57C70" w:rsidRPr="00C14255" w:rsidRDefault="00D57C70" w:rsidP="00C1425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2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03" w:type="dxa"/>
          </w:tcPr>
          <w:p w:rsidR="00D57C70" w:rsidRPr="00C14255" w:rsidRDefault="00D57C70" w:rsidP="00C1425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2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91" w:type="dxa"/>
          </w:tcPr>
          <w:p w:rsidR="00D57C70" w:rsidRPr="00C14255" w:rsidRDefault="00D57C70" w:rsidP="00C1425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2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14255" w:rsidRPr="00C14255" w:rsidTr="00532A54">
        <w:trPr>
          <w:trHeight w:val="2491"/>
        </w:trPr>
        <w:tc>
          <w:tcPr>
            <w:tcW w:w="3794" w:type="dxa"/>
          </w:tcPr>
          <w:p w:rsidR="00C14255" w:rsidRPr="00C14255" w:rsidRDefault="00C14255" w:rsidP="00C1425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14255">
              <w:rPr>
                <w:rFonts w:ascii="Times New Roman" w:hAnsi="Times New Roman" w:cs="Times New Roman"/>
              </w:rPr>
              <w:t xml:space="preserve">Раздел 1, п.2: Утвердить основные характеристики  бюджета сельского поселения на 2022  год: </w:t>
            </w:r>
          </w:p>
          <w:p w:rsidR="00C14255" w:rsidRPr="00C14255" w:rsidRDefault="00C14255" w:rsidP="00C14255">
            <w:pPr>
              <w:pStyle w:val="a3"/>
              <w:spacing w:after="0"/>
              <w:rPr>
                <w:sz w:val="22"/>
                <w:szCs w:val="22"/>
              </w:rPr>
            </w:pPr>
            <w:r w:rsidRPr="00C14255">
              <w:rPr>
                <w:sz w:val="22"/>
                <w:szCs w:val="22"/>
              </w:rPr>
              <w:t>1) общий объем доходов в сумме   8503,5 тыс. руб.;</w:t>
            </w:r>
          </w:p>
          <w:p w:rsidR="00C14255" w:rsidRPr="00C14255" w:rsidRDefault="00C14255" w:rsidP="00C14255">
            <w:pPr>
              <w:pStyle w:val="a3"/>
              <w:spacing w:after="0"/>
              <w:rPr>
                <w:sz w:val="22"/>
                <w:szCs w:val="22"/>
              </w:rPr>
            </w:pPr>
            <w:r w:rsidRPr="00C14255">
              <w:rPr>
                <w:sz w:val="22"/>
                <w:szCs w:val="22"/>
              </w:rPr>
              <w:t>2) общий объем расходов в сумме  9067,8</w:t>
            </w:r>
            <w:r>
              <w:rPr>
                <w:sz w:val="22"/>
                <w:szCs w:val="22"/>
              </w:rPr>
              <w:t xml:space="preserve"> </w:t>
            </w:r>
            <w:r w:rsidRPr="00C14255">
              <w:rPr>
                <w:sz w:val="22"/>
                <w:szCs w:val="22"/>
              </w:rPr>
              <w:t xml:space="preserve"> тыс. руб.;</w:t>
            </w:r>
          </w:p>
          <w:p w:rsidR="00C14255" w:rsidRPr="00C14255" w:rsidRDefault="00C14255" w:rsidP="00B87AF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14255">
              <w:rPr>
                <w:rFonts w:ascii="Times New Roman" w:hAnsi="Times New Roman" w:cs="Times New Roman"/>
              </w:rPr>
              <w:t xml:space="preserve">3) объем дефицита бюджета в сумме  </w:t>
            </w:r>
            <w:r w:rsidR="00B87AF0">
              <w:rPr>
                <w:rFonts w:ascii="Times New Roman" w:hAnsi="Times New Roman" w:cs="Times New Roman"/>
              </w:rPr>
              <w:t>564</w:t>
            </w:r>
            <w:r w:rsidRPr="00C14255">
              <w:rPr>
                <w:rFonts w:ascii="Times New Roman" w:hAnsi="Times New Roman" w:cs="Times New Roman"/>
              </w:rPr>
              <w:t>,</w:t>
            </w:r>
            <w:r w:rsidR="00B87AF0">
              <w:rPr>
                <w:rFonts w:ascii="Times New Roman" w:hAnsi="Times New Roman" w:cs="Times New Roman"/>
              </w:rPr>
              <w:t>3</w:t>
            </w:r>
            <w:r w:rsidRPr="00C14255">
              <w:rPr>
                <w:rFonts w:ascii="Times New Roman" w:hAnsi="Times New Roman" w:cs="Times New Roman"/>
              </w:rPr>
              <w:t xml:space="preserve"> тыс. руб.</w:t>
            </w:r>
          </w:p>
        </w:tc>
        <w:tc>
          <w:tcPr>
            <w:tcW w:w="4103" w:type="dxa"/>
          </w:tcPr>
          <w:p w:rsidR="00C14255" w:rsidRPr="00863267" w:rsidRDefault="00C14255" w:rsidP="00C14255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kern w:val="2"/>
              </w:rPr>
            </w:pPr>
          </w:p>
          <w:p w:rsidR="00C14255" w:rsidRPr="00863267" w:rsidRDefault="00C14255" w:rsidP="00C14255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kern w:val="2"/>
              </w:rPr>
            </w:pPr>
          </w:p>
          <w:p w:rsidR="00C14255" w:rsidRPr="00863267" w:rsidRDefault="00C14255" w:rsidP="00C14255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kern w:val="2"/>
              </w:rPr>
            </w:pPr>
          </w:p>
          <w:p w:rsidR="00C14255" w:rsidRPr="00863267" w:rsidRDefault="00C14255" w:rsidP="00C14255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kern w:val="2"/>
              </w:rPr>
            </w:pPr>
            <w:r w:rsidRPr="00863267">
              <w:rPr>
                <w:rFonts w:ascii="Times New Roman" w:hAnsi="Times New Roman" w:cs="Times New Roman"/>
                <w:kern w:val="2"/>
              </w:rPr>
              <w:t>1)Результат исполнения 100,</w:t>
            </w:r>
            <w:r w:rsidR="00B87AF0" w:rsidRPr="00863267">
              <w:rPr>
                <w:rFonts w:ascii="Times New Roman" w:hAnsi="Times New Roman" w:cs="Times New Roman"/>
                <w:kern w:val="2"/>
              </w:rPr>
              <w:t>33</w:t>
            </w:r>
            <w:r w:rsidRPr="00863267">
              <w:rPr>
                <w:rFonts w:ascii="Times New Roman" w:hAnsi="Times New Roman" w:cs="Times New Roman"/>
                <w:kern w:val="2"/>
              </w:rPr>
              <w:t xml:space="preserve"> %.</w:t>
            </w:r>
          </w:p>
          <w:p w:rsidR="000806F5" w:rsidRDefault="000806F5" w:rsidP="00C14255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kern w:val="2"/>
              </w:rPr>
            </w:pPr>
          </w:p>
          <w:p w:rsidR="00C14255" w:rsidRPr="00863267" w:rsidRDefault="00C14255" w:rsidP="00C14255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kern w:val="2"/>
              </w:rPr>
            </w:pPr>
            <w:r w:rsidRPr="00863267">
              <w:rPr>
                <w:rFonts w:ascii="Times New Roman" w:hAnsi="Times New Roman" w:cs="Times New Roman"/>
                <w:kern w:val="2"/>
              </w:rPr>
              <w:t>2) Результат исполнения 9</w:t>
            </w:r>
            <w:r w:rsidR="00B87AF0" w:rsidRPr="00863267">
              <w:rPr>
                <w:rFonts w:ascii="Times New Roman" w:hAnsi="Times New Roman" w:cs="Times New Roman"/>
                <w:kern w:val="2"/>
              </w:rPr>
              <w:t>7</w:t>
            </w:r>
            <w:r w:rsidRPr="00863267">
              <w:rPr>
                <w:rFonts w:ascii="Times New Roman" w:hAnsi="Times New Roman" w:cs="Times New Roman"/>
                <w:kern w:val="2"/>
              </w:rPr>
              <w:t>,</w:t>
            </w:r>
            <w:r w:rsidR="00B87AF0" w:rsidRPr="00863267">
              <w:rPr>
                <w:rFonts w:ascii="Times New Roman" w:hAnsi="Times New Roman" w:cs="Times New Roman"/>
                <w:kern w:val="2"/>
              </w:rPr>
              <w:t>81</w:t>
            </w:r>
            <w:r w:rsidRPr="00863267">
              <w:rPr>
                <w:rFonts w:ascii="Times New Roman" w:hAnsi="Times New Roman" w:cs="Times New Roman"/>
                <w:kern w:val="2"/>
              </w:rPr>
              <w:t>%.</w:t>
            </w:r>
          </w:p>
          <w:p w:rsidR="000806F5" w:rsidRDefault="000806F5" w:rsidP="00532A54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kern w:val="2"/>
              </w:rPr>
            </w:pPr>
          </w:p>
          <w:p w:rsidR="00C14255" w:rsidRPr="00863267" w:rsidRDefault="00C14255" w:rsidP="00532A54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kern w:val="2"/>
              </w:rPr>
            </w:pPr>
            <w:r w:rsidRPr="00863267">
              <w:rPr>
                <w:rFonts w:ascii="Times New Roman" w:hAnsi="Times New Roman" w:cs="Times New Roman"/>
                <w:kern w:val="2"/>
              </w:rPr>
              <w:t>3)Результат исполнения –</w:t>
            </w:r>
            <w:r w:rsidR="00532A54" w:rsidRPr="00863267">
              <w:rPr>
                <w:rFonts w:ascii="Times New Roman" w:hAnsi="Times New Roman" w:cs="Times New Roman"/>
                <w:kern w:val="2"/>
              </w:rPr>
              <w:t xml:space="preserve"> 337</w:t>
            </w:r>
            <w:r w:rsidRPr="00863267">
              <w:rPr>
                <w:rFonts w:ascii="Times New Roman" w:hAnsi="Times New Roman" w:cs="Times New Roman"/>
                <w:kern w:val="2"/>
              </w:rPr>
              <w:t>,</w:t>
            </w:r>
            <w:r w:rsidR="00532A54" w:rsidRPr="00863267">
              <w:rPr>
                <w:rFonts w:ascii="Times New Roman" w:hAnsi="Times New Roman" w:cs="Times New Roman"/>
                <w:kern w:val="2"/>
              </w:rPr>
              <w:t>7</w:t>
            </w:r>
            <w:r w:rsidRPr="00863267">
              <w:rPr>
                <w:rFonts w:ascii="Times New Roman" w:hAnsi="Times New Roman" w:cs="Times New Roman"/>
                <w:kern w:val="2"/>
              </w:rPr>
              <w:t xml:space="preserve"> тыс</w:t>
            </w:r>
            <w:proofErr w:type="gramStart"/>
            <w:r w:rsidRPr="00863267">
              <w:rPr>
                <w:rFonts w:ascii="Times New Roman" w:hAnsi="Times New Roman" w:cs="Times New Roman"/>
                <w:kern w:val="2"/>
              </w:rPr>
              <w:t>.р</w:t>
            </w:r>
            <w:proofErr w:type="gramEnd"/>
            <w:r w:rsidRPr="00863267">
              <w:rPr>
                <w:rFonts w:ascii="Times New Roman" w:hAnsi="Times New Roman" w:cs="Times New Roman"/>
                <w:kern w:val="2"/>
              </w:rPr>
              <w:t>уб.</w:t>
            </w:r>
          </w:p>
        </w:tc>
        <w:tc>
          <w:tcPr>
            <w:tcW w:w="2291" w:type="dxa"/>
          </w:tcPr>
          <w:p w:rsidR="00C14255" w:rsidRPr="00C14255" w:rsidRDefault="00C14255" w:rsidP="00C14255">
            <w:pPr>
              <w:pStyle w:val="3"/>
              <w:spacing w:after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14255" w:rsidRPr="00C14255" w:rsidTr="00C14255">
        <w:tc>
          <w:tcPr>
            <w:tcW w:w="3794" w:type="dxa"/>
          </w:tcPr>
          <w:p w:rsidR="00C14255" w:rsidRPr="00C14255" w:rsidRDefault="00C14255" w:rsidP="00C14255">
            <w:pPr>
              <w:pStyle w:val="a3"/>
              <w:spacing w:after="0"/>
              <w:jc w:val="both"/>
              <w:rPr>
                <w:sz w:val="22"/>
                <w:szCs w:val="22"/>
              </w:rPr>
            </w:pPr>
            <w:r w:rsidRPr="00C14255">
              <w:rPr>
                <w:sz w:val="22"/>
                <w:szCs w:val="22"/>
              </w:rPr>
              <w:t>Раздел 4, п.1</w:t>
            </w:r>
            <w:r w:rsidR="00532A54">
              <w:rPr>
                <w:sz w:val="22"/>
                <w:szCs w:val="22"/>
              </w:rPr>
              <w:t>1</w:t>
            </w:r>
            <w:r w:rsidRPr="00C14255">
              <w:rPr>
                <w:sz w:val="22"/>
                <w:szCs w:val="22"/>
              </w:rPr>
              <w:t xml:space="preserve">: </w:t>
            </w:r>
          </w:p>
          <w:p w:rsidR="00C14255" w:rsidRPr="00C14255" w:rsidRDefault="00C14255" w:rsidP="00C14255">
            <w:pPr>
              <w:pStyle w:val="a3"/>
              <w:spacing w:after="0"/>
              <w:jc w:val="both"/>
              <w:rPr>
                <w:sz w:val="22"/>
                <w:szCs w:val="22"/>
              </w:rPr>
            </w:pPr>
            <w:r w:rsidRPr="00C14255">
              <w:rPr>
                <w:sz w:val="22"/>
                <w:szCs w:val="22"/>
              </w:rPr>
              <w:t>Установить верхний предел</w:t>
            </w:r>
            <w:r w:rsidRPr="00C14255">
              <w:rPr>
                <w:b/>
                <w:sz w:val="22"/>
                <w:szCs w:val="22"/>
              </w:rPr>
              <w:t xml:space="preserve"> </w:t>
            </w:r>
            <w:r w:rsidRPr="00C14255">
              <w:rPr>
                <w:sz w:val="22"/>
                <w:szCs w:val="22"/>
              </w:rPr>
              <w:t>муниципального внутреннего долга поселения по состоянию на 1 января 2023 года в сумме 0,0 тыс</w:t>
            </w:r>
            <w:proofErr w:type="gramStart"/>
            <w:r w:rsidRPr="00C14255">
              <w:rPr>
                <w:sz w:val="22"/>
                <w:szCs w:val="22"/>
              </w:rPr>
              <w:t>.р</w:t>
            </w:r>
            <w:proofErr w:type="gramEnd"/>
            <w:r w:rsidRPr="00C14255">
              <w:rPr>
                <w:sz w:val="22"/>
                <w:szCs w:val="22"/>
              </w:rPr>
              <w:t>ублей, в том числе по муниципальным гарантиям 0,0 тыс.рублей</w:t>
            </w:r>
          </w:p>
        </w:tc>
        <w:tc>
          <w:tcPr>
            <w:tcW w:w="4103" w:type="dxa"/>
          </w:tcPr>
          <w:p w:rsidR="00C14255" w:rsidRPr="00863267" w:rsidRDefault="00C14255" w:rsidP="00C14255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kern w:val="2"/>
              </w:rPr>
            </w:pPr>
          </w:p>
          <w:p w:rsidR="00C14255" w:rsidRPr="00863267" w:rsidRDefault="00C14255" w:rsidP="00C14255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kern w:val="2"/>
              </w:rPr>
            </w:pPr>
            <w:r w:rsidRPr="00863267">
              <w:rPr>
                <w:rFonts w:ascii="Times New Roman" w:hAnsi="Times New Roman" w:cs="Times New Roman"/>
                <w:kern w:val="2"/>
              </w:rPr>
              <w:t>Муниципального долга на 1 января 2023 года не числится, муниципальные гарантии не предоставлялись</w:t>
            </w:r>
          </w:p>
          <w:p w:rsidR="00C14255" w:rsidRPr="00863267" w:rsidRDefault="00C14255" w:rsidP="00C14255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kern w:val="2"/>
              </w:rPr>
            </w:pPr>
          </w:p>
          <w:p w:rsidR="00C14255" w:rsidRPr="00863267" w:rsidRDefault="00C14255" w:rsidP="00C14255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2291" w:type="dxa"/>
          </w:tcPr>
          <w:p w:rsidR="00C14255" w:rsidRPr="00C14255" w:rsidRDefault="00C14255" w:rsidP="00C14255">
            <w:pPr>
              <w:pStyle w:val="3"/>
              <w:spacing w:after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14255" w:rsidRPr="00C14255" w:rsidTr="00C14255">
        <w:tc>
          <w:tcPr>
            <w:tcW w:w="3794" w:type="dxa"/>
          </w:tcPr>
          <w:p w:rsidR="00C14255" w:rsidRPr="00C14255" w:rsidRDefault="00C14255" w:rsidP="00C14255">
            <w:pPr>
              <w:pStyle w:val="a3"/>
              <w:spacing w:after="0"/>
              <w:jc w:val="both"/>
              <w:rPr>
                <w:sz w:val="22"/>
                <w:szCs w:val="22"/>
              </w:rPr>
            </w:pPr>
            <w:r w:rsidRPr="00C14255">
              <w:rPr>
                <w:sz w:val="22"/>
                <w:szCs w:val="22"/>
              </w:rPr>
              <w:t>Раздел 4, п.1</w:t>
            </w:r>
            <w:r w:rsidR="00532A54">
              <w:rPr>
                <w:sz w:val="22"/>
                <w:szCs w:val="22"/>
              </w:rPr>
              <w:t>2</w:t>
            </w:r>
            <w:r w:rsidRPr="00C14255">
              <w:rPr>
                <w:sz w:val="22"/>
                <w:szCs w:val="22"/>
              </w:rPr>
              <w:t xml:space="preserve">: </w:t>
            </w:r>
          </w:p>
          <w:p w:rsidR="00C14255" w:rsidRPr="00C14255" w:rsidRDefault="00C14255" w:rsidP="00C14255">
            <w:pPr>
              <w:pStyle w:val="a3"/>
              <w:spacing w:after="0"/>
              <w:jc w:val="both"/>
              <w:rPr>
                <w:sz w:val="22"/>
                <w:szCs w:val="22"/>
              </w:rPr>
            </w:pPr>
            <w:r w:rsidRPr="00C14255">
              <w:rPr>
                <w:sz w:val="22"/>
                <w:szCs w:val="22"/>
              </w:rPr>
              <w:t>Утвердить объем расходов на обслуживание муниципального внутреннего долга поселения на 2022 год в сумме 0,0 тыс</w:t>
            </w:r>
            <w:proofErr w:type="gramStart"/>
            <w:r w:rsidRPr="00C14255">
              <w:rPr>
                <w:sz w:val="22"/>
                <w:szCs w:val="22"/>
              </w:rPr>
              <w:t>.р</w:t>
            </w:r>
            <w:proofErr w:type="gramEnd"/>
            <w:r w:rsidRPr="00C14255">
              <w:rPr>
                <w:sz w:val="22"/>
                <w:szCs w:val="22"/>
              </w:rPr>
              <w:t>ублей</w:t>
            </w:r>
          </w:p>
        </w:tc>
        <w:tc>
          <w:tcPr>
            <w:tcW w:w="4103" w:type="dxa"/>
          </w:tcPr>
          <w:p w:rsidR="00C14255" w:rsidRPr="00863267" w:rsidRDefault="00C14255" w:rsidP="00C14255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kern w:val="2"/>
              </w:rPr>
            </w:pPr>
          </w:p>
          <w:p w:rsidR="00C14255" w:rsidRPr="00863267" w:rsidRDefault="00C14255" w:rsidP="00C14255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kern w:val="2"/>
              </w:rPr>
            </w:pPr>
            <w:r w:rsidRPr="00863267">
              <w:rPr>
                <w:rFonts w:ascii="Times New Roman" w:hAnsi="Times New Roman" w:cs="Times New Roman"/>
                <w:kern w:val="2"/>
              </w:rPr>
              <w:t>Муниципального долга не числится</w:t>
            </w:r>
          </w:p>
        </w:tc>
        <w:tc>
          <w:tcPr>
            <w:tcW w:w="2291" w:type="dxa"/>
          </w:tcPr>
          <w:p w:rsidR="00C14255" w:rsidRPr="00C14255" w:rsidRDefault="00C14255" w:rsidP="00C14255">
            <w:pPr>
              <w:pStyle w:val="3"/>
              <w:spacing w:after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63267" w:rsidRPr="00C14255" w:rsidTr="00C14255">
        <w:tc>
          <w:tcPr>
            <w:tcW w:w="3794" w:type="dxa"/>
          </w:tcPr>
          <w:p w:rsidR="00863267" w:rsidRDefault="00863267" w:rsidP="0032773C">
            <w:pPr>
              <w:pStyle w:val="a3"/>
              <w:spacing w:after="0"/>
              <w:jc w:val="both"/>
              <w:rPr>
                <w:sz w:val="22"/>
                <w:szCs w:val="22"/>
              </w:rPr>
            </w:pPr>
            <w:r w:rsidRPr="00820EBE">
              <w:rPr>
                <w:sz w:val="22"/>
                <w:szCs w:val="22"/>
              </w:rPr>
              <w:t>Раздел 4, п.1</w:t>
            </w:r>
            <w:r>
              <w:rPr>
                <w:sz w:val="22"/>
                <w:szCs w:val="22"/>
              </w:rPr>
              <w:t>3</w:t>
            </w:r>
            <w:r w:rsidRPr="00820EBE">
              <w:rPr>
                <w:sz w:val="22"/>
                <w:szCs w:val="22"/>
              </w:rPr>
              <w:t xml:space="preserve">: </w:t>
            </w:r>
          </w:p>
          <w:p w:rsidR="00863267" w:rsidRPr="00820EBE" w:rsidRDefault="00863267" w:rsidP="0032773C">
            <w:pPr>
              <w:pStyle w:val="a3"/>
              <w:spacing w:after="0"/>
              <w:jc w:val="both"/>
              <w:rPr>
                <w:sz w:val="22"/>
                <w:szCs w:val="22"/>
              </w:rPr>
            </w:pPr>
            <w:r w:rsidRPr="00820EBE">
              <w:rPr>
                <w:sz w:val="22"/>
                <w:szCs w:val="22"/>
              </w:rPr>
              <w:t xml:space="preserve">Установить, что в 2022 году и плановом периоде 2023 и 2024 годов  муниципальные внешние заимствования не осуществляются                  </w:t>
            </w:r>
          </w:p>
        </w:tc>
        <w:tc>
          <w:tcPr>
            <w:tcW w:w="4103" w:type="dxa"/>
          </w:tcPr>
          <w:p w:rsidR="00863267" w:rsidRPr="00863267" w:rsidRDefault="00863267" w:rsidP="0032773C">
            <w:pPr>
              <w:tabs>
                <w:tab w:val="left" w:pos="720"/>
              </w:tabs>
              <w:jc w:val="both"/>
              <w:rPr>
                <w:rFonts w:ascii="Times New Roman" w:hAnsi="Times New Roman" w:cs="Times New Roman"/>
                <w:kern w:val="2"/>
              </w:rPr>
            </w:pPr>
          </w:p>
          <w:p w:rsidR="00863267" w:rsidRPr="00863267" w:rsidRDefault="00863267" w:rsidP="0032773C">
            <w:pPr>
              <w:tabs>
                <w:tab w:val="left" w:pos="720"/>
              </w:tabs>
              <w:jc w:val="both"/>
              <w:rPr>
                <w:rFonts w:ascii="Times New Roman" w:hAnsi="Times New Roman" w:cs="Times New Roman"/>
                <w:kern w:val="2"/>
              </w:rPr>
            </w:pPr>
            <w:r w:rsidRPr="00863267">
              <w:rPr>
                <w:rFonts w:ascii="Times New Roman" w:hAnsi="Times New Roman" w:cs="Times New Roman"/>
              </w:rPr>
              <w:t xml:space="preserve">Муниципальные внешние заимствования не осуществлялись      </w:t>
            </w:r>
          </w:p>
        </w:tc>
        <w:tc>
          <w:tcPr>
            <w:tcW w:w="2291" w:type="dxa"/>
          </w:tcPr>
          <w:p w:rsidR="00863267" w:rsidRPr="00C14255" w:rsidRDefault="00863267" w:rsidP="00C14255">
            <w:pPr>
              <w:pStyle w:val="3"/>
              <w:spacing w:after="0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57C70" w:rsidRDefault="00D57C70" w:rsidP="00AE38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38EC" w:rsidRPr="00AE38EC" w:rsidRDefault="00AE38EC" w:rsidP="00681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8EC">
        <w:rPr>
          <w:rFonts w:ascii="Times New Roman" w:hAnsi="Times New Roman" w:cs="Times New Roman"/>
          <w:sz w:val="28"/>
          <w:szCs w:val="28"/>
        </w:rPr>
        <w:t xml:space="preserve">Данные отчета формы 0503117 «Отчет об исполнении бюджета» не отличаются от данных отчета формы  0503151 «Отчет по поступлениям и выбытиям». </w:t>
      </w:r>
    </w:p>
    <w:p w:rsidR="00AE38EC" w:rsidRPr="00AE38EC" w:rsidRDefault="00AE38EC" w:rsidP="006810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8EC">
        <w:rPr>
          <w:rFonts w:ascii="Times New Roman" w:hAnsi="Times New Roman" w:cs="Times New Roman"/>
          <w:sz w:val="28"/>
          <w:szCs w:val="28"/>
        </w:rPr>
        <w:t xml:space="preserve">       Отклонения между текстовыми частями решения о бюджете и формами 0503117 «Отчет об исполнении бюджета» и </w:t>
      </w:r>
      <w:r w:rsidRPr="001A2B34">
        <w:rPr>
          <w:rFonts w:ascii="Times New Roman" w:hAnsi="Times New Roman" w:cs="Times New Roman"/>
          <w:sz w:val="28"/>
          <w:szCs w:val="28"/>
        </w:rPr>
        <w:t>0503387 «</w:t>
      </w:r>
      <w:r w:rsidRPr="00AE38EC">
        <w:rPr>
          <w:rFonts w:ascii="Times New Roman" w:hAnsi="Times New Roman" w:cs="Times New Roman"/>
          <w:sz w:val="28"/>
          <w:szCs w:val="28"/>
        </w:rPr>
        <w:t>Справочная таблица к отчету об исполнении консолидированного бюджета субъекта Российской Федерации» отсутствуют.</w:t>
      </w:r>
    </w:p>
    <w:p w:rsidR="00BA6937" w:rsidRDefault="00BA6937" w:rsidP="002D07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946">
        <w:rPr>
          <w:rFonts w:ascii="Times New Roman" w:hAnsi="Times New Roman" w:cs="Times New Roman"/>
          <w:b/>
          <w:sz w:val="28"/>
          <w:szCs w:val="28"/>
        </w:rPr>
        <w:t>ДОХОДНАЯ ЧАСТЬ БЮДЖЕТА</w:t>
      </w:r>
    </w:p>
    <w:p w:rsidR="00AF65A3" w:rsidRPr="00AF65A3" w:rsidRDefault="00AF65A3" w:rsidP="00AF65A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65A3">
        <w:rPr>
          <w:rFonts w:ascii="Times New Roman" w:hAnsi="Times New Roman" w:cs="Times New Roman"/>
          <w:sz w:val="28"/>
          <w:szCs w:val="28"/>
        </w:rPr>
        <w:t xml:space="preserve">За 2022 год в  бюджет сельского поселения </w:t>
      </w:r>
      <w:r>
        <w:rPr>
          <w:rFonts w:ascii="Times New Roman" w:hAnsi="Times New Roman" w:cs="Times New Roman"/>
          <w:sz w:val="28"/>
          <w:szCs w:val="28"/>
        </w:rPr>
        <w:t>Ючкинское</w:t>
      </w:r>
      <w:r w:rsidRPr="00AF65A3">
        <w:rPr>
          <w:rFonts w:ascii="Times New Roman" w:hAnsi="Times New Roman" w:cs="Times New Roman"/>
          <w:sz w:val="28"/>
          <w:szCs w:val="28"/>
        </w:rPr>
        <w:t xml:space="preserve"> поступило </w:t>
      </w:r>
      <w:r w:rsidR="00F7097A">
        <w:rPr>
          <w:rFonts w:ascii="Times New Roman" w:hAnsi="Times New Roman" w:cs="Times New Roman"/>
          <w:sz w:val="28"/>
          <w:szCs w:val="28"/>
        </w:rPr>
        <w:t>8531710,28</w:t>
      </w:r>
      <w:r w:rsidR="009A0A40">
        <w:rPr>
          <w:rFonts w:ascii="Times New Roman" w:hAnsi="Times New Roman" w:cs="Times New Roman"/>
          <w:sz w:val="28"/>
          <w:szCs w:val="28"/>
        </w:rPr>
        <w:t xml:space="preserve"> </w:t>
      </w:r>
      <w:r w:rsidRPr="00AF65A3">
        <w:rPr>
          <w:rFonts w:ascii="Times New Roman" w:hAnsi="Times New Roman" w:cs="Times New Roman"/>
          <w:sz w:val="28"/>
          <w:szCs w:val="28"/>
        </w:rPr>
        <w:t>руб</w:t>
      </w:r>
      <w:r w:rsidR="009A0A40">
        <w:rPr>
          <w:rFonts w:ascii="Times New Roman" w:hAnsi="Times New Roman" w:cs="Times New Roman"/>
          <w:sz w:val="28"/>
          <w:szCs w:val="28"/>
        </w:rPr>
        <w:t>.</w:t>
      </w:r>
      <w:r w:rsidRPr="00AF65A3">
        <w:rPr>
          <w:rFonts w:ascii="Times New Roman" w:hAnsi="Times New Roman" w:cs="Times New Roman"/>
          <w:sz w:val="28"/>
          <w:szCs w:val="28"/>
        </w:rPr>
        <w:t xml:space="preserve">  доходов </w:t>
      </w:r>
      <w:r w:rsidRPr="00AF65A3">
        <w:rPr>
          <w:rFonts w:ascii="Times New Roman" w:hAnsi="Times New Roman" w:cs="Times New Roman"/>
          <w:sz w:val="28"/>
          <w:szCs w:val="28"/>
          <w:shd w:val="clear" w:color="auto" w:fill="FFFFFF"/>
        </w:rPr>
        <w:t>или  100,</w:t>
      </w:r>
      <w:r w:rsidR="00F7097A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AF65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% от</w:t>
      </w:r>
      <w:r w:rsidRPr="00AF65A3">
        <w:rPr>
          <w:rFonts w:ascii="Times New Roman" w:hAnsi="Times New Roman" w:cs="Times New Roman"/>
          <w:sz w:val="28"/>
          <w:szCs w:val="28"/>
        </w:rPr>
        <w:t xml:space="preserve">  уточненного  годового  назначения. Налоговые и неналоговые доходы  бюджета сельского поселения за отчетный период составили </w:t>
      </w:r>
      <w:r w:rsidR="00F7097A">
        <w:rPr>
          <w:rFonts w:ascii="Times New Roman" w:hAnsi="Times New Roman" w:cs="Times New Roman"/>
          <w:sz w:val="28"/>
          <w:szCs w:val="28"/>
        </w:rPr>
        <w:t>237210,28</w:t>
      </w:r>
      <w:r w:rsidR="009A0A40">
        <w:rPr>
          <w:rFonts w:ascii="Times New Roman" w:hAnsi="Times New Roman" w:cs="Times New Roman"/>
          <w:sz w:val="28"/>
          <w:szCs w:val="28"/>
        </w:rPr>
        <w:t xml:space="preserve"> руб.</w:t>
      </w:r>
      <w:r w:rsidRPr="00AF65A3">
        <w:rPr>
          <w:rFonts w:ascii="Times New Roman" w:hAnsi="Times New Roman" w:cs="Times New Roman"/>
          <w:sz w:val="28"/>
          <w:szCs w:val="28"/>
        </w:rPr>
        <w:t xml:space="preserve">, или </w:t>
      </w:r>
      <w:r w:rsidR="00F7097A">
        <w:rPr>
          <w:rFonts w:ascii="Times New Roman" w:hAnsi="Times New Roman" w:cs="Times New Roman"/>
          <w:sz w:val="28"/>
          <w:szCs w:val="28"/>
        </w:rPr>
        <w:t>113</w:t>
      </w:r>
      <w:r w:rsidRPr="00AF65A3">
        <w:rPr>
          <w:rFonts w:ascii="Times New Roman" w:hAnsi="Times New Roman" w:cs="Times New Roman"/>
          <w:sz w:val="28"/>
          <w:szCs w:val="28"/>
        </w:rPr>
        <w:t>,</w:t>
      </w:r>
      <w:r w:rsidR="00F7097A">
        <w:rPr>
          <w:rFonts w:ascii="Times New Roman" w:hAnsi="Times New Roman" w:cs="Times New Roman"/>
          <w:sz w:val="28"/>
          <w:szCs w:val="28"/>
        </w:rPr>
        <w:t>5</w:t>
      </w:r>
      <w:r w:rsidRPr="00AF65A3">
        <w:rPr>
          <w:rFonts w:ascii="Times New Roman" w:hAnsi="Times New Roman" w:cs="Times New Roman"/>
          <w:sz w:val="28"/>
          <w:szCs w:val="28"/>
        </w:rPr>
        <w:t xml:space="preserve"> % уточненного годового назначения. В доходной части бюджета сельского поселения </w:t>
      </w:r>
      <w:proofErr w:type="gramStart"/>
      <w:r w:rsidRPr="00AF65A3">
        <w:rPr>
          <w:rFonts w:ascii="Times New Roman" w:hAnsi="Times New Roman" w:cs="Times New Roman"/>
          <w:sz w:val="28"/>
          <w:szCs w:val="28"/>
        </w:rPr>
        <w:t>налоговые</w:t>
      </w:r>
      <w:proofErr w:type="gramEnd"/>
      <w:r w:rsidRPr="00AF65A3">
        <w:rPr>
          <w:rFonts w:ascii="Times New Roman" w:hAnsi="Times New Roman" w:cs="Times New Roman"/>
          <w:sz w:val="28"/>
          <w:szCs w:val="28"/>
        </w:rPr>
        <w:t xml:space="preserve"> и неналоговые доходы  составляют  </w:t>
      </w:r>
      <w:r w:rsidR="00F7097A">
        <w:rPr>
          <w:rFonts w:ascii="Times New Roman" w:hAnsi="Times New Roman" w:cs="Times New Roman"/>
          <w:sz w:val="28"/>
          <w:szCs w:val="28"/>
        </w:rPr>
        <w:t>2</w:t>
      </w:r>
      <w:r w:rsidRPr="00AF65A3">
        <w:rPr>
          <w:rFonts w:ascii="Times New Roman" w:hAnsi="Times New Roman" w:cs="Times New Roman"/>
          <w:sz w:val="28"/>
          <w:szCs w:val="28"/>
        </w:rPr>
        <w:t>,</w:t>
      </w:r>
      <w:r w:rsidR="00F7097A">
        <w:rPr>
          <w:rFonts w:ascii="Times New Roman" w:hAnsi="Times New Roman" w:cs="Times New Roman"/>
          <w:sz w:val="28"/>
          <w:szCs w:val="28"/>
        </w:rPr>
        <w:t>8</w:t>
      </w:r>
      <w:r w:rsidRPr="00AF65A3">
        <w:rPr>
          <w:rFonts w:ascii="Times New Roman" w:hAnsi="Times New Roman" w:cs="Times New Roman"/>
          <w:sz w:val="28"/>
          <w:szCs w:val="28"/>
        </w:rPr>
        <w:t xml:space="preserve">  % в составе доходной базы бюджета сельского поселения.</w:t>
      </w:r>
      <w:r w:rsidRPr="00AF65A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F65A3" w:rsidRPr="00AF65A3" w:rsidRDefault="00AF65A3" w:rsidP="00AF65A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65A3">
        <w:rPr>
          <w:rFonts w:ascii="Times New Roman" w:hAnsi="Times New Roman" w:cs="Times New Roman"/>
          <w:bCs/>
          <w:sz w:val="28"/>
          <w:szCs w:val="28"/>
        </w:rPr>
        <w:t xml:space="preserve">По сравнению с 2021 годом объем собственных доходов сельского поселения  </w:t>
      </w:r>
      <w:r w:rsidR="006110D3">
        <w:rPr>
          <w:rFonts w:ascii="Times New Roman" w:hAnsi="Times New Roman" w:cs="Times New Roman"/>
          <w:bCs/>
          <w:sz w:val="28"/>
          <w:szCs w:val="28"/>
        </w:rPr>
        <w:t>увеличился</w:t>
      </w:r>
      <w:r w:rsidRPr="00AF65A3">
        <w:rPr>
          <w:rFonts w:ascii="Times New Roman" w:hAnsi="Times New Roman" w:cs="Times New Roman"/>
          <w:bCs/>
          <w:sz w:val="28"/>
          <w:szCs w:val="28"/>
        </w:rPr>
        <w:t xml:space="preserve">  на </w:t>
      </w:r>
      <w:r w:rsidR="006110D3">
        <w:rPr>
          <w:rFonts w:ascii="Times New Roman" w:hAnsi="Times New Roman" w:cs="Times New Roman"/>
          <w:bCs/>
          <w:sz w:val="28"/>
          <w:szCs w:val="28"/>
        </w:rPr>
        <w:t>3</w:t>
      </w:r>
      <w:r w:rsidRPr="00AF65A3">
        <w:rPr>
          <w:rFonts w:ascii="Times New Roman" w:hAnsi="Times New Roman" w:cs="Times New Roman"/>
          <w:bCs/>
          <w:sz w:val="28"/>
          <w:szCs w:val="28"/>
        </w:rPr>
        <w:t>,</w:t>
      </w:r>
      <w:r w:rsidR="006110D3">
        <w:rPr>
          <w:rFonts w:ascii="Times New Roman" w:hAnsi="Times New Roman" w:cs="Times New Roman"/>
          <w:bCs/>
          <w:sz w:val="28"/>
          <w:szCs w:val="28"/>
        </w:rPr>
        <w:t>7</w:t>
      </w:r>
      <w:r w:rsidRPr="00AF65A3">
        <w:rPr>
          <w:rFonts w:ascii="Times New Roman" w:hAnsi="Times New Roman" w:cs="Times New Roman"/>
          <w:bCs/>
          <w:sz w:val="28"/>
          <w:szCs w:val="28"/>
        </w:rPr>
        <w:t xml:space="preserve"> %.</w:t>
      </w:r>
    </w:p>
    <w:p w:rsidR="00AF65A3" w:rsidRPr="00AF65A3" w:rsidRDefault="00AF65A3" w:rsidP="00AF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5A3">
        <w:rPr>
          <w:rFonts w:ascii="Times New Roman" w:hAnsi="Times New Roman" w:cs="Times New Roman"/>
          <w:sz w:val="28"/>
          <w:szCs w:val="28"/>
        </w:rPr>
        <w:t xml:space="preserve">           В 2022 году основным источником собственных доходов является земельный налог, который составил  </w:t>
      </w:r>
      <w:r w:rsidR="00AD2E3A">
        <w:rPr>
          <w:rFonts w:ascii="Times New Roman" w:hAnsi="Times New Roman" w:cs="Times New Roman"/>
          <w:sz w:val="28"/>
          <w:szCs w:val="28"/>
        </w:rPr>
        <w:t>59,</w:t>
      </w:r>
      <w:r w:rsidR="00C34CDB">
        <w:rPr>
          <w:rFonts w:ascii="Times New Roman" w:hAnsi="Times New Roman" w:cs="Times New Roman"/>
          <w:sz w:val="28"/>
          <w:szCs w:val="28"/>
        </w:rPr>
        <w:t>7</w:t>
      </w:r>
      <w:r w:rsidRPr="00AF65A3">
        <w:rPr>
          <w:rFonts w:ascii="Times New Roman" w:hAnsi="Times New Roman" w:cs="Times New Roman"/>
          <w:sz w:val="28"/>
          <w:szCs w:val="28"/>
        </w:rPr>
        <w:t xml:space="preserve">  % от общего объема собственных средств бюджета сельского поселения.</w:t>
      </w:r>
    </w:p>
    <w:p w:rsidR="00AF65A3" w:rsidRPr="00AF65A3" w:rsidRDefault="00AF65A3" w:rsidP="00AF65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65A3">
        <w:rPr>
          <w:rFonts w:ascii="Times New Roman" w:hAnsi="Times New Roman" w:cs="Times New Roman"/>
          <w:sz w:val="28"/>
          <w:szCs w:val="28"/>
        </w:rPr>
        <w:lastRenderedPageBreak/>
        <w:t xml:space="preserve">Безвозмездные поступления в 2022 году составили </w:t>
      </w:r>
      <w:r w:rsidR="00AD2E3A">
        <w:rPr>
          <w:rFonts w:ascii="Times New Roman" w:hAnsi="Times New Roman" w:cs="Times New Roman"/>
          <w:sz w:val="28"/>
          <w:szCs w:val="28"/>
        </w:rPr>
        <w:t>8294500</w:t>
      </w:r>
      <w:r w:rsidR="001A4FC4">
        <w:rPr>
          <w:rFonts w:ascii="Times New Roman" w:hAnsi="Times New Roman" w:cs="Times New Roman"/>
          <w:sz w:val="28"/>
          <w:szCs w:val="28"/>
        </w:rPr>
        <w:t>,</w:t>
      </w:r>
      <w:r w:rsidR="00AD2E3A">
        <w:rPr>
          <w:rFonts w:ascii="Times New Roman" w:hAnsi="Times New Roman" w:cs="Times New Roman"/>
          <w:sz w:val="28"/>
          <w:szCs w:val="28"/>
        </w:rPr>
        <w:t>0</w:t>
      </w:r>
      <w:r w:rsidR="001A4FC4">
        <w:rPr>
          <w:rFonts w:ascii="Times New Roman" w:hAnsi="Times New Roman" w:cs="Times New Roman"/>
          <w:sz w:val="28"/>
          <w:szCs w:val="28"/>
        </w:rPr>
        <w:t>0 руб.</w:t>
      </w:r>
      <w:r w:rsidRPr="00AF65A3">
        <w:rPr>
          <w:rFonts w:ascii="Times New Roman" w:hAnsi="Times New Roman" w:cs="Times New Roman"/>
          <w:sz w:val="28"/>
          <w:szCs w:val="28"/>
        </w:rPr>
        <w:t xml:space="preserve"> </w:t>
      </w:r>
      <w:r w:rsidR="00C34CDB">
        <w:rPr>
          <w:rFonts w:ascii="Times New Roman" w:hAnsi="Times New Roman" w:cs="Times New Roman"/>
          <w:sz w:val="28"/>
          <w:szCs w:val="28"/>
        </w:rPr>
        <w:t xml:space="preserve">(исполнение </w:t>
      </w:r>
      <w:r w:rsidR="001A4FC4">
        <w:rPr>
          <w:rFonts w:ascii="Times New Roman" w:hAnsi="Times New Roman" w:cs="Times New Roman"/>
          <w:sz w:val="28"/>
          <w:szCs w:val="28"/>
        </w:rPr>
        <w:t>100</w:t>
      </w:r>
      <w:r w:rsidRPr="00AF65A3">
        <w:rPr>
          <w:rFonts w:ascii="Times New Roman" w:hAnsi="Times New Roman" w:cs="Times New Roman"/>
          <w:sz w:val="28"/>
          <w:szCs w:val="28"/>
        </w:rPr>
        <w:t>,</w:t>
      </w:r>
      <w:r w:rsidR="001A4FC4">
        <w:rPr>
          <w:rFonts w:ascii="Times New Roman" w:hAnsi="Times New Roman" w:cs="Times New Roman"/>
          <w:sz w:val="28"/>
          <w:szCs w:val="28"/>
        </w:rPr>
        <w:t>0</w:t>
      </w:r>
      <w:r w:rsidRPr="00AF65A3">
        <w:rPr>
          <w:rFonts w:ascii="Times New Roman" w:hAnsi="Times New Roman" w:cs="Times New Roman"/>
          <w:sz w:val="28"/>
          <w:szCs w:val="28"/>
        </w:rPr>
        <w:t xml:space="preserve"> %</w:t>
      </w:r>
      <w:r w:rsidR="00C34CDB">
        <w:rPr>
          <w:rFonts w:ascii="Times New Roman" w:hAnsi="Times New Roman" w:cs="Times New Roman"/>
          <w:sz w:val="28"/>
          <w:szCs w:val="28"/>
        </w:rPr>
        <w:t>)</w:t>
      </w:r>
    </w:p>
    <w:p w:rsidR="00AF65A3" w:rsidRPr="00AF65A3" w:rsidRDefault="00AF65A3" w:rsidP="00AF65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65A3">
        <w:rPr>
          <w:rFonts w:ascii="Times New Roman" w:hAnsi="Times New Roman" w:cs="Times New Roman"/>
          <w:sz w:val="28"/>
          <w:szCs w:val="28"/>
        </w:rPr>
        <w:t>в том числе:</w:t>
      </w:r>
    </w:p>
    <w:p w:rsidR="00AF65A3" w:rsidRPr="00AF65A3" w:rsidRDefault="00AF65A3" w:rsidP="00AF65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65A3">
        <w:rPr>
          <w:rFonts w:ascii="Times New Roman" w:hAnsi="Times New Roman" w:cs="Times New Roman"/>
          <w:sz w:val="28"/>
          <w:szCs w:val="28"/>
        </w:rPr>
        <w:t xml:space="preserve">- Дотации бюджетам сельских поселений на выравнивание бюджетной обеспеченности из бюджетов муниципальных районов – </w:t>
      </w:r>
      <w:r w:rsidR="00AD2E3A">
        <w:rPr>
          <w:rFonts w:ascii="Times New Roman" w:hAnsi="Times New Roman" w:cs="Times New Roman"/>
          <w:sz w:val="28"/>
          <w:szCs w:val="28"/>
        </w:rPr>
        <w:t>3578900</w:t>
      </w:r>
      <w:r w:rsidRPr="00AF65A3">
        <w:rPr>
          <w:rFonts w:ascii="Times New Roman" w:hAnsi="Times New Roman" w:cs="Times New Roman"/>
          <w:sz w:val="28"/>
          <w:szCs w:val="28"/>
        </w:rPr>
        <w:t>,00 руб.</w:t>
      </w:r>
    </w:p>
    <w:p w:rsidR="00AF65A3" w:rsidRPr="00AF65A3" w:rsidRDefault="00AF65A3" w:rsidP="00AF65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65A3">
        <w:rPr>
          <w:rFonts w:ascii="Times New Roman" w:hAnsi="Times New Roman" w:cs="Times New Roman"/>
          <w:sz w:val="28"/>
          <w:szCs w:val="28"/>
        </w:rPr>
        <w:t xml:space="preserve">-дотации бюджетам сельских поселений на поддержку мер по обеспечению сбалансированности бюджетов – </w:t>
      </w:r>
      <w:r w:rsidR="00AD2E3A">
        <w:rPr>
          <w:rFonts w:ascii="Times New Roman" w:hAnsi="Times New Roman" w:cs="Times New Roman"/>
          <w:sz w:val="28"/>
          <w:szCs w:val="28"/>
        </w:rPr>
        <w:t>623400</w:t>
      </w:r>
      <w:r w:rsidRPr="00AF65A3">
        <w:rPr>
          <w:rFonts w:ascii="Times New Roman" w:hAnsi="Times New Roman" w:cs="Times New Roman"/>
          <w:sz w:val="28"/>
          <w:szCs w:val="28"/>
        </w:rPr>
        <w:t>,00 руб.</w:t>
      </w:r>
    </w:p>
    <w:p w:rsidR="00AF65A3" w:rsidRPr="00AF65A3" w:rsidRDefault="00AF65A3" w:rsidP="00AF65A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65A3">
        <w:rPr>
          <w:rFonts w:ascii="Times New Roman" w:hAnsi="Times New Roman" w:cs="Times New Roman"/>
          <w:sz w:val="28"/>
          <w:szCs w:val="28"/>
        </w:rPr>
        <w:t>-</w:t>
      </w:r>
      <w:r w:rsidRPr="00AF65A3">
        <w:rPr>
          <w:rFonts w:ascii="Times New Roman" w:hAnsi="Times New Roman" w:cs="Times New Roman"/>
          <w:bCs/>
          <w:sz w:val="28"/>
          <w:szCs w:val="28"/>
        </w:rPr>
        <w:t xml:space="preserve"> прочие субсидии бюджетам поселений – </w:t>
      </w:r>
      <w:r w:rsidR="00EF250D">
        <w:rPr>
          <w:rFonts w:ascii="Times New Roman" w:hAnsi="Times New Roman" w:cs="Times New Roman"/>
          <w:bCs/>
          <w:sz w:val="28"/>
          <w:szCs w:val="28"/>
        </w:rPr>
        <w:t>728100</w:t>
      </w:r>
      <w:r w:rsidRPr="00AF65A3">
        <w:rPr>
          <w:rFonts w:ascii="Times New Roman" w:hAnsi="Times New Roman" w:cs="Times New Roman"/>
          <w:bCs/>
          <w:sz w:val="28"/>
          <w:szCs w:val="28"/>
        </w:rPr>
        <w:t>,</w:t>
      </w:r>
      <w:r w:rsidR="001A4FC4">
        <w:rPr>
          <w:rFonts w:ascii="Times New Roman" w:hAnsi="Times New Roman" w:cs="Times New Roman"/>
          <w:bCs/>
          <w:sz w:val="28"/>
          <w:szCs w:val="28"/>
        </w:rPr>
        <w:t>00</w:t>
      </w:r>
      <w:r w:rsidRPr="00AF65A3">
        <w:rPr>
          <w:rFonts w:ascii="Times New Roman" w:hAnsi="Times New Roman" w:cs="Times New Roman"/>
          <w:bCs/>
          <w:sz w:val="28"/>
          <w:szCs w:val="28"/>
        </w:rPr>
        <w:t xml:space="preserve"> руб.</w:t>
      </w:r>
    </w:p>
    <w:p w:rsidR="00AF65A3" w:rsidRPr="00AF65A3" w:rsidRDefault="00AF65A3" w:rsidP="00AF65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65A3">
        <w:rPr>
          <w:rFonts w:ascii="Times New Roman" w:hAnsi="Times New Roman" w:cs="Times New Roman"/>
          <w:sz w:val="28"/>
          <w:szCs w:val="28"/>
        </w:rPr>
        <w:t xml:space="preserve">-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– </w:t>
      </w:r>
      <w:r w:rsidR="00EF250D">
        <w:rPr>
          <w:rFonts w:ascii="Times New Roman" w:hAnsi="Times New Roman" w:cs="Times New Roman"/>
          <w:sz w:val="28"/>
          <w:szCs w:val="28"/>
        </w:rPr>
        <w:t>113400</w:t>
      </w:r>
      <w:r w:rsidRPr="00AF65A3">
        <w:rPr>
          <w:rFonts w:ascii="Times New Roman" w:hAnsi="Times New Roman" w:cs="Times New Roman"/>
          <w:sz w:val="28"/>
          <w:szCs w:val="28"/>
        </w:rPr>
        <w:t>,00 руб.</w:t>
      </w:r>
    </w:p>
    <w:p w:rsidR="00AF65A3" w:rsidRPr="00AF65A3" w:rsidRDefault="00AF65A3" w:rsidP="00AF65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65A3">
        <w:rPr>
          <w:rFonts w:ascii="Times New Roman" w:hAnsi="Times New Roman" w:cs="Times New Roman"/>
          <w:sz w:val="28"/>
          <w:szCs w:val="28"/>
        </w:rPr>
        <w:t>- единая субвенция бюджетам сельских поселений из бюджета субъекта Российской Федерации – 2000,00 руб.</w:t>
      </w:r>
    </w:p>
    <w:p w:rsidR="00AF65A3" w:rsidRPr="00AF65A3" w:rsidRDefault="00AF65A3" w:rsidP="00AF65A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65A3">
        <w:rPr>
          <w:rFonts w:ascii="Times New Roman" w:hAnsi="Times New Roman" w:cs="Times New Roman"/>
          <w:sz w:val="28"/>
          <w:szCs w:val="28"/>
        </w:rPr>
        <w:t xml:space="preserve">-межбюджетные трансферты, передаваемые бюджетам поселений из бюджетов муниципальных районов на </w:t>
      </w:r>
      <w:r w:rsidRPr="00AF65A3">
        <w:rPr>
          <w:rFonts w:ascii="Times New Roman" w:hAnsi="Times New Roman" w:cs="Times New Roman"/>
          <w:bCs/>
          <w:sz w:val="28"/>
          <w:szCs w:val="28"/>
        </w:rPr>
        <w:t xml:space="preserve"> осуществление части полномочий по решению вопросов местного значения в соответствии с заключенными соглашениями –</w:t>
      </w:r>
      <w:r w:rsidR="00EF250D">
        <w:rPr>
          <w:rFonts w:ascii="Times New Roman" w:hAnsi="Times New Roman" w:cs="Times New Roman"/>
          <w:bCs/>
          <w:sz w:val="28"/>
          <w:szCs w:val="28"/>
        </w:rPr>
        <w:t>2240400</w:t>
      </w:r>
      <w:r w:rsidR="00780190">
        <w:rPr>
          <w:rFonts w:ascii="Times New Roman" w:hAnsi="Times New Roman" w:cs="Times New Roman"/>
          <w:bCs/>
          <w:sz w:val="28"/>
          <w:szCs w:val="28"/>
        </w:rPr>
        <w:t>,</w:t>
      </w:r>
      <w:r w:rsidR="00EF250D">
        <w:rPr>
          <w:rFonts w:ascii="Times New Roman" w:hAnsi="Times New Roman" w:cs="Times New Roman"/>
          <w:bCs/>
          <w:sz w:val="28"/>
          <w:szCs w:val="28"/>
        </w:rPr>
        <w:t>0</w:t>
      </w:r>
      <w:r w:rsidR="00780190">
        <w:rPr>
          <w:rFonts w:ascii="Times New Roman" w:hAnsi="Times New Roman" w:cs="Times New Roman"/>
          <w:bCs/>
          <w:sz w:val="28"/>
          <w:szCs w:val="28"/>
        </w:rPr>
        <w:t>0</w:t>
      </w:r>
      <w:r w:rsidRPr="00AF65A3">
        <w:rPr>
          <w:rFonts w:ascii="Times New Roman" w:hAnsi="Times New Roman" w:cs="Times New Roman"/>
          <w:bCs/>
          <w:sz w:val="28"/>
          <w:szCs w:val="28"/>
        </w:rPr>
        <w:t xml:space="preserve"> руб.</w:t>
      </w:r>
    </w:p>
    <w:p w:rsidR="00AF65A3" w:rsidRPr="00AF65A3" w:rsidRDefault="00AF65A3" w:rsidP="00AF65A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65A3">
        <w:rPr>
          <w:rFonts w:ascii="Times New Roman" w:hAnsi="Times New Roman" w:cs="Times New Roman"/>
          <w:bCs/>
          <w:sz w:val="28"/>
          <w:szCs w:val="28"/>
        </w:rPr>
        <w:t>-прочие межбюджетные трансферты</w:t>
      </w:r>
      <w:proofErr w:type="gramStart"/>
      <w:r w:rsidRPr="00AF65A3"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 w:rsidRPr="00AF65A3">
        <w:rPr>
          <w:rFonts w:ascii="Times New Roman" w:hAnsi="Times New Roman" w:cs="Times New Roman"/>
          <w:bCs/>
          <w:sz w:val="28"/>
          <w:szCs w:val="28"/>
        </w:rPr>
        <w:t xml:space="preserve"> передаваемые бюджетам сельских поселений – </w:t>
      </w:r>
      <w:r w:rsidR="00EF250D">
        <w:rPr>
          <w:rFonts w:ascii="Times New Roman" w:hAnsi="Times New Roman" w:cs="Times New Roman"/>
          <w:bCs/>
          <w:sz w:val="28"/>
          <w:szCs w:val="28"/>
        </w:rPr>
        <w:t>940300</w:t>
      </w:r>
      <w:r w:rsidRPr="00AF65A3">
        <w:rPr>
          <w:rFonts w:ascii="Times New Roman" w:hAnsi="Times New Roman" w:cs="Times New Roman"/>
          <w:bCs/>
          <w:sz w:val="28"/>
          <w:szCs w:val="28"/>
        </w:rPr>
        <w:t>,00 руб.</w:t>
      </w:r>
    </w:p>
    <w:p w:rsidR="00AF65A3" w:rsidRPr="00AF65A3" w:rsidRDefault="00AF65A3" w:rsidP="00AF65A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65A3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AF65A3">
        <w:rPr>
          <w:rFonts w:ascii="Times New Roman" w:hAnsi="Times New Roman" w:cs="Times New Roman"/>
          <w:sz w:val="28"/>
          <w:szCs w:val="28"/>
        </w:rPr>
        <w:t xml:space="preserve">Поступления от денежных пожертвований, предоставляемых физическими лицами получателям средств бюджетов сельских поселений </w:t>
      </w:r>
      <w:r w:rsidRPr="00AF65A3">
        <w:rPr>
          <w:rFonts w:ascii="Times New Roman" w:hAnsi="Times New Roman" w:cs="Times New Roman"/>
          <w:bCs/>
          <w:sz w:val="28"/>
          <w:szCs w:val="28"/>
        </w:rPr>
        <w:t>-</w:t>
      </w:r>
      <w:r w:rsidR="00EF250D">
        <w:rPr>
          <w:rFonts w:ascii="Times New Roman" w:hAnsi="Times New Roman" w:cs="Times New Roman"/>
          <w:bCs/>
          <w:sz w:val="28"/>
          <w:szCs w:val="28"/>
        </w:rPr>
        <w:t>68000</w:t>
      </w:r>
      <w:r w:rsidRPr="00AF65A3">
        <w:rPr>
          <w:rFonts w:ascii="Times New Roman" w:hAnsi="Times New Roman" w:cs="Times New Roman"/>
          <w:bCs/>
          <w:sz w:val="28"/>
          <w:szCs w:val="28"/>
        </w:rPr>
        <w:t>,00 руб.</w:t>
      </w:r>
    </w:p>
    <w:p w:rsidR="00AF65A3" w:rsidRPr="00780190" w:rsidRDefault="00AF65A3" w:rsidP="00AF65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65A3">
        <w:rPr>
          <w:rFonts w:ascii="Times New Roman" w:hAnsi="Times New Roman" w:cs="Times New Roman"/>
          <w:sz w:val="28"/>
          <w:szCs w:val="28"/>
        </w:rPr>
        <w:t>Удельный</w:t>
      </w:r>
      <w:r w:rsidRPr="00AF65A3">
        <w:rPr>
          <w:rFonts w:ascii="Times New Roman" w:hAnsi="Times New Roman" w:cs="Times New Roman"/>
          <w:sz w:val="28"/>
        </w:rPr>
        <w:t xml:space="preserve"> вес безвозмездных поступлений в составе доходной базы местного бюджета составил  9</w:t>
      </w:r>
      <w:r w:rsidR="00780190">
        <w:rPr>
          <w:rFonts w:ascii="Times New Roman" w:hAnsi="Times New Roman" w:cs="Times New Roman"/>
          <w:sz w:val="28"/>
        </w:rPr>
        <w:t>7</w:t>
      </w:r>
      <w:r w:rsidRPr="00AF65A3">
        <w:rPr>
          <w:rFonts w:ascii="Times New Roman" w:hAnsi="Times New Roman" w:cs="Times New Roman"/>
          <w:sz w:val="28"/>
        </w:rPr>
        <w:t>,</w:t>
      </w:r>
      <w:r w:rsidR="00780190">
        <w:rPr>
          <w:rFonts w:ascii="Times New Roman" w:hAnsi="Times New Roman" w:cs="Times New Roman"/>
          <w:sz w:val="28"/>
        </w:rPr>
        <w:t>2</w:t>
      </w:r>
      <w:r w:rsidRPr="00AF65A3">
        <w:rPr>
          <w:rFonts w:ascii="Times New Roman" w:hAnsi="Times New Roman" w:cs="Times New Roman"/>
          <w:sz w:val="28"/>
        </w:rPr>
        <w:t xml:space="preserve"> %. </w:t>
      </w:r>
    </w:p>
    <w:p w:rsidR="00AF65A3" w:rsidRPr="00780190" w:rsidRDefault="00AF65A3" w:rsidP="00AF65A3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80190">
        <w:rPr>
          <w:rFonts w:ascii="Times New Roman" w:hAnsi="Times New Roman" w:cs="Times New Roman"/>
          <w:sz w:val="28"/>
          <w:szCs w:val="28"/>
        </w:rPr>
        <w:t xml:space="preserve">Исполнение доходной части </w:t>
      </w:r>
    </w:p>
    <w:p w:rsidR="00AF65A3" w:rsidRPr="00780190" w:rsidRDefault="00AF65A3" w:rsidP="00AF65A3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80190">
        <w:rPr>
          <w:rFonts w:ascii="Times New Roman" w:hAnsi="Times New Roman" w:cs="Times New Roman"/>
          <w:sz w:val="28"/>
          <w:szCs w:val="28"/>
        </w:rPr>
        <w:t xml:space="preserve">сельского поселения Явенгское за 2022 год </w:t>
      </w:r>
    </w:p>
    <w:tbl>
      <w:tblPr>
        <w:tblW w:w="10082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4553"/>
        <w:gridCol w:w="2552"/>
        <w:gridCol w:w="1701"/>
        <w:gridCol w:w="1276"/>
      </w:tblGrid>
      <w:tr w:rsidR="00AF65A3" w:rsidRPr="00AF65A3" w:rsidTr="0032773C">
        <w:trPr>
          <w:trHeight w:val="654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5A3" w:rsidRPr="00AF65A3" w:rsidRDefault="00AF65A3" w:rsidP="00AF65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F65A3">
              <w:rPr>
                <w:rFonts w:ascii="Times New Roman" w:hAnsi="Times New Roman" w:cs="Times New Roman"/>
                <w:b/>
                <w:bCs/>
                <w:i/>
                <w:iCs/>
              </w:rPr>
              <w:t>Наименование доходов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65A3" w:rsidRPr="00AF65A3" w:rsidRDefault="00AF65A3" w:rsidP="00AF65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F65A3">
              <w:rPr>
                <w:rFonts w:ascii="Times New Roman" w:hAnsi="Times New Roman" w:cs="Times New Roman"/>
                <w:b/>
                <w:bCs/>
                <w:i/>
                <w:iCs/>
              </w:rPr>
              <w:t>Утверждено на 2022 год,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65A3" w:rsidRPr="00AF65A3" w:rsidRDefault="00AF65A3" w:rsidP="00AF65A3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F65A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Исполнение за 2022 год,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65A3" w:rsidRPr="00AF65A3" w:rsidRDefault="00AF65A3" w:rsidP="00AF65A3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F65A3">
              <w:rPr>
                <w:rFonts w:ascii="Times New Roman" w:hAnsi="Times New Roman" w:cs="Times New Roman"/>
                <w:b/>
                <w:bCs/>
                <w:i/>
                <w:iCs/>
              </w:rPr>
              <w:t>Отклонение, руб.</w:t>
            </w:r>
          </w:p>
        </w:tc>
      </w:tr>
      <w:tr w:rsidR="00AF65A3" w:rsidRPr="00AF65A3" w:rsidTr="0032773C">
        <w:trPr>
          <w:trHeight w:val="285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65A3" w:rsidRPr="00AF65A3" w:rsidRDefault="00EF250D" w:rsidP="00AF65A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t>НАЛОГОВЫЕ И НЕНАЛОГОВЫЕ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65A3" w:rsidRPr="00AF65A3" w:rsidRDefault="00EF250D" w:rsidP="00AF65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209000</w:t>
            </w:r>
            <w:r w:rsidR="00AF65A3" w:rsidRPr="00AF65A3">
              <w:rPr>
                <w:rFonts w:ascii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65A3" w:rsidRPr="00AF65A3" w:rsidRDefault="00E40DCA" w:rsidP="00E40DC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237210</w:t>
            </w:r>
            <w:r w:rsidR="00AF65A3" w:rsidRPr="00AF65A3">
              <w:rPr>
                <w:rFonts w:ascii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65A3" w:rsidRPr="00AF65A3" w:rsidRDefault="00AF65A3" w:rsidP="00EE5C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65A3">
              <w:rPr>
                <w:rFonts w:ascii="Times New Roman" w:hAnsi="Times New Roman" w:cs="Times New Roman"/>
                <w:b/>
                <w:bCs/>
              </w:rPr>
              <w:t>+</w:t>
            </w:r>
            <w:r w:rsidR="00EE5CC5">
              <w:rPr>
                <w:rFonts w:ascii="Times New Roman" w:hAnsi="Times New Roman" w:cs="Times New Roman"/>
                <w:b/>
                <w:bCs/>
              </w:rPr>
              <w:t>28210</w:t>
            </w:r>
            <w:r w:rsidRPr="00AF65A3">
              <w:rPr>
                <w:rFonts w:ascii="Times New Roman" w:hAnsi="Times New Roman" w:cs="Times New Roman"/>
                <w:b/>
                <w:bCs/>
              </w:rPr>
              <w:t>,</w:t>
            </w:r>
            <w:r w:rsidR="00EE5CC5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</w:tr>
      <w:tr w:rsidR="00AF65A3" w:rsidRPr="00AF65A3" w:rsidTr="0032773C">
        <w:trPr>
          <w:trHeight w:val="30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65A3" w:rsidRPr="00AF65A3" w:rsidRDefault="00AF65A3" w:rsidP="00AF65A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F65A3">
              <w:rPr>
                <w:rFonts w:ascii="Times New Roman" w:hAnsi="Times New Roman" w:cs="Times New Roman"/>
                <w:b/>
                <w:bCs/>
              </w:rPr>
              <w:t>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65A3" w:rsidRPr="00AF65A3" w:rsidRDefault="00AF65A3" w:rsidP="00AF65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65A3" w:rsidRPr="00AF65A3" w:rsidRDefault="00AF65A3" w:rsidP="00AF65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65A3" w:rsidRPr="00AF65A3" w:rsidRDefault="00AF65A3" w:rsidP="00AF65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65A3" w:rsidRPr="00AF65A3" w:rsidTr="0032773C">
        <w:trPr>
          <w:trHeight w:val="285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65A3" w:rsidRPr="00AF65A3" w:rsidRDefault="00AF65A3" w:rsidP="00AF65A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F65A3">
              <w:rPr>
                <w:rFonts w:ascii="Times New Roman" w:hAnsi="Times New Roman" w:cs="Times New Roman"/>
                <w:b/>
                <w:bCs/>
              </w:rPr>
              <w:t>НАЛОГОВЫЕ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65A3" w:rsidRPr="00AF65A3" w:rsidRDefault="00E40DCA" w:rsidP="00AF65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192000</w:t>
            </w:r>
            <w:r w:rsidR="00AF65A3" w:rsidRPr="00AF65A3">
              <w:rPr>
                <w:rFonts w:ascii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65A3" w:rsidRPr="00AF65A3" w:rsidRDefault="00EE5CC5" w:rsidP="00AF65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202910,28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65A3" w:rsidRPr="00AF65A3" w:rsidRDefault="00AF65A3" w:rsidP="00EE5CC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65A3">
              <w:rPr>
                <w:rFonts w:ascii="Times New Roman" w:hAnsi="Times New Roman" w:cs="Times New Roman"/>
                <w:b/>
                <w:bCs/>
              </w:rPr>
              <w:t>+</w:t>
            </w:r>
            <w:r w:rsidR="00EE5CC5">
              <w:rPr>
                <w:rFonts w:ascii="Times New Roman" w:hAnsi="Times New Roman" w:cs="Times New Roman"/>
                <w:b/>
                <w:bCs/>
              </w:rPr>
              <w:t>10910</w:t>
            </w:r>
            <w:r w:rsidRPr="00AF65A3">
              <w:rPr>
                <w:rFonts w:ascii="Times New Roman" w:hAnsi="Times New Roman" w:cs="Times New Roman"/>
                <w:b/>
                <w:bCs/>
              </w:rPr>
              <w:t>,</w:t>
            </w:r>
            <w:r w:rsidR="00EE5CC5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</w:tr>
      <w:tr w:rsidR="00AF65A3" w:rsidRPr="00AF65A3" w:rsidTr="0032773C">
        <w:trPr>
          <w:trHeight w:val="256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5A3" w:rsidRPr="00AF65A3" w:rsidRDefault="00AF65A3" w:rsidP="00AF65A3">
            <w:pPr>
              <w:spacing w:after="0"/>
              <w:rPr>
                <w:rFonts w:ascii="Times New Roman" w:hAnsi="Times New Roman" w:cs="Times New Roman"/>
              </w:rPr>
            </w:pPr>
            <w:r w:rsidRPr="00AF65A3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65A3" w:rsidRPr="00AF65A3" w:rsidRDefault="00E40DCA" w:rsidP="00AF65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40000</w:t>
            </w:r>
            <w:r w:rsidR="00AF65A3" w:rsidRPr="00AF65A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65A3" w:rsidRPr="00AF65A3" w:rsidRDefault="00145B8B" w:rsidP="00E40DC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34226,15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65A3" w:rsidRPr="00AF65A3" w:rsidRDefault="00682A7A" w:rsidP="00145B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145B8B">
              <w:rPr>
                <w:rFonts w:ascii="Times New Roman" w:hAnsi="Times New Roman" w:cs="Times New Roman"/>
              </w:rPr>
              <w:t>5773</w:t>
            </w:r>
            <w:r>
              <w:rPr>
                <w:rFonts w:ascii="Times New Roman" w:hAnsi="Times New Roman" w:cs="Times New Roman"/>
              </w:rPr>
              <w:t>,</w:t>
            </w:r>
            <w:r w:rsidR="00145B8B">
              <w:rPr>
                <w:rFonts w:ascii="Times New Roman" w:hAnsi="Times New Roman" w:cs="Times New Roman"/>
              </w:rPr>
              <w:t>85</w:t>
            </w:r>
          </w:p>
        </w:tc>
      </w:tr>
      <w:tr w:rsidR="00AF65A3" w:rsidRPr="00AF65A3" w:rsidTr="0032773C">
        <w:trPr>
          <w:trHeight w:val="327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5A3" w:rsidRPr="00AF65A3" w:rsidRDefault="00AF65A3" w:rsidP="00AF65A3">
            <w:pPr>
              <w:spacing w:after="0"/>
              <w:rPr>
                <w:rFonts w:ascii="Times New Roman" w:hAnsi="Times New Roman" w:cs="Times New Roman"/>
              </w:rPr>
            </w:pPr>
            <w:r w:rsidRPr="00AF65A3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65A3" w:rsidRPr="00AF65A3" w:rsidRDefault="00E40DCA" w:rsidP="00AF65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</w:t>
            </w:r>
            <w:r w:rsidR="00AF65A3" w:rsidRPr="00AF65A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65A3" w:rsidRPr="00AF65A3" w:rsidRDefault="00E40DCA" w:rsidP="00E40D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27350</w:t>
            </w:r>
            <w:r w:rsidR="00AF65A3" w:rsidRPr="00AF65A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65A3" w:rsidRPr="00AF65A3" w:rsidRDefault="00AF65A3" w:rsidP="00682A7A">
            <w:pPr>
              <w:spacing w:after="0"/>
              <w:rPr>
                <w:rFonts w:ascii="Times New Roman" w:hAnsi="Times New Roman" w:cs="Times New Roman"/>
              </w:rPr>
            </w:pPr>
            <w:r w:rsidRPr="00AF65A3">
              <w:rPr>
                <w:rFonts w:ascii="Times New Roman" w:hAnsi="Times New Roman" w:cs="Times New Roman"/>
              </w:rPr>
              <w:t>+</w:t>
            </w:r>
            <w:r w:rsidR="00682A7A">
              <w:rPr>
                <w:rFonts w:ascii="Times New Roman" w:hAnsi="Times New Roman" w:cs="Times New Roman"/>
              </w:rPr>
              <w:t>2350,41</w:t>
            </w:r>
          </w:p>
        </w:tc>
      </w:tr>
      <w:tr w:rsidR="00AF65A3" w:rsidRPr="00AF65A3" w:rsidTr="0032773C">
        <w:trPr>
          <w:trHeight w:val="30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65A3" w:rsidRPr="00AF65A3" w:rsidRDefault="00AF65A3" w:rsidP="00AF65A3">
            <w:pPr>
              <w:spacing w:after="0"/>
              <w:rPr>
                <w:rFonts w:ascii="Times New Roman" w:hAnsi="Times New Roman" w:cs="Times New Roman"/>
              </w:rPr>
            </w:pPr>
            <w:r w:rsidRPr="00AF65A3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65A3" w:rsidRPr="00AF65A3" w:rsidRDefault="00E40DCA" w:rsidP="00AF65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127000</w:t>
            </w:r>
            <w:r w:rsidR="00AF65A3" w:rsidRPr="00AF65A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65A3" w:rsidRPr="00AF65A3" w:rsidRDefault="00E40DCA" w:rsidP="00E40D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141333</w:t>
            </w:r>
            <w:r w:rsidR="00AF65A3" w:rsidRPr="00AF65A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65A3" w:rsidRPr="00AF65A3" w:rsidRDefault="00682A7A" w:rsidP="00682A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+14333,72</w:t>
            </w:r>
          </w:p>
        </w:tc>
      </w:tr>
      <w:tr w:rsidR="00AF65A3" w:rsidRPr="00AF65A3" w:rsidTr="0032773C">
        <w:trPr>
          <w:trHeight w:val="759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5A3" w:rsidRPr="00AF65A3" w:rsidRDefault="00AF65A3" w:rsidP="00AF65A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F65A3">
              <w:rPr>
                <w:rFonts w:ascii="Times New Roman" w:hAnsi="Times New Roman" w:cs="Times New Roman"/>
                <w:b/>
              </w:rPr>
              <w:t>Государственная пошлина за совершение нотариальных действий должностными лицами органов местного самоуправления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65A3" w:rsidRPr="00AF65A3" w:rsidRDefault="00EE5CC5" w:rsidP="00AF65A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17000</w:t>
            </w:r>
            <w:r w:rsidR="00AF65A3" w:rsidRPr="00AF65A3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65A3" w:rsidRPr="00AF65A3" w:rsidRDefault="00EE5CC5" w:rsidP="00AF65A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34300</w:t>
            </w:r>
            <w:r w:rsidR="00AF65A3" w:rsidRPr="00AF65A3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65A3" w:rsidRPr="00AF65A3" w:rsidRDefault="00EE5CC5" w:rsidP="00AF65A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+17300</w:t>
            </w:r>
          </w:p>
        </w:tc>
      </w:tr>
      <w:tr w:rsidR="00AF65A3" w:rsidRPr="00AF65A3" w:rsidTr="0032773C">
        <w:trPr>
          <w:trHeight w:val="347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5A3" w:rsidRPr="00AF65A3" w:rsidRDefault="00AF65A3" w:rsidP="00AF65A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F65A3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65A3" w:rsidRPr="00AF65A3" w:rsidRDefault="00AE5434" w:rsidP="00AE54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8294500</w:t>
            </w:r>
            <w:r w:rsidR="00AF65A3" w:rsidRPr="00AF65A3">
              <w:rPr>
                <w:rFonts w:ascii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65A3" w:rsidRPr="00AF65A3" w:rsidRDefault="00AF65A3" w:rsidP="00AF65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65A3">
              <w:rPr>
                <w:rFonts w:ascii="Times New Roman" w:hAnsi="Times New Roman" w:cs="Times New Roman"/>
                <w:b/>
                <w:bCs/>
              </w:rPr>
              <w:t>11764292,44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65A3" w:rsidRPr="00AF65A3" w:rsidRDefault="00D753E2" w:rsidP="00D753E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  <w:tr w:rsidR="003662B2" w:rsidRPr="00AF65A3" w:rsidTr="0032773C">
        <w:trPr>
          <w:trHeight w:val="495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62B2" w:rsidRPr="00AF65A3" w:rsidRDefault="003662B2" w:rsidP="00AF65A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F65A3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2B2" w:rsidRPr="00AF65A3" w:rsidRDefault="003662B2" w:rsidP="00AF65A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3578900</w:t>
            </w:r>
            <w:r w:rsidRPr="00AF65A3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2B2" w:rsidRPr="00AF65A3" w:rsidRDefault="003662B2" w:rsidP="0032773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3578900</w:t>
            </w:r>
            <w:r w:rsidRPr="00AF65A3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2B2" w:rsidRPr="00AF65A3" w:rsidRDefault="003662B2" w:rsidP="00AF65A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AF65A3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3662B2" w:rsidRPr="00AF65A3" w:rsidTr="0032773C">
        <w:trPr>
          <w:trHeight w:val="495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62B2" w:rsidRPr="00AF65A3" w:rsidRDefault="003662B2" w:rsidP="00AF65A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F65A3">
              <w:rPr>
                <w:rFonts w:ascii="Times New Roman" w:hAnsi="Times New Roman" w:cs="Times New Roman"/>
                <w:bCs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2B2" w:rsidRPr="00AF65A3" w:rsidRDefault="003662B2" w:rsidP="00AF65A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623400</w:t>
            </w:r>
            <w:r w:rsidRPr="00AF65A3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2B2" w:rsidRPr="00AF65A3" w:rsidRDefault="003662B2" w:rsidP="0032773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623400</w:t>
            </w:r>
            <w:r w:rsidRPr="00AF65A3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2B2" w:rsidRPr="00AF65A3" w:rsidRDefault="003662B2" w:rsidP="00AF65A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AF65A3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3662B2" w:rsidRPr="00AF65A3" w:rsidTr="0032773C">
        <w:trPr>
          <w:trHeight w:val="271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62B2" w:rsidRPr="00AF65A3" w:rsidRDefault="003662B2" w:rsidP="00AF65A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F65A3">
              <w:rPr>
                <w:rFonts w:ascii="Times New Roman" w:hAnsi="Times New Roman" w:cs="Times New Roman"/>
                <w:bCs/>
              </w:rPr>
              <w:t>Прочие субсидии бюджетам поселений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2B2" w:rsidRPr="00AF65A3" w:rsidRDefault="003662B2" w:rsidP="00AE543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728100,00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2B2" w:rsidRPr="00AF65A3" w:rsidRDefault="003662B2" w:rsidP="0032773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728100,00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2B2" w:rsidRPr="00AF65A3" w:rsidRDefault="003662B2" w:rsidP="003662B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3662B2" w:rsidRPr="00AF65A3" w:rsidTr="0032773C">
        <w:trPr>
          <w:trHeight w:val="495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62B2" w:rsidRPr="00AF65A3" w:rsidRDefault="003662B2" w:rsidP="00AF65A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F65A3">
              <w:rPr>
                <w:rFonts w:ascii="Times New Roman" w:hAnsi="Times New Roman" w:cs="Times New Roman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</w:t>
            </w:r>
            <w:r w:rsidRPr="00AF65A3">
              <w:rPr>
                <w:rFonts w:ascii="Times New Roman" w:hAnsi="Times New Roman" w:cs="Times New Roman"/>
              </w:rPr>
              <w:lastRenderedPageBreak/>
              <w:t>округов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2B2" w:rsidRPr="00AF65A3" w:rsidRDefault="003662B2" w:rsidP="00AF65A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AF65A3">
              <w:rPr>
                <w:rFonts w:ascii="Times New Roman" w:hAnsi="Times New Roman" w:cs="Times New Roman"/>
                <w:bCs/>
              </w:rPr>
              <w:lastRenderedPageBreak/>
              <w:t>113400,00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2B2" w:rsidRPr="00AF65A3" w:rsidRDefault="003662B2" w:rsidP="0032773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AF65A3">
              <w:rPr>
                <w:rFonts w:ascii="Times New Roman" w:hAnsi="Times New Roman" w:cs="Times New Roman"/>
                <w:bCs/>
              </w:rPr>
              <w:t>113400,00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2B2" w:rsidRPr="00AF65A3" w:rsidRDefault="003662B2" w:rsidP="00AF65A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AF65A3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3662B2" w:rsidRPr="00AF65A3" w:rsidTr="0032773C">
        <w:trPr>
          <w:trHeight w:val="495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62B2" w:rsidRPr="00AF65A3" w:rsidRDefault="003662B2" w:rsidP="00AF65A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F65A3">
              <w:rPr>
                <w:rFonts w:ascii="Times New Roman" w:hAnsi="Times New Roman" w:cs="Times New Roman"/>
              </w:rPr>
              <w:lastRenderedPageBreak/>
              <w:t>Единая субвенция бюджетам сельских поселений из бюджета субъекта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2B2" w:rsidRPr="00AF65A3" w:rsidRDefault="003662B2" w:rsidP="00AF65A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AF65A3">
              <w:rPr>
                <w:rFonts w:ascii="Times New Roman" w:hAnsi="Times New Roman" w:cs="Times New Roman"/>
                <w:bCs/>
              </w:rPr>
              <w:t>2000,00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2B2" w:rsidRPr="00AF65A3" w:rsidRDefault="003662B2" w:rsidP="0032773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AF65A3">
              <w:rPr>
                <w:rFonts w:ascii="Times New Roman" w:hAnsi="Times New Roman" w:cs="Times New Roman"/>
                <w:bCs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2B2" w:rsidRPr="00AF65A3" w:rsidRDefault="003662B2" w:rsidP="00AF65A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AF65A3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3662B2" w:rsidRPr="00AF65A3" w:rsidTr="0032773C">
        <w:trPr>
          <w:trHeight w:val="495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62B2" w:rsidRPr="00AF65A3" w:rsidRDefault="003662B2" w:rsidP="00AF65A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F65A3">
              <w:rPr>
                <w:rFonts w:ascii="Times New Roman" w:hAnsi="Times New Roman" w:cs="Times New Roman"/>
                <w:bCs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2B2" w:rsidRPr="00AF65A3" w:rsidRDefault="003662B2" w:rsidP="00AE543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2240400</w:t>
            </w:r>
            <w:r w:rsidRPr="00AF65A3">
              <w:rPr>
                <w:rFonts w:ascii="Times New Roman" w:hAnsi="Times New Roman" w:cs="Times New Roman"/>
                <w:bCs/>
              </w:rPr>
              <w:t>,</w:t>
            </w:r>
            <w:r>
              <w:rPr>
                <w:rFonts w:ascii="Times New Roman" w:hAnsi="Times New Roman" w:cs="Times New Roman"/>
                <w:bCs/>
              </w:rPr>
              <w:t>0</w:t>
            </w:r>
            <w:r w:rsidRPr="00AF65A3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2B2" w:rsidRPr="00AF65A3" w:rsidRDefault="003662B2" w:rsidP="0032773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2240400</w:t>
            </w:r>
            <w:r w:rsidRPr="00AF65A3">
              <w:rPr>
                <w:rFonts w:ascii="Times New Roman" w:hAnsi="Times New Roman" w:cs="Times New Roman"/>
                <w:bCs/>
              </w:rPr>
              <w:t>,</w:t>
            </w:r>
            <w:r>
              <w:rPr>
                <w:rFonts w:ascii="Times New Roman" w:hAnsi="Times New Roman" w:cs="Times New Roman"/>
                <w:bCs/>
              </w:rPr>
              <w:t>0</w:t>
            </w:r>
            <w:r w:rsidRPr="00AF65A3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2B2" w:rsidRPr="00AF65A3" w:rsidRDefault="003662B2" w:rsidP="00AF65A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AF65A3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3662B2" w:rsidRPr="00AF65A3" w:rsidTr="0032773C">
        <w:trPr>
          <w:trHeight w:val="495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62B2" w:rsidRPr="00AF65A3" w:rsidRDefault="003662B2" w:rsidP="00AF65A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F65A3">
              <w:rPr>
                <w:rFonts w:ascii="Times New Roman" w:hAnsi="Times New Roman" w:cs="Times New Roman"/>
                <w:bCs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2B2" w:rsidRPr="00AF65A3" w:rsidRDefault="003662B2" w:rsidP="00AF65A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940300</w:t>
            </w:r>
            <w:r w:rsidRPr="00AF65A3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2B2" w:rsidRPr="00AF65A3" w:rsidRDefault="003662B2" w:rsidP="0032773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940300</w:t>
            </w:r>
            <w:r w:rsidRPr="00AF65A3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2B2" w:rsidRPr="00AF65A3" w:rsidRDefault="003662B2" w:rsidP="00AF65A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3662B2" w:rsidRPr="00AF65A3" w:rsidTr="0032773C">
        <w:trPr>
          <w:trHeight w:val="495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62B2" w:rsidRPr="00AF65A3" w:rsidRDefault="003662B2" w:rsidP="00AF65A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F65A3">
              <w:rPr>
                <w:rFonts w:ascii="Times New Roman" w:hAnsi="Times New Roman" w:cs="Times New Roman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2B2" w:rsidRPr="00AF65A3" w:rsidRDefault="003662B2" w:rsidP="00AF65A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68000</w:t>
            </w:r>
            <w:r w:rsidRPr="00AF65A3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2B2" w:rsidRPr="00AF65A3" w:rsidRDefault="003662B2" w:rsidP="0032773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68000</w:t>
            </w:r>
            <w:r w:rsidRPr="00AF65A3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2B2" w:rsidRPr="00AF65A3" w:rsidRDefault="003662B2" w:rsidP="00AF65A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AF65A3" w:rsidRPr="00AF65A3" w:rsidTr="0032773C">
        <w:trPr>
          <w:trHeight w:val="495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5A3" w:rsidRPr="00AF65A3" w:rsidRDefault="00AF65A3" w:rsidP="00AF65A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F65A3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65A3" w:rsidRPr="00AF65A3" w:rsidRDefault="003662B2" w:rsidP="003662B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8503500</w:t>
            </w:r>
            <w:r w:rsidR="00AF65A3" w:rsidRPr="00AF65A3">
              <w:rPr>
                <w:rFonts w:ascii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65A3" w:rsidRPr="00AF65A3" w:rsidRDefault="003662B2" w:rsidP="003662B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8531710</w:t>
            </w:r>
            <w:r w:rsidR="00AF65A3" w:rsidRPr="00AF65A3">
              <w:rPr>
                <w:rFonts w:ascii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65A3" w:rsidRPr="00AF65A3" w:rsidRDefault="00AF65A3" w:rsidP="006F7AA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F65A3">
              <w:rPr>
                <w:rFonts w:ascii="Times New Roman" w:hAnsi="Times New Roman" w:cs="Times New Roman"/>
              </w:rPr>
              <w:t>+</w:t>
            </w:r>
            <w:r w:rsidR="006F7AA4">
              <w:rPr>
                <w:rFonts w:ascii="Times New Roman" w:hAnsi="Times New Roman" w:cs="Times New Roman"/>
              </w:rPr>
              <w:t>28210</w:t>
            </w:r>
            <w:r w:rsidRPr="00AF65A3">
              <w:rPr>
                <w:rFonts w:ascii="Times New Roman" w:hAnsi="Times New Roman" w:cs="Times New Roman"/>
              </w:rPr>
              <w:t>,</w:t>
            </w:r>
            <w:r w:rsidR="006F7AA4">
              <w:rPr>
                <w:rFonts w:ascii="Times New Roman" w:hAnsi="Times New Roman" w:cs="Times New Roman"/>
              </w:rPr>
              <w:t>28</w:t>
            </w:r>
          </w:p>
        </w:tc>
      </w:tr>
    </w:tbl>
    <w:p w:rsidR="00AF65A3" w:rsidRPr="00AF65A3" w:rsidRDefault="00AF65A3" w:rsidP="00AF65A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83F80" w:rsidRPr="006F7AA4" w:rsidRDefault="00083F80" w:rsidP="006F7AA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F7AA4">
        <w:rPr>
          <w:rFonts w:ascii="Times New Roman" w:hAnsi="Times New Roman" w:cs="Times New Roman"/>
          <w:b/>
          <w:color w:val="000000"/>
          <w:sz w:val="28"/>
          <w:szCs w:val="28"/>
        </w:rPr>
        <w:t>РАСХОДНАЯ  ЧАСТЬ БЮДЖЕТА</w:t>
      </w:r>
    </w:p>
    <w:p w:rsidR="006F7AA4" w:rsidRPr="006F7AA4" w:rsidRDefault="006F7AA4" w:rsidP="006F7AA4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sz w:val="28"/>
          <w:szCs w:val="28"/>
        </w:rPr>
        <w:t>Расходы бюджета поселений осуществляются в формах, предусмотренных Бюджетным кодексом РФ.</w:t>
      </w:r>
    </w:p>
    <w:p w:rsidR="006F7AA4" w:rsidRPr="006F7AA4" w:rsidRDefault="006F7AA4" w:rsidP="006F7AA4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sz w:val="28"/>
          <w:szCs w:val="28"/>
        </w:rPr>
        <w:t>Расходование средств бюджета поселения  осуществляется по направлениям согласно бюджетной классификации и в пределах, установленных решением представительного органа о бюджете поселения на очередной финансовый год.</w:t>
      </w:r>
    </w:p>
    <w:p w:rsidR="006F7AA4" w:rsidRPr="006F7AA4" w:rsidRDefault="006F7AA4" w:rsidP="006F7AA4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sz w:val="28"/>
          <w:szCs w:val="28"/>
        </w:rPr>
        <w:t xml:space="preserve">Расходы бюджета сельского поселения на 2022 год утверждены в размере </w:t>
      </w:r>
      <w:r w:rsidR="008D25A0">
        <w:rPr>
          <w:rFonts w:ascii="Times New Roman" w:hAnsi="Times New Roman" w:cs="Times New Roman"/>
          <w:sz w:val="28"/>
          <w:szCs w:val="28"/>
        </w:rPr>
        <w:t>9067800</w:t>
      </w:r>
      <w:r w:rsidRPr="006F7AA4">
        <w:rPr>
          <w:rFonts w:ascii="Times New Roman" w:hAnsi="Times New Roman" w:cs="Times New Roman"/>
          <w:sz w:val="28"/>
          <w:szCs w:val="28"/>
        </w:rPr>
        <w:t>,</w:t>
      </w:r>
      <w:r w:rsidR="008D25A0">
        <w:rPr>
          <w:rFonts w:ascii="Times New Roman" w:hAnsi="Times New Roman" w:cs="Times New Roman"/>
          <w:sz w:val="28"/>
          <w:szCs w:val="28"/>
        </w:rPr>
        <w:t>00</w:t>
      </w:r>
      <w:r w:rsidRPr="006F7AA4">
        <w:rPr>
          <w:rFonts w:ascii="Times New Roman" w:hAnsi="Times New Roman" w:cs="Times New Roman"/>
          <w:sz w:val="28"/>
          <w:szCs w:val="28"/>
        </w:rPr>
        <w:t xml:space="preserve">руб., исполнены в сумме </w:t>
      </w:r>
      <w:r w:rsidR="008D25A0">
        <w:rPr>
          <w:rFonts w:ascii="Times New Roman" w:hAnsi="Times New Roman" w:cs="Times New Roman"/>
          <w:sz w:val="28"/>
          <w:szCs w:val="28"/>
        </w:rPr>
        <w:t>8869395,50</w:t>
      </w:r>
      <w:r w:rsidRPr="006F7AA4">
        <w:rPr>
          <w:rFonts w:ascii="Times New Roman" w:hAnsi="Times New Roman" w:cs="Times New Roman"/>
          <w:sz w:val="28"/>
          <w:szCs w:val="28"/>
        </w:rPr>
        <w:t xml:space="preserve"> руб. или 9</w:t>
      </w:r>
      <w:r w:rsidR="008D25A0">
        <w:rPr>
          <w:rFonts w:ascii="Times New Roman" w:hAnsi="Times New Roman" w:cs="Times New Roman"/>
          <w:sz w:val="28"/>
          <w:szCs w:val="28"/>
        </w:rPr>
        <w:t>7</w:t>
      </w:r>
      <w:r w:rsidRPr="006F7AA4">
        <w:rPr>
          <w:rFonts w:ascii="Times New Roman" w:hAnsi="Times New Roman" w:cs="Times New Roman"/>
          <w:sz w:val="28"/>
          <w:szCs w:val="28"/>
        </w:rPr>
        <w:t>,</w:t>
      </w:r>
      <w:r w:rsidR="008D25A0">
        <w:rPr>
          <w:rFonts w:ascii="Times New Roman" w:hAnsi="Times New Roman" w:cs="Times New Roman"/>
          <w:sz w:val="28"/>
          <w:szCs w:val="28"/>
        </w:rPr>
        <w:t>8</w:t>
      </w:r>
      <w:r w:rsidRPr="006F7AA4">
        <w:rPr>
          <w:rFonts w:ascii="Times New Roman" w:hAnsi="Times New Roman" w:cs="Times New Roman"/>
          <w:b/>
          <w:sz w:val="28"/>
          <w:szCs w:val="28"/>
        </w:rPr>
        <w:t>%</w:t>
      </w:r>
      <w:r w:rsidRPr="006F7AA4">
        <w:rPr>
          <w:rFonts w:ascii="Times New Roman" w:hAnsi="Times New Roman" w:cs="Times New Roman"/>
          <w:sz w:val="28"/>
          <w:szCs w:val="28"/>
        </w:rPr>
        <w:t xml:space="preserve"> от утвержденных назначений </w:t>
      </w:r>
    </w:p>
    <w:p w:rsidR="006F7AA4" w:rsidRPr="006F7AA4" w:rsidRDefault="006F7AA4" w:rsidP="006F7AA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sz w:val="28"/>
          <w:szCs w:val="28"/>
        </w:rPr>
        <w:t>Структура расходов бюджета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0"/>
        <w:gridCol w:w="1994"/>
        <w:gridCol w:w="1994"/>
        <w:gridCol w:w="1993"/>
        <w:gridCol w:w="2403"/>
      </w:tblGrid>
      <w:tr w:rsidR="006F7AA4" w:rsidRPr="006F7AA4" w:rsidTr="0032773C">
        <w:trPr>
          <w:trHeight w:val="502"/>
        </w:trPr>
        <w:tc>
          <w:tcPr>
            <w:tcW w:w="1930" w:type="dxa"/>
          </w:tcPr>
          <w:p w:rsidR="006F7AA4" w:rsidRPr="00D73FE3" w:rsidRDefault="006F7AA4" w:rsidP="006F7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E3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994" w:type="dxa"/>
          </w:tcPr>
          <w:p w:rsidR="006F7AA4" w:rsidRPr="00D73FE3" w:rsidRDefault="006F7AA4" w:rsidP="006F7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E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994" w:type="dxa"/>
          </w:tcPr>
          <w:p w:rsidR="006F7AA4" w:rsidRPr="00D73FE3" w:rsidRDefault="006F7AA4" w:rsidP="006F7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E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993" w:type="dxa"/>
          </w:tcPr>
          <w:p w:rsidR="006F7AA4" w:rsidRPr="00D73FE3" w:rsidRDefault="006F7AA4" w:rsidP="006F7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E3"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  <w:tc>
          <w:tcPr>
            <w:tcW w:w="2403" w:type="dxa"/>
          </w:tcPr>
          <w:p w:rsidR="006F7AA4" w:rsidRPr="00D73FE3" w:rsidRDefault="006F7AA4" w:rsidP="006F7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E3">
              <w:rPr>
                <w:rFonts w:ascii="Times New Roman" w:hAnsi="Times New Roman" w:cs="Times New Roman"/>
                <w:sz w:val="24"/>
                <w:szCs w:val="24"/>
              </w:rPr>
              <w:t>Доля в расходе %</w:t>
            </w:r>
          </w:p>
        </w:tc>
      </w:tr>
      <w:tr w:rsidR="00D73FE3" w:rsidRPr="006F7AA4" w:rsidTr="0032773C">
        <w:tc>
          <w:tcPr>
            <w:tcW w:w="1930" w:type="dxa"/>
          </w:tcPr>
          <w:p w:rsidR="00D73FE3" w:rsidRPr="00040E6F" w:rsidRDefault="00D73FE3" w:rsidP="00040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94" w:type="dxa"/>
            <w:vAlign w:val="bottom"/>
          </w:tcPr>
          <w:p w:rsidR="00D73FE3" w:rsidRPr="00040E6F" w:rsidRDefault="00D73FE3" w:rsidP="00040E6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3901710,00</w:t>
            </w:r>
          </w:p>
        </w:tc>
        <w:tc>
          <w:tcPr>
            <w:tcW w:w="1994" w:type="dxa"/>
            <w:vAlign w:val="bottom"/>
          </w:tcPr>
          <w:p w:rsidR="00D73FE3" w:rsidRPr="00040E6F" w:rsidRDefault="00D73FE3" w:rsidP="00040E6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3738246,42</w:t>
            </w:r>
          </w:p>
        </w:tc>
        <w:tc>
          <w:tcPr>
            <w:tcW w:w="1993" w:type="dxa"/>
            <w:vAlign w:val="bottom"/>
          </w:tcPr>
          <w:p w:rsidR="00D73FE3" w:rsidRDefault="00D73FE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95,81</w:t>
            </w:r>
          </w:p>
        </w:tc>
        <w:tc>
          <w:tcPr>
            <w:tcW w:w="2403" w:type="dxa"/>
            <w:vAlign w:val="bottom"/>
          </w:tcPr>
          <w:p w:rsidR="00D73FE3" w:rsidRPr="00040E6F" w:rsidRDefault="00D73FE3" w:rsidP="00810FB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  <w:r w:rsidR="00810F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3FE3" w:rsidRPr="006F7AA4" w:rsidTr="0032773C">
        <w:tc>
          <w:tcPr>
            <w:tcW w:w="1930" w:type="dxa"/>
          </w:tcPr>
          <w:p w:rsidR="00D73FE3" w:rsidRPr="00040E6F" w:rsidRDefault="00D73FE3" w:rsidP="00040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94" w:type="dxa"/>
            <w:vAlign w:val="bottom"/>
          </w:tcPr>
          <w:p w:rsidR="00D73FE3" w:rsidRPr="00040E6F" w:rsidRDefault="00D73FE3" w:rsidP="00040E6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113400,00</w:t>
            </w:r>
          </w:p>
        </w:tc>
        <w:tc>
          <w:tcPr>
            <w:tcW w:w="1994" w:type="dxa"/>
            <w:vAlign w:val="bottom"/>
          </w:tcPr>
          <w:p w:rsidR="00D73FE3" w:rsidRPr="00040E6F" w:rsidRDefault="00D73FE3" w:rsidP="00040E6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113400,00</w:t>
            </w:r>
          </w:p>
        </w:tc>
        <w:tc>
          <w:tcPr>
            <w:tcW w:w="1993" w:type="dxa"/>
            <w:vAlign w:val="bottom"/>
          </w:tcPr>
          <w:p w:rsidR="00D73FE3" w:rsidRDefault="00D73FE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100,00</w:t>
            </w:r>
          </w:p>
        </w:tc>
        <w:tc>
          <w:tcPr>
            <w:tcW w:w="2403" w:type="dxa"/>
            <w:vAlign w:val="bottom"/>
          </w:tcPr>
          <w:p w:rsidR="00D73FE3" w:rsidRPr="00040E6F" w:rsidRDefault="00D73FE3" w:rsidP="00040E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sz w:val="24"/>
                <w:szCs w:val="24"/>
              </w:rPr>
              <w:t>1,28</w:t>
            </w:r>
          </w:p>
        </w:tc>
      </w:tr>
      <w:tr w:rsidR="00D73FE3" w:rsidRPr="006F7AA4" w:rsidTr="0032773C">
        <w:tc>
          <w:tcPr>
            <w:tcW w:w="1930" w:type="dxa"/>
          </w:tcPr>
          <w:p w:rsidR="00D73FE3" w:rsidRPr="00040E6F" w:rsidRDefault="00D73FE3" w:rsidP="00040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94" w:type="dxa"/>
            <w:vAlign w:val="bottom"/>
          </w:tcPr>
          <w:p w:rsidR="00D73FE3" w:rsidRPr="00040E6F" w:rsidRDefault="00D73FE3" w:rsidP="00040E6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1891100,00</w:t>
            </w:r>
          </w:p>
        </w:tc>
        <w:tc>
          <w:tcPr>
            <w:tcW w:w="1994" w:type="dxa"/>
            <w:vAlign w:val="bottom"/>
          </w:tcPr>
          <w:p w:rsidR="00D73FE3" w:rsidRPr="00040E6F" w:rsidRDefault="00810FBB" w:rsidP="00040E6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1890400</w:t>
            </w:r>
            <w:r w:rsidR="00D73FE3" w:rsidRPr="00040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93" w:type="dxa"/>
            <w:vAlign w:val="bottom"/>
          </w:tcPr>
          <w:p w:rsidR="00D73FE3" w:rsidRDefault="00D73FE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100,00</w:t>
            </w:r>
          </w:p>
        </w:tc>
        <w:tc>
          <w:tcPr>
            <w:tcW w:w="2403" w:type="dxa"/>
            <w:vAlign w:val="bottom"/>
          </w:tcPr>
          <w:p w:rsidR="00D73FE3" w:rsidRPr="00040E6F" w:rsidRDefault="00D73FE3" w:rsidP="00040E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  <w:r w:rsidR="00810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3FE3" w:rsidRPr="006F7AA4" w:rsidTr="0032773C">
        <w:tc>
          <w:tcPr>
            <w:tcW w:w="1930" w:type="dxa"/>
          </w:tcPr>
          <w:p w:rsidR="00D73FE3" w:rsidRPr="00040E6F" w:rsidRDefault="00D73FE3" w:rsidP="00040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94" w:type="dxa"/>
            <w:vAlign w:val="bottom"/>
          </w:tcPr>
          <w:p w:rsidR="00D73FE3" w:rsidRPr="00040E6F" w:rsidRDefault="00D73FE3" w:rsidP="00040E6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1330990,00</w:t>
            </w:r>
          </w:p>
        </w:tc>
        <w:tc>
          <w:tcPr>
            <w:tcW w:w="1994" w:type="dxa"/>
            <w:vAlign w:val="bottom"/>
          </w:tcPr>
          <w:p w:rsidR="00D73FE3" w:rsidRPr="00040E6F" w:rsidRDefault="00D73FE3" w:rsidP="00040E6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1298306,04</w:t>
            </w:r>
          </w:p>
        </w:tc>
        <w:tc>
          <w:tcPr>
            <w:tcW w:w="1993" w:type="dxa"/>
            <w:vAlign w:val="bottom"/>
          </w:tcPr>
          <w:p w:rsidR="00D73FE3" w:rsidRDefault="00D73FE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97,54</w:t>
            </w:r>
          </w:p>
        </w:tc>
        <w:tc>
          <w:tcPr>
            <w:tcW w:w="2403" w:type="dxa"/>
            <w:vAlign w:val="bottom"/>
          </w:tcPr>
          <w:p w:rsidR="00D73FE3" w:rsidRPr="00040E6F" w:rsidRDefault="00D73FE3" w:rsidP="00040E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sz w:val="24"/>
                <w:szCs w:val="24"/>
              </w:rPr>
              <w:t>14,64</w:t>
            </w:r>
          </w:p>
        </w:tc>
      </w:tr>
      <w:tr w:rsidR="00D73FE3" w:rsidRPr="006F7AA4" w:rsidTr="0032773C">
        <w:tc>
          <w:tcPr>
            <w:tcW w:w="1930" w:type="dxa"/>
          </w:tcPr>
          <w:p w:rsidR="00D73FE3" w:rsidRPr="00040E6F" w:rsidRDefault="00D73FE3" w:rsidP="00040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94" w:type="dxa"/>
            <w:vAlign w:val="bottom"/>
          </w:tcPr>
          <w:p w:rsidR="00D73FE3" w:rsidRPr="00040E6F" w:rsidRDefault="00D73FE3" w:rsidP="00040E6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4000,00</w:t>
            </w:r>
          </w:p>
        </w:tc>
        <w:tc>
          <w:tcPr>
            <w:tcW w:w="1994" w:type="dxa"/>
            <w:vAlign w:val="bottom"/>
          </w:tcPr>
          <w:p w:rsidR="00D73FE3" w:rsidRPr="00040E6F" w:rsidRDefault="00D73FE3" w:rsidP="00040E6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4000,00</w:t>
            </w:r>
          </w:p>
        </w:tc>
        <w:tc>
          <w:tcPr>
            <w:tcW w:w="1993" w:type="dxa"/>
            <w:vAlign w:val="bottom"/>
          </w:tcPr>
          <w:p w:rsidR="00D73FE3" w:rsidRDefault="00D73FE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100,00</w:t>
            </w:r>
          </w:p>
        </w:tc>
        <w:tc>
          <w:tcPr>
            <w:tcW w:w="2403" w:type="dxa"/>
            <w:vAlign w:val="bottom"/>
          </w:tcPr>
          <w:p w:rsidR="00D73FE3" w:rsidRPr="00040E6F" w:rsidRDefault="00D73FE3" w:rsidP="00810FB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810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73FE3" w:rsidRPr="006F7AA4" w:rsidTr="0032773C">
        <w:tc>
          <w:tcPr>
            <w:tcW w:w="1930" w:type="dxa"/>
          </w:tcPr>
          <w:p w:rsidR="00D73FE3" w:rsidRPr="00040E6F" w:rsidRDefault="00D73FE3" w:rsidP="00040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994" w:type="dxa"/>
            <w:vAlign w:val="bottom"/>
          </w:tcPr>
          <w:p w:rsidR="00D73FE3" w:rsidRPr="00040E6F" w:rsidRDefault="00D73FE3" w:rsidP="00040E6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1609700,00</w:t>
            </w:r>
          </w:p>
        </w:tc>
        <w:tc>
          <w:tcPr>
            <w:tcW w:w="1994" w:type="dxa"/>
            <w:vAlign w:val="bottom"/>
          </w:tcPr>
          <w:p w:rsidR="00D73FE3" w:rsidRPr="00040E6F" w:rsidRDefault="00D73FE3" w:rsidP="00040E6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1609700,00</w:t>
            </w:r>
          </w:p>
        </w:tc>
        <w:tc>
          <w:tcPr>
            <w:tcW w:w="1993" w:type="dxa"/>
            <w:vAlign w:val="bottom"/>
          </w:tcPr>
          <w:p w:rsidR="00D73FE3" w:rsidRDefault="00D73FE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100,00</w:t>
            </w:r>
          </w:p>
        </w:tc>
        <w:tc>
          <w:tcPr>
            <w:tcW w:w="2403" w:type="dxa"/>
            <w:vAlign w:val="bottom"/>
          </w:tcPr>
          <w:p w:rsidR="00D73FE3" w:rsidRPr="00040E6F" w:rsidRDefault="00D73FE3" w:rsidP="00040E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sz w:val="24"/>
                <w:szCs w:val="24"/>
              </w:rPr>
              <w:t>18,15</w:t>
            </w:r>
          </w:p>
        </w:tc>
      </w:tr>
      <w:tr w:rsidR="00D73FE3" w:rsidRPr="006F7AA4" w:rsidTr="0032773C">
        <w:tc>
          <w:tcPr>
            <w:tcW w:w="1930" w:type="dxa"/>
          </w:tcPr>
          <w:p w:rsidR="00D73FE3" w:rsidRPr="00040E6F" w:rsidRDefault="00D73FE3" w:rsidP="00040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4" w:type="dxa"/>
            <w:vAlign w:val="bottom"/>
          </w:tcPr>
          <w:p w:rsidR="00D73FE3" w:rsidRPr="00040E6F" w:rsidRDefault="00D73FE3" w:rsidP="00040E6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190000,00</w:t>
            </w:r>
          </w:p>
        </w:tc>
        <w:tc>
          <w:tcPr>
            <w:tcW w:w="1994" w:type="dxa"/>
            <w:vAlign w:val="bottom"/>
          </w:tcPr>
          <w:p w:rsidR="00D73FE3" w:rsidRPr="00040E6F" w:rsidRDefault="00D73FE3" w:rsidP="00040E6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188843,04</w:t>
            </w:r>
          </w:p>
        </w:tc>
        <w:tc>
          <w:tcPr>
            <w:tcW w:w="1993" w:type="dxa"/>
            <w:vAlign w:val="bottom"/>
          </w:tcPr>
          <w:p w:rsidR="00D73FE3" w:rsidRDefault="00D73FE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99,39</w:t>
            </w:r>
          </w:p>
        </w:tc>
        <w:tc>
          <w:tcPr>
            <w:tcW w:w="2403" w:type="dxa"/>
            <w:vAlign w:val="bottom"/>
          </w:tcPr>
          <w:p w:rsidR="00D73FE3" w:rsidRPr="00040E6F" w:rsidRDefault="00D73FE3" w:rsidP="00040E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sz w:val="24"/>
                <w:szCs w:val="24"/>
              </w:rPr>
              <w:t>2,13</w:t>
            </w:r>
          </w:p>
        </w:tc>
      </w:tr>
      <w:tr w:rsidR="00D73FE3" w:rsidRPr="006F7AA4" w:rsidTr="0032773C">
        <w:tc>
          <w:tcPr>
            <w:tcW w:w="1930" w:type="dxa"/>
          </w:tcPr>
          <w:p w:rsidR="00D73FE3" w:rsidRPr="00040E6F" w:rsidRDefault="00D73FE3" w:rsidP="00040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94" w:type="dxa"/>
            <w:vAlign w:val="bottom"/>
          </w:tcPr>
          <w:p w:rsidR="00D73FE3" w:rsidRPr="00040E6F" w:rsidRDefault="00D73FE3" w:rsidP="00040E6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26900,00</w:t>
            </w:r>
          </w:p>
        </w:tc>
        <w:tc>
          <w:tcPr>
            <w:tcW w:w="1994" w:type="dxa"/>
            <w:vAlign w:val="bottom"/>
          </w:tcPr>
          <w:p w:rsidR="00D73FE3" w:rsidRPr="00040E6F" w:rsidRDefault="00D73FE3" w:rsidP="00040E6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26500,00</w:t>
            </w:r>
          </w:p>
        </w:tc>
        <w:tc>
          <w:tcPr>
            <w:tcW w:w="1993" w:type="dxa"/>
            <w:vAlign w:val="bottom"/>
          </w:tcPr>
          <w:p w:rsidR="00D73FE3" w:rsidRDefault="00D73FE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98,51</w:t>
            </w:r>
          </w:p>
        </w:tc>
        <w:tc>
          <w:tcPr>
            <w:tcW w:w="2403" w:type="dxa"/>
            <w:vAlign w:val="bottom"/>
          </w:tcPr>
          <w:p w:rsidR="00D73FE3" w:rsidRPr="00040E6F" w:rsidRDefault="00D73FE3" w:rsidP="00040E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</w:tr>
      <w:tr w:rsidR="00D73FE3" w:rsidRPr="006F7AA4" w:rsidTr="0032773C">
        <w:tc>
          <w:tcPr>
            <w:tcW w:w="1930" w:type="dxa"/>
          </w:tcPr>
          <w:p w:rsidR="00D73FE3" w:rsidRPr="00040E6F" w:rsidRDefault="00D73FE3" w:rsidP="00040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94" w:type="dxa"/>
            <w:vAlign w:val="bottom"/>
          </w:tcPr>
          <w:p w:rsidR="00D73FE3" w:rsidRPr="00040E6F" w:rsidRDefault="00D73FE3" w:rsidP="00040E6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9067800,00</w:t>
            </w:r>
          </w:p>
        </w:tc>
        <w:tc>
          <w:tcPr>
            <w:tcW w:w="1994" w:type="dxa"/>
            <w:vAlign w:val="bottom"/>
          </w:tcPr>
          <w:p w:rsidR="00D73FE3" w:rsidRPr="00040E6F" w:rsidRDefault="00D73FE3" w:rsidP="00040E6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8869395,50</w:t>
            </w:r>
          </w:p>
        </w:tc>
        <w:tc>
          <w:tcPr>
            <w:tcW w:w="1993" w:type="dxa"/>
            <w:vAlign w:val="bottom"/>
          </w:tcPr>
          <w:p w:rsidR="00D73FE3" w:rsidRDefault="00D73FE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97,81</w:t>
            </w:r>
          </w:p>
        </w:tc>
        <w:tc>
          <w:tcPr>
            <w:tcW w:w="2403" w:type="dxa"/>
            <w:vAlign w:val="bottom"/>
          </w:tcPr>
          <w:p w:rsidR="00D73FE3" w:rsidRPr="00040E6F" w:rsidRDefault="00D73FE3" w:rsidP="00040E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E6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</w:tbl>
    <w:p w:rsidR="006F7AA4" w:rsidRPr="006F7AA4" w:rsidRDefault="006F7AA4" w:rsidP="006F7AA4">
      <w:pPr>
        <w:tabs>
          <w:tab w:val="left" w:pos="42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AA4">
        <w:rPr>
          <w:rFonts w:ascii="Times New Roman" w:hAnsi="Times New Roman" w:cs="Times New Roman"/>
          <w:b/>
          <w:sz w:val="28"/>
          <w:szCs w:val="28"/>
        </w:rPr>
        <w:t>Общегосударственные вопросы.</w:t>
      </w:r>
    </w:p>
    <w:p w:rsidR="006F7AA4" w:rsidRPr="00040E6F" w:rsidRDefault="006F7AA4" w:rsidP="006F7AA4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0E6F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040E6F">
        <w:rPr>
          <w:rFonts w:ascii="Times New Roman" w:hAnsi="Times New Roman" w:cs="Times New Roman"/>
          <w:b/>
          <w:sz w:val="28"/>
          <w:szCs w:val="28"/>
        </w:rPr>
        <w:t>0102</w:t>
      </w:r>
      <w:r w:rsidRPr="00040E6F">
        <w:rPr>
          <w:rFonts w:ascii="Times New Roman" w:hAnsi="Times New Roman" w:cs="Times New Roman"/>
          <w:sz w:val="28"/>
          <w:szCs w:val="28"/>
        </w:rPr>
        <w:t xml:space="preserve"> </w:t>
      </w:r>
      <w:r w:rsidRPr="00040E6F">
        <w:rPr>
          <w:rFonts w:ascii="Times New Roman" w:hAnsi="Times New Roman" w:cs="Times New Roman"/>
          <w:b/>
          <w:sz w:val="28"/>
          <w:szCs w:val="28"/>
        </w:rPr>
        <w:t>«</w:t>
      </w:r>
      <w:hyperlink r:id="rId7" w:tooltip="Функционирование высшего должностного лица субъекта Российской Федерации и муниципального образования" w:history="1">
        <w:r w:rsidRPr="00040E6F">
          <w:rPr>
            <w:rStyle w:val="a9"/>
            <w:rFonts w:ascii="Times New Roman" w:hAnsi="Times New Roman"/>
            <w:b/>
            <w:color w:val="auto"/>
            <w:sz w:val="28"/>
            <w:szCs w:val="28"/>
            <w:u w:val="none"/>
          </w:rPr>
          <w:t>Функционирование высшего должностного лица субъекта Российской Федерации и муниципального образования</w:t>
        </w:r>
      </w:hyperlink>
      <w:r w:rsidRPr="00040E6F">
        <w:rPr>
          <w:rStyle w:val="dynatree-node"/>
          <w:rFonts w:ascii="Times New Roman" w:hAnsi="Times New Roman"/>
          <w:b/>
          <w:sz w:val="28"/>
          <w:szCs w:val="28"/>
        </w:rPr>
        <w:t xml:space="preserve">» </w:t>
      </w:r>
      <w:r w:rsidRPr="00040E6F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040E6F">
        <w:rPr>
          <w:rFonts w:ascii="Times New Roman" w:hAnsi="Times New Roman" w:cs="Times New Roman"/>
          <w:sz w:val="28"/>
          <w:szCs w:val="28"/>
        </w:rPr>
        <w:lastRenderedPageBreak/>
        <w:t xml:space="preserve">составили </w:t>
      </w:r>
      <w:r w:rsidR="00316A0F">
        <w:rPr>
          <w:rFonts w:ascii="Times New Roman" w:hAnsi="Times New Roman" w:cs="Times New Roman"/>
          <w:sz w:val="28"/>
          <w:szCs w:val="28"/>
        </w:rPr>
        <w:t>952766,38</w:t>
      </w:r>
      <w:r w:rsidRPr="00040E6F">
        <w:rPr>
          <w:rFonts w:ascii="Times New Roman" w:hAnsi="Times New Roman" w:cs="Times New Roman"/>
          <w:sz w:val="28"/>
          <w:szCs w:val="28"/>
        </w:rPr>
        <w:t xml:space="preserve"> руб. (вся сумма -  на выплату заработной платы и начисления на оплату труда) – 100,0 % от плана.</w:t>
      </w:r>
    </w:p>
    <w:p w:rsidR="006F7AA4" w:rsidRPr="006F7AA4" w:rsidRDefault="006F7AA4" w:rsidP="006F7AA4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6F7AA4">
        <w:rPr>
          <w:rFonts w:ascii="Times New Roman" w:hAnsi="Times New Roman" w:cs="Times New Roman"/>
          <w:b/>
          <w:sz w:val="28"/>
          <w:szCs w:val="28"/>
        </w:rPr>
        <w:t>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Pr="006F7AA4">
        <w:rPr>
          <w:rFonts w:ascii="Times New Roman" w:hAnsi="Times New Roman" w:cs="Times New Roman"/>
          <w:sz w:val="28"/>
          <w:szCs w:val="28"/>
        </w:rPr>
        <w:t xml:space="preserve">  расходы составили </w:t>
      </w:r>
      <w:r w:rsidR="00316A0F">
        <w:rPr>
          <w:rFonts w:ascii="Times New Roman" w:hAnsi="Times New Roman" w:cs="Times New Roman"/>
          <w:sz w:val="28"/>
          <w:szCs w:val="28"/>
        </w:rPr>
        <w:t>2477280,04</w:t>
      </w:r>
      <w:r w:rsidRPr="006F7AA4">
        <w:rPr>
          <w:rFonts w:ascii="Times New Roman" w:hAnsi="Times New Roman" w:cs="Times New Roman"/>
          <w:sz w:val="28"/>
          <w:szCs w:val="28"/>
        </w:rPr>
        <w:t xml:space="preserve"> руб. (9</w:t>
      </w:r>
      <w:r w:rsidR="00316A0F">
        <w:rPr>
          <w:rFonts w:ascii="Times New Roman" w:hAnsi="Times New Roman" w:cs="Times New Roman"/>
          <w:sz w:val="28"/>
          <w:szCs w:val="28"/>
        </w:rPr>
        <w:t>3</w:t>
      </w:r>
      <w:r w:rsidRPr="006F7AA4">
        <w:rPr>
          <w:rFonts w:ascii="Times New Roman" w:hAnsi="Times New Roman" w:cs="Times New Roman"/>
          <w:sz w:val="28"/>
          <w:szCs w:val="28"/>
        </w:rPr>
        <w:t>,</w:t>
      </w:r>
      <w:r w:rsidR="00316A0F">
        <w:rPr>
          <w:rFonts w:ascii="Times New Roman" w:hAnsi="Times New Roman" w:cs="Times New Roman"/>
          <w:sz w:val="28"/>
          <w:szCs w:val="28"/>
        </w:rPr>
        <w:t>8</w:t>
      </w:r>
      <w:r w:rsidRPr="006F7AA4">
        <w:rPr>
          <w:rFonts w:ascii="Times New Roman" w:hAnsi="Times New Roman" w:cs="Times New Roman"/>
          <w:sz w:val="28"/>
          <w:szCs w:val="28"/>
        </w:rPr>
        <w:t>% от плана), в т.ч.</w:t>
      </w:r>
    </w:p>
    <w:p w:rsidR="006F7AA4" w:rsidRPr="006F7AA4" w:rsidRDefault="006F7AA4" w:rsidP="006F7AA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sz w:val="28"/>
          <w:szCs w:val="28"/>
        </w:rPr>
        <w:tab/>
        <w:t xml:space="preserve">- расходы на оплату труда с начислениями – </w:t>
      </w:r>
      <w:r w:rsidR="00316A0F">
        <w:rPr>
          <w:rFonts w:ascii="Times New Roman" w:hAnsi="Times New Roman" w:cs="Times New Roman"/>
          <w:sz w:val="28"/>
          <w:szCs w:val="28"/>
        </w:rPr>
        <w:t>1765955,93</w:t>
      </w:r>
      <w:r w:rsidRPr="006F7AA4">
        <w:rPr>
          <w:rFonts w:ascii="Times New Roman" w:hAnsi="Times New Roman" w:cs="Times New Roman"/>
          <w:sz w:val="28"/>
          <w:szCs w:val="28"/>
        </w:rPr>
        <w:t xml:space="preserve">  руб., исполнение – 9</w:t>
      </w:r>
      <w:r w:rsidR="003350A6">
        <w:rPr>
          <w:rFonts w:ascii="Times New Roman" w:hAnsi="Times New Roman" w:cs="Times New Roman"/>
          <w:sz w:val="28"/>
          <w:szCs w:val="28"/>
        </w:rPr>
        <w:t>7</w:t>
      </w:r>
      <w:r w:rsidRPr="006F7AA4">
        <w:rPr>
          <w:rFonts w:ascii="Times New Roman" w:hAnsi="Times New Roman" w:cs="Times New Roman"/>
          <w:sz w:val="28"/>
          <w:szCs w:val="28"/>
        </w:rPr>
        <w:t>,</w:t>
      </w:r>
      <w:r w:rsidR="003350A6">
        <w:rPr>
          <w:rFonts w:ascii="Times New Roman" w:hAnsi="Times New Roman" w:cs="Times New Roman"/>
          <w:sz w:val="28"/>
          <w:szCs w:val="28"/>
        </w:rPr>
        <w:t>8</w:t>
      </w:r>
      <w:r w:rsidRPr="006F7AA4">
        <w:rPr>
          <w:rFonts w:ascii="Times New Roman" w:hAnsi="Times New Roman" w:cs="Times New Roman"/>
          <w:sz w:val="28"/>
          <w:szCs w:val="28"/>
        </w:rPr>
        <w:t xml:space="preserve">% </w:t>
      </w:r>
    </w:p>
    <w:p w:rsidR="006F7AA4" w:rsidRPr="006F7AA4" w:rsidRDefault="006F7AA4" w:rsidP="006F7AA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sz w:val="28"/>
          <w:szCs w:val="28"/>
        </w:rPr>
        <w:tab/>
        <w:t>- передача полномочий в области общегосударственных вопросов</w:t>
      </w:r>
      <w:r w:rsidRPr="006F7AA4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3350A6">
        <w:rPr>
          <w:rFonts w:ascii="Times New Roman" w:hAnsi="Times New Roman" w:cs="Times New Roman"/>
          <w:sz w:val="28"/>
          <w:szCs w:val="28"/>
        </w:rPr>
        <w:t>63710</w:t>
      </w:r>
      <w:r w:rsidRPr="006F7AA4">
        <w:rPr>
          <w:rFonts w:ascii="Times New Roman" w:hAnsi="Times New Roman" w:cs="Times New Roman"/>
          <w:sz w:val="28"/>
          <w:szCs w:val="28"/>
        </w:rPr>
        <w:t>,00 руб. или 100,0% от плановых назначений</w:t>
      </w:r>
    </w:p>
    <w:p w:rsidR="006F7AA4" w:rsidRPr="006F7AA4" w:rsidRDefault="006F7AA4" w:rsidP="006F7AA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sz w:val="28"/>
          <w:szCs w:val="28"/>
        </w:rPr>
        <w:tab/>
        <w:t xml:space="preserve">- расходы на функционирование аппарата управления – </w:t>
      </w:r>
      <w:r w:rsidR="003350A6">
        <w:rPr>
          <w:rFonts w:ascii="Times New Roman" w:hAnsi="Times New Roman" w:cs="Times New Roman"/>
          <w:sz w:val="28"/>
          <w:szCs w:val="28"/>
        </w:rPr>
        <w:t>645614,11</w:t>
      </w:r>
      <w:r w:rsidRPr="006F7AA4">
        <w:rPr>
          <w:rFonts w:ascii="Times New Roman" w:hAnsi="Times New Roman" w:cs="Times New Roman"/>
          <w:sz w:val="28"/>
          <w:szCs w:val="28"/>
        </w:rPr>
        <w:t xml:space="preserve"> руб., исполнение </w:t>
      </w:r>
      <w:r w:rsidR="003350A6">
        <w:rPr>
          <w:rFonts w:ascii="Times New Roman" w:hAnsi="Times New Roman" w:cs="Times New Roman"/>
          <w:sz w:val="28"/>
          <w:szCs w:val="28"/>
        </w:rPr>
        <w:t>83</w:t>
      </w:r>
      <w:r w:rsidRPr="006F7AA4">
        <w:rPr>
          <w:rFonts w:ascii="Times New Roman" w:hAnsi="Times New Roman" w:cs="Times New Roman"/>
          <w:sz w:val="28"/>
          <w:szCs w:val="28"/>
        </w:rPr>
        <w:t>,</w:t>
      </w:r>
      <w:r w:rsidR="003350A6">
        <w:rPr>
          <w:rFonts w:ascii="Times New Roman" w:hAnsi="Times New Roman" w:cs="Times New Roman"/>
          <w:sz w:val="28"/>
          <w:szCs w:val="28"/>
        </w:rPr>
        <w:t>9</w:t>
      </w:r>
      <w:r w:rsidRPr="006F7AA4">
        <w:rPr>
          <w:rFonts w:ascii="Times New Roman" w:hAnsi="Times New Roman" w:cs="Times New Roman"/>
          <w:sz w:val="28"/>
          <w:szCs w:val="28"/>
        </w:rPr>
        <w:t xml:space="preserve">% (услуги связи и интернет; коммунальные услуги (электроэнергия, вывоз ТКО); содержание и   ремонт имущества администрации;  услуги по опубликованию НПА администрации поселения, обслуживание сайта, приобретение ГСМ, запчастей, канцелярских и хозяйственных товаров для нужд учреждения, оплата налогов). </w:t>
      </w:r>
    </w:p>
    <w:p w:rsidR="006F7AA4" w:rsidRPr="006F7AA4" w:rsidRDefault="006F7AA4" w:rsidP="006F7AA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sz w:val="28"/>
          <w:szCs w:val="28"/>
        </w:rPr>
        <w:tab/>
        <w:t>- за счет средств единой субвенции из областного бюджета произведены расходы в сумме 2000,00 руб. на приобретение канцелярских товаров для составления протоколов об административных правонарушениях в соответствии с законом области "О наделении органов местного самоуправления отдельными государственными полномочиями в сфере административных отношений"</w:t>
      </w:r>
    </w:p>
    <w:p w:rsidR="006F7AA4" w:rsidRPr="006F7AA4" w:rsidRDefault="006F7AA4" w:rsidP="006F7AA4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7AA4" w:rsidRPr="006F7AA4" w:rsidRDefault="006F7AA4" w:rsidP="006F7AA4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Pr="006F7AA4">
        <w:rPr>
          <w:rFonts w:ascii="Times New Roman" w:hAnsi="Times New Roman" w:cs="Times New Roman"/>
          <w:b/>
          <w:sz w:val="28"/>
          <w:szCs w:val="28"/>
        </w:rPr>
        <w:t xml:space="preserve">0106  «Обеспечение деятельности финансовых, налоговых и таможенных органов и органов финансового (финансово-бюджетного) надзора»  </w:t>
      </w:r>
      <w:r w:rsidRPr="006F7AA4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AF2A21">
        <w:rPr>
          <w:rFonts w:ascii="Times New Roman" w:hAnsi="Times New Roman" w:cs="Times New Roman"/>
          <w:sz w:val="28"/>
          <w:szCs w:val="28"/>
        </w:rPr>
        <w:t>50500</w:t>
      </w:r>
      <w:r w:rsidRPr="006F7AA4">
        <w:rPr>
          <w:rFonts w:ascii="Times New Roman" w:hAnsi="Times New Roman" w:cs="Times New Roman"/>
          <w:sz w:val="28"/>
          <w:szCs w:val="28"/>
        </w:rPr>
        <w:t>,00 руб. или 100,0% от плановых назначений, вся сумма на передачу полномочий контрольно-счетного органа городского (сельского) поселений.</w:t>
      </w:r>
    </w:p>
    <w:p w:rsidR="006F7AA4" w:rsidRPr="006F7AA4" w:rsidRDefault="006F7AA4" w:rsidP="006F7AA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AA4" w:rsidRPr="006F7AA4" w:rsidRDefault="006F7AA4" w:rsidP="006F7AA4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sz w:val="28"/>
          <w:szCs w:val="28"/>
        </w:rPr>
        <w:t xml:space="preserve">Расходы по подразделу </w:t>
      </w:r>
      <w:r w:rsidRPr="006F7AA4">
        <w:rPr>
          <w:rFonts w:ascii="Times New Roman" w:hAnsi="Times New Roman" w:cs="Times New Roman"/>
          <w:b/>
          <w:sz w:val="28"/>
          <w:szCs w:val="28"/>
        </w:rPr>
        <w:t>0113 «Другие общегосударственные вопросы»</w:t>
      </w:r>
      <w:r w:rsidRPr="006F7AA4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453447">
        <w:rPr>
          <w:rFonts w:ascii="Times New Roman" w:hAnsi="Times New Roman" w:cs="Times New Roman"/>
          <w:sz w:val="28"/>
          <w:szCs w:val="28"/>
        </w:rPr>
        <w:t>257700</w:t>
      </w:r>
      <w:r w:rsidRPr="006F7AA4">
        <w:rPr>
          <w:rFonts w:ascii="Times New Roman" w:hAnsi="Times New Roman" w:cs="Times New Roman"/>
          <w:sz w:val="28"/>
          <w:szCs w:val="28"/>
        </w:rPr>
        <w:t>,00 руб. или 100% от утвержденных бюджетных назначений:</w:t>
      </w:r>
    </w:p>
    <w:p w:rsidR="006F7AA4" w:rsidRPr="006F7AA4" w:rsidRDefault="006F7AA4" w:rsidP="006F7AA4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sz w:val="28"/>
          <w:szCs w:val="28"/>
        </w:rPr>
        <w:t>Произведены расходы на:</w:t>
      </w:r>
    </w:p>
    <w:p w:rsidR="006F7AA4" w:rsidRPr="006F7AA4" w:rsidRDefault="006F7AA4" w:rsidP="006F7AA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sz w:val="28"/>
          <w:szCs w:val="28"/>
        </w:rPr>
        <w:t xml:space="preserve">- передача полномочий по ведению бюджетного (бухгалтерского) учета - </w:t>
      </w:r>
      <w:r w:rsidR="00453447">
        <w:rPr>
          <w:rFonts w:ascii="Times New Roman" w:hAnsi="Times New Roman" w:cs="Times New Roman"/>
          <w:sz w:val="28"/>
          <w:szCs w:val="28"/>
        </w:rPr>
        <w:t>254400</w:t>
      </w:r>
      <w:r w:rsidRPr="006F7AA4">
        <w:rPr>
          <w:rFonts w:ascii="Times New Roman" w:hAnsi="Times New Roman" w:cs="Times New Roman"/>
          <w:sz w:val="28"/>
          <w:szCs w:val="28"/>
        </w:rPr>
        <w:t>,00</w:t>
      </w:r>
    </w:p>
    <w:p w:rsidR="006F7AA4" w:rsidRPr="006F7AA4" w:rsidRDefault="006F7AA4" w:rsidP="006F7AA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sz w:val="28"/>
          <w:szCs w:val="28"/>
        </w:rPr>
        <w:t xml:space="preserve">- иные расходы – ежегодный членский взнос в ассоциацию «Совет муниципальных образований Вологодской области» - </w:t>
      </w:r>
      <w:r w:rsidR="00453447">
        <w:rPr>
          <w:rFonts w:ascii="Times New Roman" w:hAnsi="Times New Roman" w:cs="Times New Roman"/>
          <w:sz w:val="28"/>
          <w:szCs w:val="28"/>
        </w:rPr>
        <w:t>3300</w:t>
      </w:r>
      <w:r w:rsidRPr="006F7AA4">
        <w:rPr>
          <w:rFonts w:ascii="Times New Roman" w:hAnsi="Times New Roman" w:cs="Times New Roman"/>
          <w:sz w:val="28"/>
          <w:szCs w:val="28"/>
        </w:rPr>
        <w:t>,00 руб.</w:t>
      </w:r>
    </w:p>
    <w:p w:rsidR="006F7AA4" w:rsidRPr="006F7AA4" w:rsidRDefault="006F7AA4" w:rsidP="006F7AA4">
      <w:pPr>
        <w:tabs>
          <w:tab w:val="left" w:pos="42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AA4" w:rsidRPr="006F7AA4" w:rsidRDefault="006F7AA4" w:rsidP="006F7AA4">
      <w:pPr>
        <w:tabs>
          <w:tab w:val="left" w:pos="42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AA4">
        <w:rPr>
          <w:rFonts w:ascii="Times New Roman" w:hAnsi="Times New Roman" w:cs="Times New Roman"/>
          <w:b/>
          <w:sz w:val="28"/>
          <w:szCs w:val="28"/>
        </w:rPr>
        <w:t>Национальная оборона</w:t>
      </w:r>
    </w:p>
    <w:p w:rsidR="006F7AA4" w:rsidRPr="006F7AA4" w:rsidRDefault="006F7AA4" w:rsidP="006F7AA4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6F7AA4">
        <w:rPr>
          <w:rFonts w:ascii="Times New Roman" w:hAnsi="Times New Roman" w:cs="Times New Roman"/>
          <w:b/>
          <w:sz w:val="28"/>
          <w:szCs w:val="28"/>
        </w:rPr>
        <w:t>0203 «Мобилизационная и вневойсковая подготовка</w:t>
      </w:r>
      <w:r w:rsidRPr="006F7AA4">
        <w:rPr>
          <w:rFonts w:ascii="Times New Roman" w:hAnsi="Times New Roman" w:cs="Times New Roman"/>
          <w:sz w:val="28"/>
          <w:szCs w:val="28"/>
        </w:rPr>
        <w:t xml:space="preserve">» </w:t>
      </w:r>
      <w:r w:rsidRPr="006F7A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7AA4">
        <w:rPr>
          <w:rFonts w:ascii="Times New Roman" w:hAnsi="Times New Roman" w:cs="Times New Roman"/>
          <w:sz w:val="28"/>
          <w:szCs w:val="28"/>
        </w:rPr>
        <w:t>произведены расходы на осуществление первичного воинского учета на территориях, где отсутствуют военные комиссариаты за счет средств федерального бюджета в сумме 113400,00 руб. (100,0 % от утвержденных  бюджетных назначений):</w:t>
      </w:r>
    </w:p>
    <w:p w:rsidR="006F7AA4" w:rsidRPr="006F7AA4" w:rsidRDefault="006F7AA4" w:rsidP="006F7AA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sz w:val="28"/>
          <w:szCs w:val="28"/>
        </w:rPr>
        <w:t xml:space="preserve">- расходы на оплату труда с начислениями – </w:t>
      </w:r>
      <w:r w:rsidR="00C436D0">
        <w:rPr>
          <w:rFonts w:ascii="Times New Roman" w:hAnsi="Times New Roman" w:cs="Times New Roman"/>
          <w:sz w:val="28"/>
          <w:szCs w:val="28"/>
        </w:rPr>
        <w:t>73175</w:t>
      </w:r>
      <w:r w:rsidRPr="006F7AA4">
        <w:rPr>
          <w:rFonts w:ascii="Times New Roman" w:hAnsi="Times New Roman" w:cs="Times New Roman"/>
          <w:sz w:val="28"/>
          <w:szCs w:val="28"/>
        </w:rPr>
        <w:t>,</w:t>
      </w:r>
      <w:r w:rsidR="00C436D0">
        <w:rPr>
          <w:rFonts w:ascii="Times New Roman" w:hAnsi="Times New Roman" w:cs="Times New Roman"/>
          <w:sz w:val="28"/>
          <w:szCs w:val="28"/>
        </w:rPr>
        <w:t>13</w:t>
      </w:r>
      <w:r w:rsidRPr="006F7AA4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6F7AA4" w:rsidRPr="006F7AA4" w:rsidRDefault="006F7AA4" w:rsidP="006F7AA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sz w:val="28"/>
          <w:szCs w:val="28"/>
        </w:rPr>
        <w:t xml:space="preserve">- услуги связи – </w:t>
      </w:r>
      <w:r w:rsidR="00C436D0">
        <w:rPr>
          <w:rFonts w:ascii="Times New Roman" w:hAnsi="Times New Roman" w:cs="Times New Roman"/>
          <w:sz w:val="28"/>
          <w:szCs w:val="28"/>
        </w:rPr>
        <w:t>24747,94</w:t>
      </w:r>
      <w:r w:rsidRPr="006F7AA4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F7AA4" w:rsidRPr="006F7AA4" w:rsidRDefault="006F7AA4" w:rsidP="006F7AA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sz w:val="28"/>
          <w:szCs w:val="28"/>
        </w:rPr>
        <w:t xml:space="preserve">-приобретение канцелярских товаров – </w:t>
      </w:r>
      <w:r w:rsidR="00C436D0">
        <w:rPr>
          <w:rFonts w:ascii="Times New Roman" w:hAnsi="Times New Roman" w:cs="Times New Roman"/>
          <w:sz w:val="28"/>
          <w:szCs w:val="28"/>
        </w:rPr>
        <w:t>15476</w:t>
      </w:r>
      <w:r w:rsidRPr="006F7AA4">
        <w:rPr>
          <w:rFonts w:ascii="Times New Roman" w:hAnsi="Times New Roman" w:cs="Times New Roman"/>
          <w:sz w:val="28"/>
          <w:szCs w:val="28"/>
        </w:rPr>
        <w:t>,</w:t>
      </w:r>
      <w:r w:rsidR="00C436D0">
        <w:rPr>
          <w:rFonts w:ascii="Times New Roman" w:hAnsi="Times New Roman" w:cs="Times New Roman"/>
          <w:sz w:val="28"/>
          <w:szCs w:val="28"/>
        </w:rPr>
        <w:t>93</w:t>
      </w:r>
      <w:r w:rsidRPr="006F7AA4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F7AA4" w:rsidRPr="006F7AA4" w:rsidRDefault="006F7AA4" w:rsidP="006F7AA4">
      <w:pPr>
        <w:tabs>
          <w:tab w:val="left" w:pos="42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AA4" w:rsidRPr="006F7AA4" w:rsidRDefault="006F7AA4" w:rsidP="006F7AA4">
      <w:pPr>
        <w:tabs>
          <w:tab w:val="left" w:pos="42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b/>
          <w:sz w:val="28"/>
          <w:szCs w:val="28"/>
        </w:rPr>
        <w:t>Национальная экономика</w:t>
      </w:r>
      <w:r w:rsidRPr="006F7AA4">
        <w:rPr>
          <w:rFonts w:ascii="Times New Roman" w:hAnsi="Times New Roman" w:cs="Times New Roman"/>
          <w:sz w:val="28"/>
          <w:szCs w:val="28"/>
        </w:rPr>
        <w:t>.</w:t>
      </w:r>
    </w:p>
    <w:p w:rsidR="006F7AA4" w:rsidRPr="006F7AA4" w:rsidRDefault="006F7AA4" w:rsidP="006F7AA4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6F7AA4">
        <w:rPr>
          <w:rFonts w:ascii="Times New Roman" w:hAnsi="Times New Roman" w:cs="Times New Roman"/>
          <w:b/>
          <w:sz w:val="28"/>
          <w:szCs w:val="28"/>
        </w:rPr>
        <w:t>0409 «Дорожное хозяйство (дорожные фонды)»</w:t>
      </w:r>
      <w:r w:rsidRPr="006F7AA4">
        <w:rPr>
          <w:rFonts w:ascii="Times New Roman" w:hAnsi="Times New Roman" w:cs="Times New Roman"/>
          <w:sz w:val="28"/>
          <w:szCs w:val="28"/>
        </w:rPr>
        <w:t xml:space="preserve"> расходы бюджета составили </w:t>
      </w:r>
      <w:r w:rsidR="0072737A">
        <w:rPr>
          <w:rFonts w:ascii="Times New Roman" w:hAnsi="Times New Roman" w:cs="Times New Roman"/>
          <w:sz w:val="28"/>
          <w:szCs w:val="28"/>
        </w:rPr>
        <w:t>1890400</w:t>
      </w:r>
      <w:r w:rsidRPr="006F7AA4">
        <w:rPr>
          <w:rFonts w:ascii="Times New Roman" w:hAnsi="Times New Roman" w:cs="Times New Roman"/>
          <w:sz w:val="28"/>
          <w:szCs w:val="28"/>
        </w:rPr>
        <w:t>,00 руб. (</w:t>
      </w:r>
      <w:r w:rsidR="0072737A">
        <w:rPr>
          <w:rFonts w:ascii="Times New Roman" w:hAnsi="Times New Roman" w:cs="Times New Roman"/>
          <w:sz w:val="28"/>
          <w:szCs w:val="28"/>
        </w:rPr>
        <w:t>99</w:t>
      </w:r>
      <w:r w:rsidRPr="006F7AA4">
        <w:rPr>
          <w:rFonts w:ascii="Times New Roman" w:hAnsi="Times New Roman" w:cs="Times New Roman"/>
          <w:sz w:val="28"/>
          <w:szCs w:val="28"/>
        </w:rPr>
        <w:t>,</w:t>
      </w:r>
      <w:r w:rsidR="0072737A">
        <w:rPr>
          <w:rFonts w:ascii="Times New Roman" w:hAnsi="Times New Roman" w:cs="Times New Roman"/>
          <w:sz w:val="28"/>
          <w:szCs w:val="28"/>
        </w:rPr>
        <w:t>9</w:t>
      </w:r>
      <w:r w:rsidRPr="006F7AA4">
        <w:rPr>
          <w:rFonts w:ascii="Times New Roman" w:hAnsi="Times New Roman" w:cs="Times New Roman"/>
          <w:sz w:val="28"/>
          <w:szCs w:val="28"/>
        </w:rPr>
        <w:t>% от плана).</w:t>
      </w:r>
    </w:p>
    <w:p w:rsidR="006F7AA4" w:rsidRPr="006F7AA4" w:rsidRDefault="006F7AA4" w:rsidP="006F7A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sz w:val="28"/>
          <w:szCs w:val="28"/>
        </w:rPr>
        <w:lastRenderedPageBreak/>
        <w:t>В бюджете сельского поселения  произведены расходы:</w:t>
      </w:r>
    </w:p>
    <w:p w:rsidR="006F7AA4" w:rsidRPr="006F7AA4" w:rsidRDefault="006F7AA4" w:rsidP="006F7A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sz w:val="28"/>
          <w:szCs w:val="28"/>
        </w:rPr>
        <w:t xml:space="preserve">- на содержание муниципальных дорог в соответствии с заключенными соглашениями  вне границ и в границах населенных пунктов сельского поселения </w:t>
      </w:r>
    </w:p>
    <w:p w:rsidR="006F7AA4" w:rsidRPr="006F7AA4" w:rsidRDefault="006F7AA4" w:rsidP="006F7A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sz w:val="28"/>
          <w:szCs w:val="28"/>
        </w:rPr>
        <w:t>в том числе:</w:t>
      </w:r>
    </w:p>
    <w:p w:rsidR="006F7AA4" w:rsidRPr="006F7AA4" w:rsidRDefault="006F7AA4" w:rsidP="006F7A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sz w:val="28"/>
          <w:szCs w:val="28"/>
        </w:rPr>
        <w:t xml:space="preserve">средства областного бюджета – </w:t>
      </w:r>
      <w:r w:rsidR="0072737A">
        <w:rPr>
          <w:rFonts w:ascii="Times New Roman" w:hAnsi="Times New Roman" w:cs="Times New Roman"/>
          <w:sz w:val="28"/>
          <w:szCs w:val="28"/>
        </w:rPr>
        <w:t>396000</w:t>
      </w:r>
      <w:r w:rsidRPr="006F7AA4">
        <w:rPr>
          <w:rFonts w:ascii="Times New Roman" w:hAnsi="Times New Roman" w:cs="Times New Roman"/>
          <w:sz w:val="28"/>
          <w:szCs w:val="28"/>
        </w:rPr>
        <w:t xml:space="preserve">,00 руб., </w:t>
      </w:r>
    </w:p>
    <w:p w:rsidR="006F7AA4" w:rsidRPr="006F7AA4" w:rsidRDefault="006F7AA4" w:rsidP="006F7A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sz w:val="28"/>
          <w:szCs w:val="28"/>
        </w:rPr>
        <w:t xml:space="preserve">средства районного бюджета – </w:t>
      </w:r>
      <w:r w:rsidR="0072737A">
        <w:rPr>
          <w:rFonts w:ascii="Times New Roman" w:hAnsi="Times New Roman" w:cs="Times New Roman"/>
          <w:sz w:val="28"/>
          <w:szCs w:val="28"/>
        </w:rPr>
        <w:t>4000</w:t>
      </w:r>
      <w:r w:rsidRPr="006F7AA4">
        <w:rPr>
          <w:rFonts w:ascii="Times New Roman" w:hAnsi="Times New Roman" w:cs="Times New Roman"/>
          <w:sz w:val="28"/>
          <w:szCs w:val="28"/>
        </w:rPr>
        <w:t xml:space="preserve">,00 руб. </w:t>
      </w:r>
    </w:p>
    <w:p w:rsidR="006F7AA4" w:rsidRPr="006F7AA4" w:rsidRDefault="006F7AA4" w:rsidP="006F7A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F7AA4" w:rsidRPr="006F7AA4" w:rsidRDefault="006F7AA4" w:rsidP="006F7A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6F7AA4">
        <w:rPr>
          <w:rFonts w:ascii="Times New Roman" w:hAnsi="Times New Roman" w:cs="Times New Roman"/>
          <w:b/>
          <w:sz w:val="28"/>
          <w:szCs w:val="28"/>
        </w:rPr>
        <w:t>0412 «Другие вопросы в области национальной экономики»</w:t>
      </w:r>
      <w:r w:rsidRPr="006F7AA4">
        <w:rPr>
          <w:rFonts w:ascii="Times New Roman" w:hAnsi="Times New Roman" w:cs="Times New Roman"/>
          <w:sz w:val="28"/>
          <w:szCs w:val="28"/>
        </w:rPr>
        <w:t xml:space="preserve"> расходы </w:t>
      </w:r>
      <w:r w:rsidR="008524C0">
        <w:rPr>
          <w:rFonts w:ascii="Times New Roman" w:hAnsi="Times New Roman" w:cs="Times New Roman"/>
          <w:sz w:val="28"/>
          <w:szCs w:val="28"/>
        </w:rPr>
        <w:t xml:space="preserve">отсутствуют. Основная причина - </w:t>
      </w:r>
      <w:r w:rsidR="008524C0" w:rsidRPr="008524C0">
        <w:rPr>
          <w:rFonts w:ascii="Times New Roman" w:hAnsi="Times New Roman" w:cs="Times New Roman"/>
          <w:sz w:val="28"/>
          <w:szCs w:val="28"/>
        </w:rPr>
        <w:t>отсутствие потребности в расходах</w:t>
      </w:r>
    </w:p>
    <w:p w:rsidR="006F7AA4" w:rsidRPr="006F7AA4" w:rsidRDefault="006F7AA4" w:rsidP="006F7A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F7AA4" w:rsidRDefault="006F7AA4" w:rsidP="006F7AA4">
      <w:pPr>
        <w:tabs>
          <w:tab w:val="left" w:pos="42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AA4">
        <w:rPr>
          <w:rFonts w:ascii="Times New Roman" w:hAnsi="Times New Roman" w:cs="Times New Roman"/>
          <w:b/>
          <w:sz w:val="28"/>
          <w:szCs w:val="28"/>
        </w:rPr>
        <w:t>Жилищно-коммунальное хозяйство.</w:t>
      </w:r>
    </w:p>
    <w:p w:rsidR="00EB57BB" w:rsidRDefault="00DF3D83" w:rsidP="00DF3D83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sz w:val="28"/>
          <w:szCs w:val="28"/>
        </w:rPr>
        <w:t xml:space="preserve">Расходы по подразделу </w:t>
      </w:r>
      <w:r w:rsidRPr="006F7AA4">
        <w:rPr>
          <w:rFonts w:ascii="Times New Roman" w:hAnsi="Times New Roman" w:cs="Times New Roman"/>
          <w:b/>
          <w:sz w:val="28"/>
          <w:szCs w:val="28"/>
        </w:rPr>
        <w:t>050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6F7AA4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Жилищное хозяйство</w:t>
      </w:r>
      <w:r w:rsidRPr="006F7AA4">
        <w:rPr>
          <w:rFonts w:ascii="Times New Roman" w:hAnsi="Times New Roman" w:cs="Times New Roman"/>
          <w:b/>
          <w:sz w:val="28"/>
          <w:szCs w:val="28"/>
        </w:rPr>
        <w:t>»</w:t>
      </w:r>
      <w:r w:rsidRPr="006F7AA4">
        <w:rPr>
          <w:rFonts w:ascii="Times New Roman" w:hAnsi="Times New Roman" w:cs="Times New Roman"/>
          <w:sz w:val="28"/>
          <w:szCs w:val="28"/>
        </w:rPr>
        <w:t xml:space="preserve"> составили </w:t>
      </w:r>
      <w:r>
        <w:rPr>
          <w:rFonts w:ascii="Times New Roman" w:hAnsi="Times New Roman" w:cs="Times New Roman"/>
          <w:sz w:val="28"/>
          <w:szCs w:val="28"/>
        </w:rPr>
        <w:t>350000</w:t>
      </w:r>
      <w:r w:rsidRPr="006F7AA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F7AA4">
        <w:rPr>
          <w:rFonts w:ascii="Times New Roman" w:hAnsi="Times New Roman" w:cs="Times New Roman"/>
          <w:sz w:val="28"/>
          <w:szCs w:val="28"/>
        </w:rPr>
        <w:t xml:space="preserve">0 руб.  или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6F7AA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F7AA4">
        <w:rPr>
          <w:rFonts w:ascii="Times New Roman" w:hAnsi="Times New Roman" w:cs="Times New Roman"/>
          <w:sz w:val="28"/>
          <w:szCs w:val="28"/>
        </w:rPr>
        <w:t>% от утвержденных бюджетных назначений</w:t>
      </w:r>
    </w:p>
    <w:p w:rsidR="00353154" w:rsidRDefault="00EB57BB" w:rsidP="00DF3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Произведен </w:t>
      </w:r>
      <w:r w:rsidR="00A30158">
        <w:rPr>
          <w:rFonts w:ascii="Times New Roman" w:hAnsi="Times New Roman" w:cs="Times New Roman"/>
          <w:sz w:val="28"/>
          <w:szCs w:val="28"/>
        </w:rPr>
        <w:t>капитальн</w:t>
      </w:r>
      <w:r w:rsidR="00105F15">
        <w:rPr>
          <w:rFonts w:ascii="Times New Roman" w:hAnsi="Times New Roman" w:cs="Times New Roman"/>
          <w:sz w:val="28"/>
          <w:szCs w:val="28"/>
        </w:rPr>
        <w:t>ый</w:t>
      </w:r>
      <w:r w:rsidR="00DF3D83" w:rsidRPr="00ED2D8E">
        <w:rPr>
          <w:rFonts w:ascii="Times New Roman" w:hAnsi="Times New Roman" w:cs="Times New Roman"/>
          <w:sz w:val="28"/>
          <w:szCs w:val="28"/>
        </w:rPr>
        <w:t xml:space="preserve"> ремонт муниципального жилого фонда </w:t>
      </w:r>
      <w:proofErr w:type="gramStart"/>
      <w:r w:rsidR="00A30158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="00A30158">
        <w:rPr>
          <w:rFonts w:ascii="Times New Roman" w:hAnsi="Times New Roman" w:cs="Times New Roman"/>
          <w:sz w:val="28"/>
          <w:szCs w:val="28"/>
        </w:rPr>
        <w:t xml:space="preserve"> адресного плана капитального ремонта</w:t>
      </w:r>
      <w:r w:rsidR="00353154">
        <w:rPr>
          <w:rFonts w:ascii="Times New Roman" w:hAnsi="Times New Roman" w:cs="Times New Roman"/>
          <w:sz w:val="28"/>
          <w:szCs w:val="28"/>
        </w:rPr>
        <w:t>:</w:t>
      </w:r>
    </w:p>
    <w:p w:rsidR="00353154" w:rsidRDefault="00A30158" w:rsidP="00DF3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3D83">
        <w:rPr>
          <w:rFonts w:ascii="Times New Roman" w:hAnsi="Times New Roman" w:cs="Times New Roman"/>
          <w:sz w:val="28"/>
          <w:szCs w:val="28"/>
        </w:rPr>
        <w:t xml:space="preserve">расходы по заработной плате рабочим, привлеченным к выполнению ремонтных работ – </w:t>
      </w:r>
      <w:r w:rsidR="00353154">
        <w:rPr>
          <w:rFonts w:ascii="Times New Roman" w:hAnsi="Times New Roman" w:cs="Times New Roman"/>
          <w:sz w:val="28"/>
          <w:szCs w:val="28"/>
        </w:rPr>
        <w:t>201344,89</w:t>
      </w:r>
      <w:r w:rsidR="00DF3D83">
        <w:rPr>
          <w:rFonts w:ascii="Times New Roman" w:hAnsi="Times New Roman" w:cs="Times New Roman"/>
          <w:sz w:val="28"/>
          <w:szCs w:val="28"/>
        </w:rPr>
        <w:t xml:space="preserve"> руб.; </w:t>
      </w:r>
    </w:p>
    <w:p w:rsidR="00353154" w:rsidRDefault="00DF3D83" w:rsidP="00DF3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сметной документации – </w:t>
      </w:r>
      <w:r w:rsidR="00353154" w:rsidRPr="00353154">
        <w:rPr>
          <w:rFonts w:ascii="Times New Roman" w:hAnsi="Times New Roman" w:cs="Times New Roman"/>
          <w:sz w:val="28"/>
          <w:szCs w:val="28"/>
        </w:rPr>
        <w:t>3478,17</w:t>
      </w:r>
      <w:r>
        <w:rPr>
          <w:rFonts w:ascii="Times New Roman" w:hAnsi="Times New Roman" w:cs="Times New Roman"/>
          <w:sz w:val="28"/>
          <w:szCs w:val="28"/>
        </w:rPr>
        <w:t xml:space="preserve">руб.; </w:t>
      </w:r>
    </w:p>
    <w:p w:rsidR="00DF3D83" w:rsidRDefault="00DF3D83" w:rsidP="00DF3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C3C">
        <w:rPr>
          <w:rFonts w:ascii="Times New Roman" w:hAnsi="Times New Roman" w:cs="Times New Roman"/>
          <w:sz w:val="28"/>
          <w:szCs w:val="28"/>
        </w:rPr>
        <w:t>приобретение строительных материалов</w:t>
      </w:r>
      <w:r>
        <w:rPr>
          <w:rFonts w:ascii="Times New Roman" w:hAnsi="Times New Roman" w:cs="Times New Roman"/>
          <w:sz w:val="28"/>
          <w:szCs w:val="28"/>
        </w:rPr>
        <w:t xml:space="preserve"> на общую сумму </w:t>
      </w:r>
      <w:r w:rsidR="00353154">
        <w:rPr>
          <w:rFonts w:ascii="Times New Roman" w:hAnsi="Times New Roman" w:cs="Times New Roman"/>
          <w:sz w:val="28"/>
          <w:szCs w:val="28"/>
        </w:rPr>
        <w:t xml:space="preserve">145176,94 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DF3D83" w:rsidRPr="006F7AA4" w:rsidRDefault="00DF3D83" w:rsidP="006F7AA4">
      <w:pPr>
        <w:tabs>
          <w:tab w:val="left" w:pos="42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AA4" w:rsidRPr="006F7AA4" w:rsidRDefault="006F7AA4" w:rsidP="006F7AA4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sz w:val="28"/>
          <w:szCs w:val="28"/>
        </w:rPr>
        <w:t xml:space="preserve">Расходы по подразделу </w:t>
      </w:r>
      <w:r w:rsidRPr="006F7AA4">
        <w:rPr>
          <w:rFonts w:ascii="Times New Roman" w:hAnsi="Times New Roman" w:cs="Times New Roman"/>
          <w:b/>
          <w:sz w:val="28"/>
          <w:szCs w:val="28"/>
        </w:rPr>
        <w:t>0503 «Благоустройство»</w:t>
      </w:r>
      <w:r w:rsidRPr="006F7AA4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105F15">
        <w:rPr>
          <w:rFonts w:ascii="Times New Roman" w:hAnsi="Times New Roman" w:cs="Times New Roman"/>
          <w:sz w:val="28"/>
          <w:szCs w:val="28"/>
        </w:rPr>
        <w:t>941266,88</w:t>
      </w:r>
      <w:r w:rsidRPr="006F7AA4">
        <w:rPr>
          <w:rFonts w:ascii="Times New Roman" w:hAnsi="Times New Roman" w:cs="Times New Roman"/>
          <w:sz w:val="28"/>
          <w:szCs w:val="28"/>
        </w:rPr>
        <w:t xml:space="preserve"> руб.  или </w:t>
      </w:r>
      <w:r w:rsidR="00105F15">
        <w:rPr>
          <w:rFonts w:ascii="Times New Roman" w:hAnsi="Times New Roman" w:cs="Times New Roman"/>
          <w:sz w:val="28"/>
          <w:szCs w:val="28"/>
        </w:rPr>
        <w:t>96</w:t>
      </w:r>
      <w:r w:rsidRPr="006F7AA4">
        <w:rPr>
          <w:rFonts w:ascii="Times New Roman" w:hAnsi="Times New Roman" w:cs="Times New Roman"/>
          <w:sz w:val="28"/>
          <w:szCs w:val="28"/>
        </w:rPr>
        <w:t>,</w:t>
      </w:r>
      <w:r w:rsidR="00105F15">
        <w:rPr>
          <w:rFonts w:ascii="Times New Roman" w:hAnsi="Times New Roman" w:cs="Times New Roman"/>
          <w:sz w:val="28"/>
          <w:szCs w:val="28"/>
        </w:rPr>
        <w:t>6</w:t>
      </w:r>
      <w:r w:rsidRPr="006F7AA4">
        <w:rPr>
          <w:rFonts w:ascii="Times New Roman" w:hAnsi="Times New Roman" w:cs="Times New Roman"/>
          <w:sz w:val="28"/>
          <w:szCs w:val="28"/>
        </w:rPr>
        <w:t>% от утвержденных бюджетных назначений</w:t>
      </w:r>
    </w:p>
    <w:p w:rsidR="006F7AA4" w:rsidRPr="006F7AA4" w:rsidRDefault="006F7AA4" w:rsidP="006F7A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F7AA4" w:rsidRPr="004F7CBF" w:rsidRDefault="006F7AA4" w:rsidP="004F7C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7A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рамках заключенного между Департаментом топливно-энергетического комплекса и тарифного регулирования и поселением Соглашения о предоставлении субсидии на организацию уличного освещения </w:t>
      </w:r>
      <w:r w:rsidRPr="006F7AA4">
        <w:rPr>
          <w:rFonts w:ascii="Times New Roman" w:hAnsi="Times New Roman" w:cs="Times New Roman"/>
          <w:sz w:val="28"/>
          <w:szCs w:val="28"/>
        </w:rPr>
        <w:t xml:space="preserve">в рамках подпрограммы 1 «Энергосбережение и повышение энергетической </w:t>
      </w:r>
      <w:proofErr w:type="spellStart"/>
      <w:r w:rsidRPr="006F7AA4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6F7AA4">
        <w:rPr>
          <w:rFonts w:ascii="Times New Roman" w:hAnsi="Times New Roman" w:cs="Times New Roman"/>
          <w:sz w:val="28"/>
          <w:szCs w:val="28"/>
        </w:rPr>
        <w:t xml:space="preserve"> на территории Вологодской области» государственной программы «Развитие топливно-энергетического комплекса и коммунальной инфраструктуры на территории Вологодской области на 2021-2025 годы» за счет субсидии из областного бюджета израсходовано </w:t>
      </w:r>
      <w:r w:rsidR="00353154">
        <w:rPr>
          <w:rFonts w:ascii="Times New Roman" w:hAnsi="Times New Roman" w:cs="Times New Roman"/>
          <w:sz w:val="28"/>
          <w:szCs w:val="28"/>
        </w:rPr>
        <w:t>252100</w:t>
      </w:r>
      <w:r w:rsidRPr="006F7AA4">
        <w:rPr>
          <w:rFonts w:ascii="Times New Roman" w:hAnsi="Times New Roman" w:cs="Times New Roman"/>
          <w:sz w:val="28"/>
          <w:szCs w:val="28"/>
        </w:rPr>
        <w:t>,</w:t>
      </w:r>
      <w:r w:rsidR="00353154" w:rsidRPr="004F7CBF">
        <w:rPr>
          <w:rFonts w:ascii="Times New Roman" w:hAnsi="Times New Roman" w:cs="Times New Roman"/>
          <w:sz w:val="28"/>
          <w:szCs w:val="28"/>
        </w:rPr>
        <w:t>00</w:t>
      </w:r>
      <w:r w:rsidRPr="004F7CBF">
        <w:rPr>
          <w:rFonts w:ascii="Times New Roman" w:hAnsi="Times New Roman" w:cs="Times New Roman"/>
          <w:sz w:val="28"/>
          <w:szCs w:val="28"/>
        </w:rPr>
        <w:t xml:space="preserve"> руб.  или </w:t>
      </w:r>
      <w:r w:rsidR="00353154" w:rsidRPr="004F7CBF">
        <w:rPr>
          <w:rFonts w:ascii="Times New Roman" w:hAnsi="Times New Roman" w:cs="Times New Roman"/>
          <w:sz w:val="28"/>
          <w:szCs w:val="28"/>
        </w:rPr>
        <w:t>100</w:t>
      </w:r>
      <w:r w:rsidRPr="004F7CBF">
        <w:rPr>
          <w:rFonts w:ascii="Times New Roman" w:hAnsi="Times New Roman" w:cs="Times New Roman"/>
          <w:sz w:val="28"/>
          <w:szCs w:val="28"/>
        </w:rPr>
        <w:t>,</w:t>
      </w:r>
      <w:r w:rsidR="00353154" w:rsidRPr="004F7CBF">
        <w:rPr>
          <w:rFonts w:ascii="Times New Roman" w:hAnsi="Times New Roman" w:cs="Times New Roman"/>
          <w:sz w:val="28"/>
          <w:szCs w:val="28"/>
        </w:rPr>
        <w:t>0</w:t>
      </w:r>
      <w:r w:rsidRPr="004F7CBF">
        <w:rPr>
          <w:rFonts w:ascii="Times New Roman" w:hAnsi="Times New Roman" w:cs="Times New Roman"/>
          <w:sz w:val="28"/>
          <w:szCs w:val="28"/>
        </w:rPr>
        <w:t>% от</w:t>
      </w:r>
      <w:proofErr w:type="gramEnd"/>
      <w:r w:rsidRPr="004F7CBF">
        <w:rPr>
          <w:rFonts w:ascii="Times New Roman" w:hAnsi="Times New Roman" w:cs="Times New Roman"/>
          <w:sz w:val="28"/>
          <w:szCs w:val="28"/>
        </w:rPr>
        <w:t xml:space="preserve"> запланированной суммы субсидии. Расходы осуществлены на оплату электрической энергии для уличного освещения, работы по ремонту и обслуживания системы уличного освещения</w:t>
      </w:r>
      <w:r w:rsidR="00522587" w:rsidRPr="004F7CBF">
        <w:rPr>
          <w:rFonts w:ascii="Times New Roman" w:hAnsi="Times New Roman" w:cs="Times New Roman"/>
          <w:sz w:val="28"/>
          <w:szCs w:val="28"/>
        </w:rPr>
        <w:t>, приобретение уличных светильников.</w:t>
      </w:r>
    </w:p>
    <w:p w:rsidR="004F7CBF" w:rsidRPr="004F7CBF" w:rsidRDefault="004F7CBF" w:rsidP="004F7CB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F7CBF" w:rsidRPr="004F7CBF" w:rsidRDefault="004F7CBF" w:rsidP="004F7C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7CBF">
        <w:rPr>
          <w:rFonts w:ascii="Times New Roman" w:hAnsi="Times New Roman" w:cs="Times New Roman"/>
          <w:sz w:val="28"/>
          <w:szCs w:val="28"/>
        </w:rPr>
        <w:t xml:space="preserve">В рамках заключенного соглашения между Правительством Вологодской области и сельским поселением предоставлена субсидия из областного бюджета на реализацию проекта «Народный бюджет» в сумме 700000,00 руб. Субсидия освоена в полном объеме. </w:t>
      </w:r>
    </w:p>
    <w:p w:rsidR="004F7CBF" w:rsidRPr="004F7CBF" w:rsidRDefault="004F7CBF" w:rsidP="004F7CB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05DEC" w:rsidRDefault="00505DEC" w:rsidP="004F7CB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F7CBF">
        <w:rPr>
          <w:rFonts w:ascii="Times New Roman" w:hAnsi="Times New Roman" w:cs="Times New Roman"/>
          <w:sz w:val="28"/>
          <w:szCs w:val="28"/>
        </w:rPr>
        <w:t>Сведения о направлении</w:t>
      </w:r>
      <w:r w:rsidRPr="00FF5193">
        <w:rPr>
          <w:rFonts w:ascii="Times New Roman" w:hAnsi="Times New Roman" w:cs="Times New Roman"/>
          <w:sz w:val="28"/>
          <w:szCs w:val="28"/>
        </w:rPr>
        <w:t xml:space="preserve"> расходов бюджета</w:t>
      </w:r>
    </w:p>
    <w:p w:rsidR="00505DEC" w:rsidRDefault="00505DEC" w:rsidP="004F7CB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Ючкинское</w:t>
      </w:r>
    </w:p>
    <w:p w:rsidR="00505DEC" w:rsidRDefault="00505DEC" w:rsidP="004F7CB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проекту «Народный бюджет» за 2022 год</w:t>
      </w:r>
    </w:p>
    <w:p w:rsidR="00505DEC" w:rsidRDefault="00505DEC" w:rsidP="004F7CB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подразделу 0503</w:t>
      </w:r>
    </w:p>
    <w:p w:rsidR="00505DEC" w:rsidRPr="00FF5193" w:rsidRDefault="00505DEC" w:rsidP="004F7CB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0"/>
        <w:gridCol w:w="1276"/>
        <w:gridCol w:w="1559"/>
        <w:gridCol w:w="1417"/>
        <w:gridCol w:w="1557"/>
        <w:gridCol w:w="1801"/>
      </w:tblGrid>
      <w:tr w:rsidR="00505DEC" w:rsidRPr="007A0576" w:rsidTr="0032773C">
        <w:trPr>
          <w:jc w:val="center"/>
        </w:trPr>
        <w:tc>
          <w:tcPr>
            <w:tcW w:w="2510" w:type="dxa"/>
            <w:shd w:val="clear" w:color="auto" w:fill="auto"/>
          </w:tcPr>
          <w:p w:rsidR="00505DEC" w:rsidRPr="007A0576" w:rsidRDefault="00505DEC" w:rsidP="0032773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57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7A05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1276" w:type="dxa"/>
          </w:tcPr>
          <w:p w:rsidR="00505DEC" w:rsidRPr="007A0576" w:rsidRDefault="00505DEC" w:rsidP="0032773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</w:t>
            </w:r>
          </w:p>
        </w:tc>
        <w:tc>
          <w:tcPr>
            <w:tcW w:w="1559" w:type="dxa"/>
            <w:shd w:val="clear" w:color="auto" w:fill="auto"/>
          </w:tcPr>
          <w:p w:rsidR="00505DEC" w:rsidRPr="007A0576" w:rsidRDefault="00505DEC" w:rsidP="0032773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5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</w:t>
            </w:r>
            <w:r w:rsidRPr="007A05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всего</w:t>
            </w:r>
          </w:p>
        </w:tc>
        <w:tc>
          <w:tcPr>
            <w:tcW w:w="1417" w:type="dxa"/>
            <w:shd w:val="clear" w:color="auto" w:fill="auto"/>
          </w:tcPr>
          <w:p w:rsidR="00505DEC" w:rsidRPr="007A0576" w:rsidRDefault="00505DEC" w:rsidP="0032773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7A0576">
              <w:rPr>
                <w:rFonts w:ascii="Times New Roman" w:hAnsi="Times New Roman" w:cs="Times New Roman"/>
                <w:sz w:val="24"/>
                <w:szCs w:val="24"/>
              </w:rPr>
              <w:t xml:space="preserve"> т.ч. за </w:t>
            </w:r>
            <w:r w:rsidRPr="007A05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 средств областного бюджета</w:t>
            </w:r>
          </w:p>
        </w:tc>
        <w:tc>
          <w:tcPr>
            <w:tcW w:w="1557" w:type="dxa"/>
            <w:shd w:val="clear" w:color="auto" w:fill="auto"/>
          </w:tcPr>
          <w:p w:rsidR="00505DEC" w:rsidRPr="007A0576" w:rsidRDefault="00505DEC" w:rsidP="0032773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7A0576">
              <w:rPr>
                <w:rFonts w:ascii="Times New Roman" w:hAnsi="Times New Roman" w:cs="Times New Roman"/>
                <w:sz w:val="24"/>
                <w:szCs w:val="24"/>
              </w:rPr>
              <w:t xml:space="preserve"> т.ч. за счет </w:t>
            </w:r>
            <w:r w:rsidRPr="007A05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бюджета поселения</w:t>
            </w:r>
          </w:p>
        </w:tc>
        <w:tc>
          <w:tcPr>
            <w:tcW w:w="1801" w:type="dxa"/>
            <w:shd w:val="clear" w:color="auto" w:fill="auto"/>
          </w:tcPr>
          <w:p w:rsidR="00505DEC" w:rsidRPr="007A0576" w:rsidRDefault="00505DEC" w:rsidP="0032773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7A0576">
              <w:rPr>
                <w:rFonts w:ascii="Times New Roman" w:hAnsi="Times New Roman" w:cs="Times New Roman"/>
                <w:sz w:val="24"/>
                <w:szCs w:val="24"/>
              </w:rPr>
              <w:t xml:space="preserve"> т.ч. за счет </w:t>
            </w:r>
            <w:r w:rsidRPr="007A05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добровольных пожертвований физических лиц</w:t>
            </w:r>
          </w:p>
        </w:tc>
      </w:tr>
      <w:tr w:rsidR="00505DEC" w:rsidRPr="007A0576" w:rsidTr="0032773C">
        <w:trPr>
          <w:jc w:val="center"/>
        </w:trPr>
        <w:tc>
          <w:tcPr>
            <w:tcW w:w="2510" w:type="dxa"/>
            <w:shd w:val="clear" w:color="auto" w:fill="auto"/>
          </w:tcPr>
          <w:p w:rsidR="00505DEC" w:rsidRPr="007A0576" w:rsidRDefault="00505DEC" w:rsidP="003277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Оборудование детской площадки «Солнышко»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чка</w:t>
            </w:r>
            <w:proofErr w:type="spellEnd"/>
          </w:p>
        </w:tc>
        <w:tc>
          <w:tcPr>
            <w:tcW w:w="1276" w:type="dxa"/>
          </w:tcPr>
          <w:p w:rsidR="00505DEC" w:rsidRPr="007A0576" w:rsidRDefault="00505DEC" w:rsidP="0032773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1559" w:type="dxa"/>
            <w:shd w:val="clear" w:color="auto" w:fill="auto"/>
          </w:tcPr>
          <w:p w:rsidR="00505DEC" w:rsidRPr="007A0576" w:rsidRDefault="00505DEC" w:rsidP="0032773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1417" w:type="dxa"/>
            <w:shd w:val="clear" w:color="auto" w:fill="auto"/>
          </w:tcPr>
          <w:p w:rsidR="00505DEC" w:rsidRPr="007A0576" w:rsidRDefault="00505DEC" w:rsidP="0032773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105 000,00</w:t>
            </w:r>
          </w:p>
        </w:tc>
        <w:tc>
          <w:tcPr>
            <w:tcW w:w="1557" w:type="dxa"/>
            <w:shd w:val="clear" w:color="auto" w:fill="auto"/>
          </w:tcPr>
          <w:p w:rsidR="00505DEC" w:rsidRPr="007A0576" w:rsidRDefault="00505DEC" w:rsidP="0032773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  <w:tc>
          <w:tcPr>
            <w:tcW w:w="1801" w:type="dxa"/>
            <w:shd w:val="clear" w:color="auto" w:fill="auto"/>
          </w:tcPr>
          <w:p w:rsidR="00505DEC" w:rsidRPr="007A0576" w:rsidRDefault="00505DEC" w:rsidP="0032773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15 000,00</w:t>
            </w:r>
          </w:p>
        </w:tc>
      </w:tr>
      <w:tr w:rsidR="00505DEC" w:rsidRPr="007A0576" w:rsidTr="0032773C">
        <w:trPr>
          <w:jc w:val="center"/>
        </w:trPr>
        <w:tc>
          <w:tcPr>
            <w:tcW w:w="2510" w:type="dxa"/>
            <w:shd w:val="clear" w:color="auto" w:fill="auto"/>
          </w:tcPr>
          <w:p w:rsidR="00505DEC" w:rsidRPr="007A0576" w:rsidRDefault="00505DEC" w:rsidP="003277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детской площадки «Солнышко»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чка</w:t>
            </w:r>
            <w:proofErr w:type="spellEnd"/>
          </w:p>
        </w:tc>
        <w:tc>
          <w:tcPr>
            <w:tcW w:w="1276" w:type="dxa"/>
          </w:tcPr>
          <w:p w:rsidR="00505DEC" w:rsidRPr="007A0576" w:rsidRDefault="00505DEC" w:rsidP="0032773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shd w:val="clear" w:color="auto" w:fill="auto"/>
          </w:tcPr>
          <w:p w:rsidR="00505DEC" w:rsidRPr="007A0576" w:rsidRDefault="00505DEC" w:rsidP="0032773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150 000,00</w:t>
            </w:r>
          </w:p>
        </w:tc>
        <w:tc>
          <w:tcPr>
            <w:tcW w:w="1417" w:type="dxa"/>
            <w:shd w:val="clear" w:color="auto" w:fill="auto"/>
          </w:tcPr>
          <w:p w:rsidR="00505DEC" w:rsidRPr="007A0576" w:rsidRDefault="00505DEC" w:rsidP="0032773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105 000,00</w:t>
            </w:r>
          </w:p>
        </w:tc>
        <w:tc>
          <w:tcPr>
            <w:tcW w:w="1557" w:type="dxa"/>
            <w:shd w:val="clear" w:color="auto" w:fill="auto"/>
          </w:tcPr>
          <w:p w:rsidR="00505DEC" w:rsidRPr="007A0576" w:rsidRDefault="00505DEC" w:rsidP="0032773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  <w:tc>
          <w:tcPr>
            <w:tcW w:w="1801" w:type="dxa"/>
            <w:shd w:val="clear" w:color="auto" w:fill="auto"/>
          </w:tcPr>
          <w:p w:rsidR="00505DEC" w:rsidRPr="007A0576" w:rsidRDefault="00505DEC" w:rsidP="0032773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15 000,00</w:t>
            </w:r>
          </w:p>
        </w:tc>
      </w:tr>
      <w:tr w:rsidR="00505DEC" w:rsidRPr="007A0576" w:rsidTr="0032773C">
        <w:trPr>
          <w:jc w:val="center"/>
        </w:trPr>
        <w:tc>
          <w:tcPr>
            <w:tcW w:w="2510" w:type="dxa"/>
            <w:shd w:val="clear" w:color="auto" w:fill="auto"/>
          </w:tcPr>
          <w:p w:rsidR="00505DEC" w:rsidRDefault="00505DEC" w:rsidP="003277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ремонт места для полоскания белья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ул.Набережной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п.Ючка</w:t>
            </w:r>
            <w:proofErr w:type="spellEnd"/>
          </w:p>
        </w:tc>
        <w:tc>
          <w:tcPr>
            <w:tcW w:w="1276" w:type="dxa"/>
          </w:tcPr>
          <w:p w:rsidR="00505DEC" w:rsidRPr="00483631" w:rsidRDefault="00505DEC" w:rsidP="0032773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shd w:val="clear" w:color="auto" w:fill="auto"/>
          </w:tcPr>
          <w:p w:rsidR="00505DEC" w:rsidRDefault="00505DEC" w:rsidP="0032773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  <w:tc>
          <w:tcPr>
            <w:tcW w:w="1417" w:type="dxa"/>
            <w:shd w:val="clear" w:color="auto" w:fill="auto"/>
          </w:tcPr>
          <w:p w:rsidR="00505DEC" w:rsidRDefault="00505DEC" w:rsidP="0032773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21 000,00</w:t>
            </w:r>
          </w:p>
        </w:tc>
        <w:tc>
          <w:tcPr>
            <w:tcW w:w="1557" w:type="dxa"/>
            <w:shd w:val="clear" w:color="auto" w:fill="auto"/>
          </w:tcPr>
          <w:p w:rsidR="00505DEC" w:rsidRDefault="00505DEC" w:rsidP="0032773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6 000,00</w:t>
            </w:r>
          </w:p>
        </w:tc>
        <w:tc>
          <w:tcPr>
            <w:tcW w:w="1801" w:type="dxa"/>
            <w:shd w:val="clear" w:color="auto" w:fill="auto"/>
          </w:tcPr>
          <w:p w:rsidR="00505DEC" w:rsidRDefault="00505DEC" w:rsidP="0032773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3 000,00</w:t>
            </w:r>
          </w:p>
        </w:tc>
      </w:tr>
      <w:tr w:rsidR="00505DEC" w:rsidRPr="007A0576" w:rsidTr="0032773C">
        <w:trPr>
          <w:jc w:val="center"/>
        </w:trPr>
        <w:tc>
          <w:tcPr>
            <w:tcW w:w="2510" w:type="dxa"/>
            <w:shd w:val="clear" w:color="auto" w:fill="auto"/>
          </w:tcPr>
          <w:p w:rsidR="00505DEC" w:rsidRDefault="00505DEC" w:rsidP="003277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ремонт ограждения на детской игровой площадке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п.Ючка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ул.Комсомольская</w:t>
            </w:r>
            <w:proofErr w:type="spellEnd"/>
          </w:p>
        </w:tc>
        <w:tc>
          <w:tcPr>
            <w:tcW w:w="1276" w:type="dxa"/>
          </w:tcPr>
          <w:p w:rsidR="00505DEC" w:rsidRPr="00483631" w:rsidRDefault="00505DEC" w:rsidP="0032773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shd w:val="clear" w:color="auto" w:fill="auto"/>
          </w:tcPr>
          <w:p w:rsidR="00505DEC" w:rsidRDefault="00505DEC" w:rsidP="0032773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  <w:tc>
          <w:tcPr>
            <w:tcW w:w="1417" w:type="dxa"/>
            <w:shd w:val="clear" w:color="auto" w:fill="auto"/>
          </w:tcPr>
          <w:p w:rsidR="00505DEC" w:rsidRDefault="00505DEC" w:rsidP="0032773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  <w:tc>
          <w:tcPr>
            <w:tcW w:w="1557" w:type="dxa"/>
            <w:shd w:val="clear" w:color="auto" w:fill="auto"/>
          </w:tcPr>
          <w:p w:rsidR="00505DEC" w:rsidRDefault="00505DEC" w:rsidP="0032773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  <w:tc>
          <w:tcPr>
            <w:tcW w:w="1801" w:type="dxa"/>
            <w:shd w:val="clear" w:color="auto" w:fill="auto"/>
          </w:tcPr>
          <w:p w:rsidR="00505DEC" w:rsidRDefault="00505DEC" w:rsidP="0032773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</w:tbl>
    <w:p w:rsidR="006F7AA4" w:rsidRPr="006F7AA4" w:rsidRDefault="006F7AA4" w:rsidP="006F7AA4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7AA4" w:rsidRDefault="00D5268A" w:rsidP="006F7A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этого, в</w:t>
      </w:r>
      <w:r w:rsidR="006F7AA4" w:rsidRPr="006F7AA4">
        <w:rPr>
          <w:rFonts w:ascii="Times New Roman" w:hAnsi="Times New Roman" w:cs="Times New Roman"/>
          <w:sz w:val="28"/>
          <w:szCs w:val="28"/>
        </w:rPr>
        <w:t xml:space="preserve"> целях благоустройства территорий за счет средств поселени</w:t>
      </w:r>
      <w:r w:rsidR="0082010B">
        <w:rPr>
          <w:rFonts w:ascii="Times New Roman" w:hAnsi="Times New Roman" w:cs="Times New Roman"/>
          <w:sz w:val="28"/>
          <w:szCs w:val="28"/>
        </w:rPr>
        <w:t>я</w:t>
      </w:r>
      <w:r w:rsidR="006F7AA4" w:rsidRPr="006F7AA4">
        <w:rPr>
          <w:rFonts w:ascii="Times New Roman" w:hAnsi="Times New Roman" w:cs="Times New Roman"/>
          <w:sz w:val="28"/>
          <w:szCs w:val="28"/>
        </w:rPr>
        <w:t xml:space="preserve"> произведены следующие мероприятия:</w:t>
      </w:r>
    </w:p>
    <w:p w:rsidR="0082010B" w:rsidRPr="006F7AA4" w:rsidRDefault="0082010B" w:rsidP="006F7A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-приобретение светильников уличного освещения;</w:t>
      </w:r>
    </w:p>
    <w:p w:rsidR="006F7AA4" w:rsidRPr="006F7AA4" w:rsidRDefault="006F7AA4" w:rsidP="006F7A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sz w:val="28"/>
          <w:szCs w:val="28"/>
        </w:rPr>
        <w:t>- оплата за уличное освещение;</w:t>
      </w:r>
    </w:p>
    <w:p w:rsidR="006F7AA4" w:rsidRPr="006F7AA4" w:rsidRDefault="006F7AA4" w:rsidP="006F7A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sz w:val="28"/>
          <w:szCs w:val="28"/>
        </w:rPr>
        <w:t>- обращение с твердыми коммунальными отходами</w:t>
      </w:r>
      <w:r w:rsidRPr="006F7AA4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6F7AA4" w:rsidRDefault="006F7AA4" w:rsidP="006F7A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sz w:val="28"/>
          <w:szCs w:val="28"/>
        </w:rPr>
        <w:t>- ремонт и обслуживание уличного освещения, дезинсекция детских площадок, территорий кладбищ;</w:t>
      </w:r>
    </w:p>
    <w:p w:rsidR="0082010B" w:rsidRPr="006F7AA4" w:rsidRDefault="0082010B" w:rsidP="006F7A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-приобретение основных средств (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бензокосы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6F7AA4" w:rsidRPr="006F7AA4" w:rsidRDefault="006F7AA4" w:rsidP="006F7A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7AA4">
        <w:rPr>
          <w:rFonts w:ascii="Times New Roman" w:hAnsi="Times New Roman" w:cs="Times New Roman"/>
          <w:sz w:val="28"/>
          <w:szCs w:val="28"/>
          <w:shd w:val="clear" w:color="auto" w:fill="FFFFFF"/>
        </w:rPr>
        <w:t>Также осуществлены расходы на:</w:t>
      </w:r>
    </w:p>
    <w:p w:rsidR="006F7AA4" w:rsidRPr="006F7AA4" w:rsidRDefault="006F7AA4" w:rsidP="006F7A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уплату </w:t>
      </w:r>
      <w:r w:rsidRPr="006F7AA4">
        <w:rPr>
          <w:rFonts w:ascii="Times New Roman" w:hAnsi="Times New Roman" w:cs="Times New Roman"/>
          <w:sz w:val="28"/>
          <w:szCs w:val="28"/>
        </w:rPr>
        <w:t>штрафов за нарушение условий контрактов;</w:t>
      </w:r>
    </w:p>
    <w:p w:rsidR="006F7AA4" w:rsidRDefault="006F7AA4" w:rsidP="006F7AA4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A512A" w:rsidRPr="001951D5" w:rsidRDefault="0082010B" w:rsidP="008201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D5">
        <w:rPr>
          <w:rFonts w:ascii="Times New Roman" w:hAnsi="Times New Roman" w:cs="Times New Roman"/>
          <w:sz w:val="28"/>
          <w:szCs w:val="28"/>
        </w:rPr>
        <w:t xml:space="preserve">По подразделу 0505 «Другие вопросы в области жилищно-коммунального хозяйства» были </w:t>
      </w:r>
      <w:r w:rsidR="00FA512A" w:rsidRPr="001951D5">
        <w:rPr>
          <w:rFonts w:ascii="Times New Roman" w:hAnsi="Times New Roman" w:cs="Times New Roman"/>
          <w:sz w:val="28"/>
          <w:szCs w:val="28"/>
        </w:rPr>
        <w:t>осуществлены</w:t>
      </w:r>
      <w:r w:rsidRPr="001951D5">
        <w:rPr>
          <w:rFonts w:ascii="Times New Roman" w:hAnsi="Times New Roman" w:cs="Times New Roman"/>
          <w:sz w:val="28"/>
          <w:szCs w:val="28"/>
        </w:rPr>
        <w:t xml:space="preserve"> расходы в сумме </w:t>
      </w:r>
      <w:r w:rsidR="00FA512A" w:rsidRPr="001951D5">
        <w:rPr>
          <w:rFonts w:ascii="Times New Roman" w:hAnsi="Times New Roman" w:cs="Times New Roman"/>
          <w:sz w:val="28"/>
          <w:szCs w:val="28"/>
        </w:rPr>
        <w:t>7039,16</w:t>
      </w:r>
      <w:r w:rsidRPr="001951D5">
        <w:rPr>
          <w:rFonts w:ascii="Times New Roman" w:hAnsi="Times New Roman" w:cs="Times New Roman"/>
          <w:sz w:val="28"/>
          <w:szCs w:val="28"/>
        </w:rPr>
        <w:t xml:space="preserve"> руб</w:t>
      </w:r>
      <w:r w:rsidR="00FA512A" w:rsidRPr="001951D5">
        <w:rPr>
          <w:rFonts w:ascii="Times New Roman" w:hAnsi="Times New Roman" w:cs="Times New Roman"/>
          <w:sz w:val="28"/>
          <w:szCs w:val="28"/>
        </w:rPr>
        <w:t>. (100%</w:t>
      </w:r>
      <w:r w:rsidRPr="001951D5">
        <w:rPr>
          <w:rFonts w:ascii="Times New Roman" w:hAnsi="Times New Roman" w:cs="Times New Roman"/>
          <w:sz w:val="28"/>
          <w:szCs w:val="28"/>
        </w:rPr>
        <w:t xml:space="preserve"> от плана</w:t>
      </w:r>
      <w:r w:rsidR="00FA512A" w:rsidRPr="001951D5">
        <w:rPr>
          <w:rFonts w:ascii="Times New Roman" w:hAnsi="Times New Roman" w:cs="Times New Roman"/>
          <w:sz w:val="28"/>
          <w:szCs w:val="28"/>
        </w:rPr>
        <w:t>)</w:t>
      </w:r>
      <w:r w:rsidRPr="001951D5">
        <w:rPr>
          <w:rFonts w:ascii="Times New Roman" w:hAnsi="Times New Roman" w:cs="Times New Roman"/>
          <w:sz w:val="28"/>
          <w:szCs w:val="28"/>
        </w:rPr>
        <w:t>.</w:t>
      </w:r>
    </w:p>
    <w:p w:rsidR="0082010B" w:rsidRPr="00811DB9" w:rsidRDefault="0082010B" w:rsidP="008201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1DB9">
        <w:rPr>
          <w:rFonts w:ascii="Times New Roman" w:hAnsi="Times New Roman" w:cs="Times New Roman"/>
          <w:sz w:val="28"/>
          <w:szCs w:val="28"/>
        </w:rPr>
        <w:t>В данную сумму входят</w:t>
      </w:r>
      <w:r w:rsidRPr="00811D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1DB9">
        <w:rPr>
          <w:rFonts w:ascii="Times New Roman" w:hAnsi="Times New Roman" w:cs="Times New Roman"/>
          <w:sz w:val="28"/>
          <w:szCs w:val="28"/>
        </w:rPr>
        <w:t>расходы на оплату труда и страховые взносы</w:t>
      </w:r>
      <w:r w:rsidR="001951D5" w:rsidRPr="00811DB9">
        <w:rPr>
          <w:rFonts w:ascii="Times New Roman" w:hAnsi="Times New Roman" w:cs="Times New Roman"/>
          <w:sz w:val="28"/>
          <w:szCs w:val="28"/>
        </w:rPr>
        <w:t xml:space="preserve"> согласно заключенных трудовых договоров на </w:t>
      </w:r>
      <w:r w:rsidRPr="00811DB9">
        <w:rPr>
          <w:rFonts w:ascii="Times New Roman" w:hAnsi="Times New Roman" w:cs="Times New Roman"/>
          <w:sz w:val="28"/>
          <w:szCs w:val="28"/>
        </w:rPr>
        <w:t>благоустройств</w:t>
      </w:r>
      <w:r w:rsidR="001951D5" w:rsidRPr="00811DB9">
        <w:rPr>
          <w:rFonts w:ascii="Times New Roman" w:hAnsi="Times New Roman" w:cs="Times New Roman"/>
          <w:sz w:val="28"/>
          <w:szCs w:val="28"/>
        </w:rPr>
        <w:t>о</w:t>
      </w:r>
      <w:r w:rsidRPr="00811DB9">
        <w:rPr>
          <w:rFonts w:ascii="Times New Roman" w:hAnsi="Times New Roman" w:cs="Times New Roman"/>
          <w:sz w:val="28"/>
          <w:szCs w:val="28"/>
        </w:rPr>
        <w:t xml:space="preserve"> п. Ючка. </w:t>
      </w:r>
    </w:p>
    <w:p w:rsidR="0082010B" w:rsidRPr="00811DB9" w:rsidRDefault="0082010B" w:rsidP="006F7AA4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2010B" w:rsidRPr="007E05A2" w:rsidRDefault="007E05A2" w:rsidP="007E05A2">
      <w:pPr>
        <w:tabs>
          <w:tab w:val="left" w:pos="426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E05A2">
        <w:rPr>
          <w:rFonts w:ascii="Times New Roman" w:hAnsi="Times New Roman" w:cs="Times New Roman"/>
          <w:b/>
          <w:sz w:val="28"/>
          <w:szCs w:val="28"/>
          <w:u w:val="single"/>
        </w:rPr>
        <w:t>Образование</w:t>
      </w:r>
    </w:p>
    <w:p w:rsidR="0082010B" w:rsidRPr="00811DB9" w:rsidRDefault="007E05A2" w:rsidP="008201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подр</w:t>
      </w:r>
      <w:r w:rsidR="0082010B" w:rsidRPr="00811DB9">
        <w:rPr>
          <w:rFonts w:ascii="Times New Roman" w:hAnsi="Times New Roman" w:cs="Times New Roman"/>
          <w:b/>
          <w:sz w:val="28"/>
          <w:szCs w:val="28"/>
        </w:rPr>
        <w:t>аздел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82010B" w:rsidRPr="00811DB9">
        <w:rPr>
          <w:rFonts w:ascii="Times New Roman" w:hAnsi="Times New Roman" w:cs="Times New Roman"/>
          <w:b/>
          <w:sz w:val="28"/>
          <w:szCs w:val="28"/>
        </w:rPr>
        <w:t xml:space="preserve"> 07</w:t>
      </w:r>
      <w:r>
        <w:rPr>
          <w:rFonts w:ascii="Times New Roman" w:hAnsi="Times New Roman" w:cs="Times New Roman"/>
          <w:b/>
          <w:sz w:val="28"/>
          <w:szCs w:val="28"/>
        </w:rPr>
        <w:t>07</w:t>
      </w:r>
      <w:r w:rsidR="0082010B" w:rsidRPr="00811DB9">
        <w:rPr>
          <w:rFonts w:ascii="Times New Roman" w:hAnsi="Times New Roman" w:cs="Times New Roman"/>
          <w:sz w:val="28"/>
          <w:szCs w:val="28"/>
        </w:rPr>
        <w:t xml:space="preserve"> «</w:t>
      </w:r>
      <w:r w:rsidR="0082010B" w:rsidRPr="00811DB9">
        <w:rPr>
          <w:rFonts w:ascii="Times New Roman" w:hAnsi="Times New Roman" w:cs="Times New Roman"/>
          <w:b/>
          <w:sz w:val="28"/>
          <w:szCs w:val="28"/>
        </w:rPr>
        <w:t>Молодежная политика»</w:t>
      </w:r>
      <w:r w:rsidR="0082010B" w:rsidRPr="00811DB9">
        <w:rPr>
          <w:rFonts w:ascii="Times New Roman" w:hAnsi="Times New Roman" w:cs="Times New Roman"/>
          <w:sz w:val="28"/>
          <w:szCs w:val="28"/>
        </w:rPr>
        <w:t xml:space="preserve"> </w:t>
      </w:r>
      <w:r w:rsidR="00463C37">
        <w:rPr>
          <w:rFonts w:ascii="Times New Roman" w:hAnsi="Times New Roman" w:cs="Times New Roman"/>
          <w:sz w:val="28"/>
          <w:szCs w:val="28"/>
        </w:rPr>
        <w:t>осуществлены расходы на п</w:t>
      </w:r>
      <w:r w:rsidR="00463C37" w:rsidRPr="00463C37">
        <w:rPr>
          <w:rFonts w:ascii="Times New Roman" w:hAnsi="Times New Roman" w:cs="Times New Roman"/>
          <w:sz w:val="28"/>
          <w:szCs w:val="28"/>
        </w:rPr>
        <w:t>риобр</w:t>
      </w:r>
      <w:r w:rsidR="00463C37">
        <w:rPr>
          <w:rFonts w:ascii="Times New Roman" w:hAnsi="Times New Roman" w:cs="Times New Roman"/>
          <w:sz w:val="28"/>
          <w:szCs w:val="28"/>
        </w:rPr>
        <w:t>етение</w:t>
      </w:r>
      <w:r w:rsidR="00463C37" w:rsidRPr="00463C37">
        <w:rPr>
          <w:rFonts w:ascii="Times New Roman" w:hAnsi="Times New Roman" w:cs="Times New Roman"/>
          <w:sz w:val="28"/>
          <w:szCs w:val="28"/>
        </w:rPr>
        <w:t xml:space="preserve"> приз</w:t>
      </w:r>
      <w:r w:rsidR="00463C37">
        <w:rPr>
          <w:rFonts w:ascii="Times New Roman" w:hAnsi="Times New Roman" w:cs="Times New Roman"/>
          <w:sz w:val="28"/>
          <w:szCs w:val="28"/>
        </w:rPr>
        <w:t>ов</w:t>
      </w:r>
      <w:r w:rsidR="00463C37" w:rsidRPr="00463C37">
        <w:rPr>
          <w:rFonts w:ascii="Times New Roman" w:hAnsi="Times New Roman" w:cs="Times New Roman"/>
          <w:sz w:val="28"/>
          <w:szCs w:val="28"/>
        </w:rPr>
        <w:t xml:space="preserve"> для поощрен</w:t>
      </w:r>
      <w:r w:rsidR="00463C37">
        <w:rPr>
          <w:rFonts w:ascii="Times New Roman" w:hAnsi="Times New Roman" w:cs="Times New Roman"/>
          <w:sz w:val="28"/>
          <w:szCs w:val="28"/>
        </w:rPr>
        <w:t>ия</w:t>
      </w:r>
      <w:r w:rsidR="00463C37" w:rsidRPr="00463C37">
        <w:rPr>
          <w:rFonts w:ascii="Times New Roman" w:hAnsi="Times New Roman" w:cs="Times New Roman"/>
          <w:sz w:val="28"/>
          <w:szCs w:val="28"/>
        </w:rPr>
        <w:t xml:space="preserve"> активн</w:t>
      </w:r>
      <w:r w:rsidR="00463C37">
        <w:rPr>
          <w:rFonts w:ascii="Times New Roman" w:hAnsi="Times New Roman" w:cs="Times New Roman"/>
          <w:sz w:val="28"/>
          <w:szCs w:val="28"/>
        </w:rPr>
        <w:t>ых</w:t>
      </w:r>
      <w:r w:rsidR="00463C37" w:rsidRPr="00463C37">
        <w:rPr>
          <w:rFonts w:ascii="Times New Roman" w:hAnsi="Times New Roman" w:cs="Times New Roman"/>
          <w:sz w:val="28"/>
          <w:szCs w:val="28"/>
        </w:rPr>
        <w:t xml:space="preserve"> участн</w:t>
      </w:r>
      <w:r w:rsidR="00463C37">
        <w:rPr>
          <w:rFonts w:ascii="Times New Roman" w:hAnsi="Times New Roman" w:cs="Times New Roman"/>
          <w:sz w:val="28"/>
          <w:szCs w:val="28"/>
        </w:rPr>
        <w:t>иков</w:t>
      </w:r>
      <w:r w:rsidR="00463C37" w:rsidRPr="00463C37">
        <w:rPr>
          <w:rFonts w:ascii="Times New Roman" w:hAnsi="Times New Roman" w:cs="Times New Roman"/>
          <w:sz w:val="28"/>
          <w:szCs w:val="28"/>
        </w:rPr>
        <w:t xml:space="preserve"> молодежн</w:t>
      </w:r>
      <w:r w:rsidR="00463C37">
        <w:rPr>
          <w:rFonts w:ascii="Times New Roman" w:hAnsi="Times New Roman" w:cs="Times New Roman"/>
          <w:sz w:val="28"/>
          <w:szCs w:val="28"/>
        </w:rPr>
        <w:t xml:space="preserve">ого </w:t>
      </w:r>
      <w:r w:rsidR="00463C37" w:rsidRPr="00463C37">
        <w:rPr>
          <w:rFonts w:ascii="Times New Roman" w:hAnsi="Times New Roman" w:cs="Times New Roman"/>
          <w:sz w:val="28"/>
          <w:szCs w:val="28"/>
        </w:rPr>
        <w:t>движ</w:t>
      </w:r>
      <w:r w:rsidR="00463C37">
        <w:rPr>
          <w:rFonts w:ascii="Times New Roman" w:hAnsi="Times New Roman" w:cs="Times New Roman"/>
          <w:sz w:val="28"/>
          <w:szCs w:val="28"/>
        </w:rPr>
        <w:t xml:space="preserve">ения </w:t>
      </w:r>
      <w:r w:rsidR="00463C37" w:rsidRPr="00463C37">
        <w:rPr>
          <w:rFonts w:ascii="Times New Roman" w:hAnsi="Times New Roman" w:cs="Times New Roman"/>
          <w:sz w:val="28"/>
          <w:szCs w:val="28"/>
        </w:rPr>
        <w:t xml:space="preserve"> </w:t>
      </w:r>
      <w:r w:rsidR="00463C37">
        <w:rPr>
          <w:rFonts w:ascii="Times New Roman" w:hAnsi="Times New Roman" w:cs="Times New Roman"/>
          <w:sz w:val="28"/>
          <w:szCs w:val="28"/>
        </w:rPr>
        <w:t>с</w:t>
      </w:r>
      <w:r w:rsidR="00463C37" w:rsidRPr="00463C37">
        <w:rPr>
          <w:rFonts w:ascii="Times New Roman" w:hAnsi="Times New Roman" w:cs="Times New Roman"/>
          <w:sz w:val="28"/>
          <w:szCs w:val="28"/>
        </w:rPr>
        <w:t>огл</w:t>
      </w:r>
      <w:r w:rsidR="00463C37">
        <w:rPr>
          <w:rFonts w:ascii="Times New Roman" w:hAnsi="Times New Roman" w:cs="Times New Roman"/>
          <w:sz w:val="28"/>
          <w:szCs w:val="28"/>
        </w:rPr>
        <w:t xml:space="preserve">асно </w:t>
      </w:r>
      <w:r w:rsidR="00463C37" w:rsidRPr="00463C37">
        <w:rPr>
          <w:rFonts w:ascii="Times New Roman" w:hAnsi="Times New Roman" w:cs="Times New Roman"/>
          <w:sz w:val="28"/>
          <w:szCs w:val="28"/>
        </w:rPr>
        <w:t xml:space="preserve"> п5 плана меропр</w:t>
      </w:r>
      <w:r w:rsidR="00463C37">
        <w:rPr>
          <w:rFonts w:ascii="Times New Roman" w:hAnsi="Times New Roman" w:cs="Times New Roman"/>
          <w:sz w:val="28"/>
          <w:szCs w:val="28"/>
        </w:rPr>
        <w:t>иятий</w:t>
      </w:r>
      <w:r w:rsidR="00463C37" w:rsidRPr="00463C37">
        <w:rPr>
          <w:rFonts w:ascii="Times New Roman" w:hAnsi="Times New Roman" w:cs="Times New Roman"/>
          <w:sz w:val="28"/>
          <w:szCs w:val="28"/>
        </w:rPr>
        <w:t xml:space="preserve"> по мол</w:t>
      </w:r>
      <w:r w:rsidR="00463C37">
        <w:rPr>
          <w:rFonts w:ascii="Times New Roman" w:hAnsi="Times New Roman" w:cs="Times New Roman"/>
          <w:sz w:val="28"/>
          <w:szCs w:val="28"/>
        </w:rPr>
        <w:t>одежной политике в сумме 4000,00руб. (исполнение 100%).</w:t>
      </w:r>
    </w:p>
    <w:p w:rsidR="006F7AA4" w:rsidRPr="00505DEC" w:rsidRDefault="00D1370A" w:rsidP="006F7AA4">
      <w:pPr>
        <w:tabs>
          <w:tab w:val="left" w:pos="426"/>
        </w:tabs>
        <w:spacing w:after="0" w:line="240" w:lineRule="auto"/>
        <w:ind w:firstLine="851"/>
        <w:jc w:val="center"/>
        <w:rPr>
          <w:rFonts w:ascii="Times New Roman" w:hAnsi="Times New Roman" w:cs="Times New Roman"/>
        </w:rPr>
      </w:pPr>
      <w:hyperlink r:id="rId8" w:tooltip="КУЛЬТУРА, КИНЕМАТОГРАФИЯ" w:history="1">
        <w:r w:rsidR="006F7AA4" w:rsidRPr="00505DEC">
          <w:rPr>
            <w:rStyle w:val="a9"/>
            <w:rFonts w:ascii="Times New Roman" w:hAnsi="Times New Roman"/>
            <w:b/>
            <w:color w:val="auto"/>
            <w:sz w:val="28"/>
            <w:szCs w:val="28"/>
          </w:rPr>
          <w:t>Культура, кинематография</w:t>
        </w:r>
      </w:hyperlink>
    </w:p>
    <w:p w:rsidR="00DA4EAD" w:rsidRDefault="000D34D0" w:rsidP="006F7AA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7653">
        <w:rPr>
          <w:rFonts w:ascii="Times New Roman" w:hAnsi="Times New Roman" w:cs="Times New Roman"/>
          <w:sz w:val="28"/>
          <w:szCs w:val="28"/>
        </w:rPr>
        <w:t>Расходы по осуществлению части полномочий</w:t>
      </w:r>
      <w:r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 в соответствии с заключенными соглашениями исполнены в сумме </w:t>
      </w:r>
      <w:r w:rsidR="00D61B18">
        <w:rPr>
          <w:rFonts w:ascii="Times New Roman" w:hAnsi="Times New Roman" w:cs="Times New Roman"/>
          <w:sz w:val="28"/>
          <w:szCs w:val="28"/>
        </w:rPr>
        <w:t>1609700</w:t>
      </w:r>
      <w:r>
        <w:rPr>
          <w:rFonts w:ascii="Times New Roman" w:hAnsi="Times New Roman" w:cs="Times New Roman"/>
          <w:sz w:val="28"/>
          <w:szCs w:val="28"/>
        </w:rPr>
        <w:t xml:space="preserve">,00 руб., что составляет 100% от плана. </w:t>
      </w:r>
    </w:p>
    <w:p w:rsidR="006F7AA4" w:rsidRDefault="00DA4EAD" w:rsidP="006F7AA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- 1309700,00 руб. - </w:t>
      </w:r>
      <w:r w:rsidR="000D34D0">
        <w:rPr>
          <w:rFonts w:ascii="Times New Roman" w:hAnsi="Times New Roman" w:cs="Times New Roman"/>
          <w:sz w:val="28"/>
          <w:szCs w:val="28"/>
        </w:rPr>
        <w:t>передач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D34D0" w:rsidRPr="00C7449B">
        <w:rPr>
          <w:rFonts w:ascii="Times New Roman" w:hAnsi="Times New Roman" w:cs="Times New Roman"/>
          <w:sz w:val="28"/>
          <w:szCs w:val="28"/>
        </w:rPr>
        <w:t xml:space="preserve"> полномочий по решению вопросов местного значения по созданию условий для организации досуга и обеспечения жителей сельского поселения услугами организаций культуры в области культуры</w:t>
      </w:r>
    </w:p>
    <w:p w:rsidR="006B1170" w:rsidRDefault="006B1170" w:rsidP="006F7AA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A4EAD">
        <w:rPr>
          <w:rFonts w:ascii="Times New Roman" w:hAnsi="Times New Roman" w:cs="Times New Roman"/>
          <w:sz w:val="28"/>
          <w:szCs w:val="28"/>
        </w:rPr>
        <w:t xml:space="preserve">- 300000,00 руб. - </w:t>
      </w:r>
      <w:r>
        <w:rPr>
          <w:rFonts w:ascii="Times New Roman" w:hAnsi="Times New Roman" w:cs="Times New Roman"/>
          <w:sz w:val="28"/>
          <w:szCs w:val="28"/>
        </w:rPr>
        <w:t>расходы в рамках реализации проекта «Народный бюджет»</w:t>
      </w:r>
      <w:r w:rsidR="005F5CE7">
        <w:rPr>
          <w:rFonts w:ascii="Times New Roman" w:hAnsi="Times New Roman" w:cs="Times New Roman"/>
          <w:sz w:val="28"/>
          <w:szCs w:val="28"/>
        </w:rPr>
        <w:t xml:space="preserve"> </w:t>
      </w:r>
      <w:r w:rsidR="00DA4EAD">
        <w:rPr>
          <w:rFonts w:ascii="Times New Roman" w:hAnsi="Times New Roman" w:cs="Times New Roman"/>
          <w:sz w:val="28"/>
          <w:szCs w:val="28"/>
        </w:rPr>
        <w:t>(</w:t>
      </w:r>
      <w:r w:rsidR="005F5CE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том числе за с</w:t>
      </w:r>
      <w:r w:rsidR="005F5CE7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ет средств областного бюджета – 210000,00 </w:t>
      </w:r>
      <w:r w:rsidR="00DA4EAD">
        <w:rPr>
          <w:rFonts w:ascii="Times New Roman" w:hAnsi="Times New Roman" w:cs="Times New Roman"/>
          <w:sz w:val="28"/>
          <w:szCs w:val="28"/>
        </w:rPr>
        <w:t>руб.) – приобретен занавес для Ючкинского сельского ДК</w:t>
      </w:r>
    </w:p>
    <w:p w:rsidR="006B1170" w:rsidRDefault="006B1170" w:rsidP="00D61B1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61B18" w:rsidRDefault="00D61B18" w:rsidP="00D61B1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F5193">
        <w:rPr>
          <w:rFonts w:ascii="Times New Roman" w:hAnsi="Times New Roman" w:cs="Times New Roman"/>
          <w:sz w:val="28"/>
          <w:szCs w:val="28"/>
        </w:rPr>
        <w:t>Сведения о направлении расходов бюджета</w:t>
      </w:r>
    </w:p>
    <w:p w:rsidR="00D61B18" w:rsidRDefault="00D61B18" w:rsidP="00D61B1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Ючкинское</w:t>
      </w:r>
    </w:p>
    <w:p w:rsidR="00D61B18" w:rsidRDefault="00D61B18" w:rsidP="00D61B1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проекту «Народный бюджет» за 2022 год</w:t>
      </w:r>
    </w:p>
    <w:p w:rsidR="006B1170" w:rsidRDefault="006B1170" w:rsidP="006B117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подразделу 0801</w:t>
      </w:r>
    </w:p>
    <w:p w:rsidR="00D61B18" w:rsidRPr="00FF5193" w:rsidRDefault="00D61B18" w:rsidP="00D61B1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0"/>
        <w:gridCol w:w="1276"/>
        <w:gridCol w:w="1559"/>
        <w:gridCol w:w="1417"/>
        <w:gridCol w:w="1557"/>
        <w:gridCol w:w="1801"/>
      </w:tblGrid>
      <w:tr w:rsidR="00D61B18" w:rsidRPr="007A0576" w:rsidTr="000806F5">
        <w:trPr>
          <w:jc w:val="center"/>
        </w:trPr>
        <w:tc>
          <w:tcPr>
            <w:tcW w:w="2510" w:type="dxa"/>
            <w:shd w:val="clear" w:color="auto" w:fill="auto"/>
          </w:tcPr>
          <w:p w:rsidR="00D61B18" w:rsidRPr="007A0576" w:rsidRDefault="00D61B18" w:rsidP="000806F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576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6" w:type="dxa"/>
          </w:tcPr>
          <w:p w:rsidR="00D61B18" w:rsidRPr="007A0576" w:rsidRDefault="00D61B18" w:rsidP="000806F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559" w:type="dxa"/>
            <w:shd w:val="clear" w:color="auto" w:fill="auto"/>
          </w:tcPr>
          <w:p w:rsidR="00D61B18" w:rsidRPr="007A0576" w:rsidRDefault="00D61B18" w:rsidP="000806F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576">
              <w:rPr>
                <w:rFonts w:ascii="Times New Roman" w:hAnsi="Times New Roman" w:cs="Times New Roman"/>
                <w:sz w:val="24"/>
                <w:szCs w:val="24"/>
              </w:rPr>
              <w:t>расходы бюджета всего</w:t>
            </w:r>
          </w:p>
        </w:tc>
        <w:tc>
          <w:tcPr>
            <w:tcW w:w="1417" w:type="dxa"/>
            <w:shd w:val="clear" w:color="auto" w:fill="auto"/>
          </w:tcPr>
          <w:p w:rsidR="00D61B18" w:rsidRPr="007A0576" w:rsidRDefault="00D61B18" w:rsidP="000806F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A0576">
              <w:rPr>
                <w:rFonts w:ascii="Times New Roman" w:hAnsi="Times New Roman" w:cs="Times New Roman"/>
                <w:sz w:val="24"/>
                <w:szCs w:val="24"/>
              </w:rPr>
              <w:t xml:space="preserve"> т.ч. за счет средств областного бюджета</w:t>
            </w:r>
          </w:p>
        </w:tc>
        <w:tc>
          <w:tcPr>
            <w:tcW w:w="1557" w:type="dxa"/>
            <w:shd w:val="clear" w:color="auto" w:fill="auto"/>
          </w:tcPr>
          <w:p w:rsidR="00D61B18" w:rsidRPr="007A0576" w:rsidRDefault="00D61B18" w:rsidP="000806F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A0576">
              <w:rPr>
                <w:rFonts w:ascii="Times New Roman" w:hAnsi="Times New Roman" w:cs="Times New Roman"/>
                <w:sz w:val="24"/>
                <w:szCs w:val="24"/>
              </w:rPr>
              <w:t xml:space="preserve"> т.ч. за счет средств бюджета поселения</w:t>
            </w:r>
          </w:p>
        </w:tc>
        <w:tc>
          <w:tcPr>
            <w:tcW w:w="1801" w:type="dxa"/>
            <w:shd w:val="clear" w:color="auto" w:fill="auto"/>
          </w:tcPr>
          <w:p w:rsidR="00D61B18" w:rsidRPr="007A0576" w:rsidRDefault="00D61B18" w:rsidP="000806F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A0576">
              <w:rPr>
                <w:rFonts w:ascii="Times New Roman" w:hAnsi="Times New Roman" w:cs="Times New Roman"/>
                <w:sz w:val="24"/>
                <w:szCs w:val="24"/>
              </w:rPr>
              <w:t xml:space="preserve"> т.ч. за счет добровольных пожертвований физических лиц</w:t>
            </w:r>
          </w:p>
        </w:tc>
      </w:tr>
      <w:tr w:rsidR="00D61B18" w:rsidRPr="007A0576" w:rsidTr="000806F5">
        <w:trPr>
          <w:jc w:val="center"/>
        </w:trPr>
        <w:tc>
          <w:tcPr>
            <w:tcW w:w="2510" w:type="dxa"/>
            <w:shd w:val="clear" w:color="auto" w:fill="auto"/>
          </w:tcPr>
          <w:p w:rsidR="00D61B18" w:rsidRDefault="00D61B18" w:rsidP="000806F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занавеса для сцены Ючкинского сельского Дома культуры</w:t>
            </w:r>
          </w:p>
        </w:tc>
        <w:tc>
          <w:tcPr>
            <w:tcW w:w="1276" w:type="dxa"/>
          </w:tcPr>
          <w:p w:rsidR="00D61B18" w:rsidRPr="00483631" w:rsidRDefault="00D61B18" w:rsidP="000806F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shd w:val="clear" w:color="auto" w:fill="auto"/>
          </w:tcPr>
          <w:p w:rsidR="00D61B18" w:rsidRDefault="00D61B18" w:rsidP="000806F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  <w:tc>
          <w:tcPr>
            <w:tcW w:w="1417" w:type="dxa"/>
            <w:shd w:val="clear" w:color="auto" w:fill="auto"/>
          </w:tcPr>
          <w:p w:rsidR="00D61B18" w:rsidRDefault="00D61B18" w:rsidP="000806F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210 000,00</w:t>
            </w:r>
          </w:p>
        </w:tc>
        <w:tc>
          <w:tcPr>
            <w:tcW w:w="1557" w:type="dxa"/>
            <w:shd w:val="clear" w:color="auto" w:fill="auto"/>
          </w:tcPr>
          <w:p w:rsidR="00D61B18" w:rsidRDefault="00D61B18" w:rsidP="000806F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60 000,00</w:t>
            </w:r>
          </w:p>
        </w:tc>
        <w:tc>
          <w:tcPr>
            <w:tcW w:w="1801" w:type="dxa"/>
            <w:shd w:val="clear" w:color="auto" w:fill="auto"/>
          </w:tcPr>
          <w:p w:rsidR="00D61B18" w:rsidRDefault="00D61B18" w:rsidP="000806F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D61B18" w:rsidRPr="007A0576" w:rsidTr="000806F5">
        <w:trPr>
          <w:jc w:val="center"/>
        </w:trPr>
        <w:tc>
          <w:tcPr>
            <w:tcW w:w="2510" w:type="dxa"/>
            <w:shd w:val="clear" w:color="auto" w:fill="auto"/>
          </w:tcPr>
          <w:p w:rsidR="00D61B18" w:rsidRPr="007A0576" w:rsidRDefault="00D61B18" w:rsidP="000806F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57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D61B18" w:rsidRPr="007A0576" w:rsidRDefault="00D61B18" w:rsidP="000806F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61B18" w:rsidRPr="007A0576" w:rsidRDefault="006B1170" w:rsidP="000806F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D61B18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417" w:type="dxa"/>
            <w:shd w:val="clear" w:color="auto" w:fill="auto"/>
          </w:tcPr>
          <w:p w:rsidR="00D61B18" w:rsidRPr="007A0576" w:rsidRDefault="006B1170" w:rsidP="000806F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 w:rsidR="00D61B18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557" w:type="dxa"/>
            <w:shd w:val="clear" w:color="auto" w:fill="auto"/>
          </w:tcPr>
          <w:p w:rsidR="00D61B18" w:rsidRPr="007A0576" w:rsidRDefault="00D61B18" w:rsidP="000806F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B11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801" w:type="dxa"/>
            <w:shd w:val="clear" w:color="auto" w:fill="auto"/>
          </w:tcPr>
          <w:p w:rsidR="00D61B18" w:rsidRPr="007A0576" w:rsidRDefault="006B1170" w:rsidP="000806F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61B18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</w:tbl>
    <w:p w:rsidR="00D61B18" w:rsidRPr="006F7AA4" w:rsidRDefault="00D61B18" w:rsidP="006F7AA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AA4" w:rsidRPr="00D61B18" w:rsidRDefault="00D1370A" w:rsidP="006F7AA4">
      <w:pPr>
        <w:tabs>
          <w:tab w:val="left" w:pos="426"/>
        </w:tabs>
        <w:spacing w:after="0" w:line="240" w:lineRule="auto"/>
        <w:ind w:firstLine="851"/>
        <w:jc w:val="center"/>
        <w:rPr>
          <w:rFonts w:ascii="Times New Roman" w:hAnsi="Times New Roman" w:cs="Times New Roman"/>
        </w:rPr>
      </w:pPr>
      <w:hyperlink r:id="rId9" w:tooltip="СОЦИАЛЬНАЯ ПОЛИТИКА" w:history="1">
        <w:r w:rsidR="006F7AA4" w:rsidRPr="00D61B18">
          <w:rPr>
            <w:rStyle w:val="a9"/>
            <w:rFonts w:ascii="Times New Roman" w:hAnsi="Times New Roman"/>
            <w:b/>
            <w:color w:val="auto"/>
            <w:sz w:val="28"/>
            <w:szCs w:val="28"/>
          </w:rPr>
          <w:t>Социальная политика</w:t>
        </w:r>
      </w:hyperlink>
    </w:p>
    <w:p w:rsidR="006F7AA4" w:rsidRPr="00D61B18" w:rsidRDefault="006F7AA4" w:rsidP="006F7AA4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1B18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D61B18">
        <w:rPr>
          <w:rFonts w:ascii="Times New Roman" w:hAnsi="Times New Roman" w:cs="Times New Roman"/>
          <w:b/>
          <w:sz w:val="28"/>
          <w:szCs w:val="28"/>
        </w:rPr>
        <w:t xml:space="preserve">1001 «Пенсионное обеспечение»  </w:t>
      </w:r>
      <w:r w:rsidRPr="00D61B18">
        <w:rPr>
          <w:rFonts w:ascii="Times New Roman" w:hAnsi="Times New Roman" w:cs="Times New Roman"/>
          <w:sz w:val="28"/>
          <w:szCs w:val="28"/>
        </w:rPr>
        <w:t>расходы составили</w:t>
      </w:r>
      <w:r w:rsidRPr="00D61B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5CE7">
        <w:rPr>
          <w:rFonts w:ascii="Times New Roman" w:hAnsi="Times New Roman" w:cs="Times New Roman"/>
          <w:sz w:val="28"/>
          <w:szCs w:val="28"/>
        </w:rPr>
        <w:t>188843,04</w:t>
      </w:r>
      <w:r w:rsidRPr="00D61B18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D61B18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D61B18">
        <w:rPr>
          <w:rFonts w:ascii="Times New Roman" w:hAnsi="Times New Roman" w:cs="Times New Roman"/>
          <w:sz w:val="28"/>
          <w:szCs w:val="28"/>
        </w:rPr>
        <w:t xml:space="preserve">отражены расходы на доплаты  к государственным пенсиям </w:t>
      </w:r>
    </w:p>
    <w:p w:rsidR="006F7AA4" w:rsidRPr="00D61B18" w:rsidRDefault="006E553B" w:rsidP="006F7AA4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6F7AA4" w:rsidRPr="00D61B18">
        <w:rPr>
          <w:rFonts w:ascii="Times New Roman" w:hAnsi="Times New Roman" w:cs="Times New Roman"/>
          <w:sz w:val="28"/>
          <w:szCs w:val="28"/>
        </w:rPr>
        <w:t xml:space="preserve">оличество лиц, получающих доплату к государственной пенсии – </w:t>
      </w:r>
      <w:r w:rsidR="005F5CE7">
        <w:rPr>
          <w:rFonts w:ascii="Times New Roman" w:hAnsi="Times New Roman" w:cs="Times New Roman"/>
          <w:sz w:val="28"/>
          <w:szCs w:val="28"/>
        </w:rPr>
        <w:t>1</w:t>
      </w:r>
      <w:r w:rsidR="006F7AA4" w:rsidRPr="00D61B1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F7AA4" w:rsidRPr="00D61B18" w:rsidRDefault="00D1370A" w:rsidP="006F7A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10" w:tooltip="ФИЗИЧЕСКАЯ КУЛЬТУРА И СПОРТ" w:history="1">
        <w:r w:rsidR="006F7AA4" w:rsidRPr="00D61B18">
          <w:rPr>
            <w:rStyle w:val="a9"/>
            <w:rFonts w:ascii="Times New Roman" w:hAnsi="Times New Roman"/>
            <w:b/>
            <w:color w:val="auto"/>
            <w:sz w:val="28"/>
            <w:szCs w:val="28"/>
          </w:rPr>
          <w:t>Физическая культура и спорт</w:t>
        </w:r>
      </w:hyperlink>
    </w:p>
    <w:p w:rsidR="006F7AA4" w:rsidRPr="006F7AA4" w:rsidRDefault="006F7AA4" w:rsidP="006F7AA4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7AA4"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Pr="006F7AA4">
        <w:rPr>
          <w:rFonts w:ascii="Times New Roman" w:hAnsi="Times New Roman" w:cs="Times New Roman"/>
          <w:b/>
          <w:sz w:val="28"/>
          <w:szCs w:val="28"/>
        </w:rPr>
        <w:t>1102</w:t>
      </w:r>
      <w:r w:rsidRPr="006F7AA4">
        <w:rPr>
          <w:rFonts w:ascii="Times New Roman" w:hAnsi="Times New Roman" w:cs="Times New Roman"/>
          <w:sz w:val="28"/>
          <w:szCs w:val="28"/>
        </w:rPr>
        <w:t xml:space="preserve"> «</w:t>
      </w:r>
      <w:r w:rsidRPr="006F7AA4">
        <w:rPr>
          <w:rFonts w:ascii="Times New Roman" w:hAnsi="Times New Roman" w:cs="Times New Roman"/>
          <w:b/>
          <w:sz w:val="28"/>
          <w:szCs w:val="28"/>
        </w:rPr>
        <w:t>Массовый</w:t>
      </w:r>
      <w:r w:rsidRPr="006F7AA4">
        <w:rPr>
          <w:rFonts w:ascii="Times New Roman" w:hAnsi="Times New Roman" w:cs="Times New Roman"/>
          <w:sz w:val="28"/>
          <w:szCs w:val="28"/>
        </w:rPr>
        <w:t xml:space="preserve"> </w:t>
      </w:r>
      <w:r w:rsidRPr="006F7AA4">
        <w:rPr>
          <w:rFonts w:ascii="Times New Roman" w:hAnsi="Times New Roman" w:cs="Times New Roman"/>
          <w:b/>
          <w:sz w:val="28"/>
          <w:szCs w:val="28"/>
        </w:rPr>
        <w:t xml:space="preserve">спорт» </w:t>
      </w:r>
      <w:r w:rsidRPr="006F7AA4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5F5CE7">
        <w:rPr>
          <w:rFonts w:ascii="Times New Roman" w:hAnsi="Times New Roman" w:cs="Times New Roman"/>
          <w:sz w:val="28"/>
          <w:szCs w:val="28"/>
        </w:rPr>
        <w:t>26500</w:t>
      </w:r>
      <w:r w:rsidRPr="006F7AA4">
        <w:rPr>
          <w:rFonts w:ascii="Times New Roman" w:hAnsi="Times New Roman" w:cs="Times New Roman"/>
          <w:sz w:val="28"/>
          <w:szCs w:val="28"/>
        </w:rPr>
        <w:t>,00 руб.:</w:t>
      </w: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206"/>
      </w:tblGrid>
      <w:tr w:rsidR="006F7AA4" w:rsidRPr="006F7AA4" w:rsidTr="0032773C">
        <w:trPr>
          <w:trHeight w:val="25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C111E" w:rsidRDefault="00DC111E" w:rsidP="00DC11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F5CE7" w:rsidRPr="00630420">
              <w:rPr>
                <w:rFonts w:ascii="Times New Roman" w:hAnsi="Times New Roman" w:cs="Times New Roman"/>
                <w:sz w:val="28"/>
                <w:szCs w:val="28"/>
              </w:rPr>
              <w:t xml:space="preserve"> расходы на</w:t>
            </w:r>
            <w:r w:rsidR="005F5CE7">
              <w:rPr>
                <w:rFonts w:ascii="Times New Roman" w:hAnsi="Times New Roman" w:cs="Times New Roman"/>
                <w:sz w:val="28"/>
                <w:szCs w:val="28"/>
              </w:rPr>
              <w:t xml:space="preserve"> передачу</w:t>
            </w:r>
            <w:r w:rsidR="005F5CE7" w:rsidRPr="00C7449B"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полномочий в области физкультуры и спорта с</w:t>
            </w:r>
            <w:r w:rsidR="005F5CE7">
              <w:rPr>
                <w:rFonts w:ascii="Times New Roman" w:hAnsi="Times New Roman" w:cs="Times New Roman"/>
                <w:sz w:val="28"/>
                <w:szCs w:val="28"/>
              </w:rPr>
              <w:t xml:space="preserve">огласно заключённого соглашения </w:t>
            </w:r>
            <w:r w:rsidR="005F5CE7" w:rsidRPr="00C7449B">
              <w:rPr>
                <w:rFonts w:ascii="Times New Roman" w:hAnsi="Times New Roman" w:cs="Times New Roman"/>
                <w:sz w:val="28"/>
                <w:szCs w:val="28"/>
              </w:rPr>
              <w:t xml:space="preserve">между администрацией  сельского поселения </w:t>
            </w:r>
            <w:r w:rsidR="005F5CE7">
              <w:rPr>
                <w:rFonts w:ascii="Times New Roman" w:hAnsi="Times New Roman" w:cs="Times New Roman"/>
                <w:sz w:val="28"/>
                <w:szCs w:val="28"/>
              </w:rPr>
              <w:t>Ючкинско</w:t>
            </w:r>
            <w:r w:rsidR="005F5CE7" w:rsidRPr="00C7449B">
              <w:rPr>
                <w:rFonts w:ascii="Times New Roman" w:hAnsi="Times New Roman" w:cs="Times New Roman"/>
                <w:sz w:val="28"/>
                <w:szCs w:val="28"/>
              </w:rPr>
              <w:t>е и администрацией Вожегодско</w:t>
            </w:r>
            <w:r w:rsidR="005F5CE7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5CE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030A19">
              <w:rPr>
                <w:rFonts w:ascii="Times New Roman" w:hAnsi="Times New Roman" w:cs="Times New Roman"/>
                <w:sz w:val="28"/>
                <w:szCs w:val="28"/>
              </w:rPr>
              <w:t>3500</w:t>
            </w:r>
            <w:r w:rsidR="005F5CE7" w:rsidRPr="00C7449B">
              <w:rPr>
                <w:rFonts w:ascii="Times New Roman" w:hAnsi="Times New Roman" w:cs="Times New Roman"/>
                <w:sz w:val="28"/>
                <w:szCs w:val="28"/>
              </w:rPr>
              <w:t>,00 ру</w:t>
            </w:r>
            <w:r w:rsidR="005F5CE7">
              <w:rPr>
                <w:rFonts w:ascii="Times New Roman" w:hAnsi="Times New Roman" w:cs="Times New Roman"/>
                <w:sz w:val="28"/>
                <w:szCs w:val="28"/>
              </w:rPr>
              <w:t>б.;</w:t>
            </w:r>
          </w:p>
          <w:p w:rsidR="005F5CE7" w:rsidRDefault="00DC111E" w:rsidP="00DC11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F5CE7">
              <w:rPr>
                <w:rFonts w:ascii="Times New Roman" w:hAnsi="Times New Roman" w:cs="Times New Roman"/>
                <w:sz w:val="28"/>
                <w:szCs w:val="28"/>
              </w:rPr>
              <w:t>приобретение сувениров на проведение спортивн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="005F5CE7" w:rsidRPr="001045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r w:rsidR="005F5CE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F5CE7">
              <w:rPr>
                <w:rFonts w:ascii="Times New Roman" w:hAnsi="Times New Roman" w:cs="Times New Roman"/>
                <w:sz w:val="28"/>
                <w:szCs w:val="28"/>
              </w:rPr>
              <w:t>5000,00 руб.</w:t>
            </w:r>
          </w:p>
          <w:p w:rsidR="00DC111E" w:rsidRDefault="00DC111E" w:rsidP="00DC11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приобретение </w:t>
            </w:r>
            <w:r w:rsidR="00030A19">
              <w:rPr>
                <w:rFonts w:ascii="Times New Roman" w:hAnsi="Times New Roman" w:cs="Times New Roman"/>
                <w:sz w:val="28"/>
                <w:szCs w:val="28"/>
              </w:rPr>
              <w:t>спортивных товаров для проведения мероприятий (мячи, сетки) – 8000,00 руб.</w:t>
            </w:r>
          </w:p>
          <w:p w:rsidR="005F5CE7" w:rsidRPr="006F7AA4" w:rsidRDefault="005F5CE7" w:rsidP="006F7A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F7AA4" w:rsidRPr="00523BC3" w:rsidRDefault="006F7AA4" w:rsidP="006F7A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B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Отчет об исполнении муниципальных программ </w:t>
            </w:r>
          </w:p>
          <w:p w:rsidR="006F7AA4" w:rsidRPr="00523BC3" w:rsidRDefault="006F7AA4" w:rsidP="006F7A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B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сельского поселения </w:t>
            </w:r>
            <w:r w:rsidR="00523BC3" w:rsidRPr="00523B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Ючкинское </w:t>
            </w:r>
            <w:r w:rsidRPr="00523B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 2022 году</w:t>
            </w:r>
          </w:p>
          <w:p w:rsidR="00030A19" w:rsidRDefault="00030A19" w:rsidP="006F7A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tbl>
            <w:tblPr>
              <w:tblW w:w="9702" w:type="dxa"/>
              <w:tblInd w:w="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21"/>
              <w:gridCol w:w="1979"/>
              <w:gridCol w:w="1417"/>
              <w:gridCol w:w="1985"/>
            </w:tblGrid>
            <w:tr w:rsidR="00030A19" w:rsidRPr="00A8170C" w:rsidTr="003668C5">
              <w:trPr>
                <w:trHeight w:val="734"/>
              </w:trPr>
              <w:tc>
                <w:tcPr>
                  <w:tcW w:w="4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A19" w:rsidRPr="00A8170C" w:rsidRDefault="00030A19" w:rsidP="000806F5">
                  <w:pPr>
                    <w:pStyle w:val="a8"/>
                    <w:jc w:val="center"/>
                    <w:rPr>
                      <w:rStyle w:val="hl41"/>
                      <w:b w:val="0"/>
                      <w:sz w:val="24"/>
                      <w:szCs w:val="24"/>
                    </w:rPr>
                  </w:pPr>
                  <w:r w:rsidRPr="00A8170C">
                    <w:rPr>
                      <w:rStyle w:val="hl41"/>
                      <w:b w:val="0"/>
                      <w:sz w:val="24"/>
                      <w:szCs w:val="24"/>
                    </w:rPr>
                    <w:t>Наименование муниципальных  программ</w:t>
                  </w: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A19" w:rsidRDefault="00030A19" w:rsidP="00523BC3">
                  <w:pPr>
                    <w:pStyle w:val="a8"/>
                    <w:jc w:val="center"/>
                    <w:rPr>
                      <w:rStyle w:val="hl41"/>
                      <w:b w:val="0"/>
                      <w:sz w:val="24"/>
                      <w:szCs w:val="24"/>
                    </w:rPr>
                  </w:pPr>
                  <w:r w:rsidRPr="00A8170C">
                    <w:rPr>
                      <w:rStyle w:val="hl41"/>
                      <w:b w:val="0"/>
                      <w:sz w:val="24"/>
                      <w:szCs w:val="24"/>
                    </w:rPr>
                    <w:t>Утверждено на 202</w:t>
                  </w:r>
                  <w:r w:rsidR="00523BC3">
                    <w:rPr>
                      <w:rStyle w:val="hl41"/>
                      <w:b w:val="0"/>
                      <w:sz w:val="24"/>
                      <w:szCs w:val="24"/>
                    </w:rPr>
                    <w:t>2</w:t>
                  </w:r>
                  <w:r w:rsidRPr="00A8170C">
                    <w:rPr>
                      <w:rStyle w:val="hl41"/>
                      <w:b w:val="0"/>
                      <w:sz w:val="24"/>
                      <w:szCs w:val="24"/>
                    </w:rPr>
                    <w:t xml:space="preserve"> год (тыс. руб.)</w:t>
                  </w:r>
                </w:p>
                <w:p w:rsidR="003668C5" w:rsidRPr="00A8170C" w:rsidRDefault="003668C5" w:rsidP="00523BC3">
                  <w:pPr>
                    <w:pStyle w:val="a8"/>
                    <w:jc w:val="center"/>
                    <w:rPr>
                      <w:rStyle w:val="hl41"/>
                      <w:b w:val="0"/>
                      <w:sz w:val="24"/>
                      <w:szCs w:val="24"/>
                    </w:rPr>
                  </w:pPr>
                  <w:r>
                    <w:rPr>
                      <w:rStyle w:val="hl41"/>
                      <w:b w:val="0"/>
                      <w:sz w:val="24"/>
                      <w:szCs w:val="24"/>
                    </w:rPr>
                    <w:t>(с изменениями)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A19" w:rsidRPr="00A8170C" w:rsidRDefault="00030A19" w:rsidP="000806F5">
                  <w:pPr>
                    <w:pStyle w:val="a8"/>
                    <w:jc w:val="center"/>
                    <w:rPr>
                      <w:rStyle w:val="hl41"/>
                      <w:b w:val="0"/>
                      <w:sz w:val="24"/>
                      <w:szCs w:val="24"/>
                    </w:rPr>
                  </w:pPr>
                  <w:r w:rsidRPr="00A8170C">
                    <w:rPr>
                      <w:rStyle w:val="hl41"/>
                      <w:b w:val="0"/>
                      <w:sz w:val="24"/>
                      <w:szCs w:val="24"/>
                    </w:rPr>
                    <w:t>Фактически исполнено (тыс. руб.)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A19" w:rsidRPr="00A8170C" w:rsidRDefault="00030A19" w:rsidP="000806F5">
                  <w:pPr>
                    <w:pStyle w:val="a8"/>
                    <w:jc w:val="center"/>
                    <w:rPr>
                      <w:rStyle w:val="hl41"/>
                      <w:b w:val="0"/>
                      <w:sz w:val="24"/>
                      <w:szCs w:val="24"/>
                    </w:rPr>
                  </w:pPr>
                  <w:r w:rsidRPr="00A8170C">
                    <w:rPr>
                      <w:rStyle w:val="hl41"/>
                      <w:b w:val="0"/>
                      <w:sz w:val="24"/>
                      <w:szCs w:val="24"/>
                    </w:rPr>
                    <w:t xml:space="preserve">Процент исполнения к годовому плану, % </w:t>
                  </w:r>
                </w:p>
              </w:tc>
            </w:tr>
            <w:tr w:rsidR="00030A19" w:rsidRPr="00A8170C" w:rsidTr="003668C5">
              <w:trPr>
                <w:trHeight w:val="418"/>
              </w:trPr>
              <w:tc>
                <w:tcPr>
                  <w:tcW w:w="4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A19" w:rsidRPr="00A8170C" w:rsidRDefault="00030A19" w:rsidP="000806F5">
                  <w:p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A8170C">
                    <w:rPr>
                      <w:rFonts w:ascii="Times New Roman" w:hAnsi="Times New Roman" w:cs="Times New Roman"/>
                      <w:bCs/>
                      <w:color w:val="000000"/>
                      <w:spacing w:val="-1"/>
                      <w:sz w:val="24"/>
                      <w:szCs w:val="24"/>
                      <w:lang w:eastAsia="ar-SA"/>
                    </w:rPr>
                    <w:t>«Развитие физической культуры и спорта, укрепление здоровья населения</w:t>
                  </w:r>
                  <w:r w:rsidRPr="00A817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A8170C">
                    <w:rPr>
                      <w:rFonts w:ascii="Times New Roman" w:hAnsi="Times New Roman" w:cs="Times New Roman"/>
                      <w:bCs/>
                      <w:color w:val="000000"/>
                      <w:spacing w:val="-1"/>
                      <w:sz w:val="24"/>
                      <w:szCs w:val="24"/>
                      <w:lang w:eastAsia="ar-SA"/>
                    </w:rPr>
                    <w:t>сельского поселения Ючкинское</w:t>
                  </w:r>
                  <w:r w:rsidRPr="00A817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A8170C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lang w:eastAsia="ar-SA"/>
                    </w:rPr>
                    <w:t xml:space="preserve">на </w:t>
                  </w:r>
                  <w:r w:rsidRPr="00A8170C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lang w:eastAsia="ar-SA"/>
                    </w:rPr>
                    <w:lastRenderedPageBreak/>
                    <w:t>2021-2023 годы»</w:t>
                  </w: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A19" w:rsidRPr="00A8170C" w:rsidRDefault="00523BC3" w:rsidP="000806F5">
                  <w:pPr>
                    <w:pStyle w:val="a8"/>
                    <w:jc w:val="center"/>
                    <w:rPr>
                      <w:rStyle w:val="hl41"/>
                      <w:b w:val="0"/>
                      <w:sz w:val="24"/>
                      <w:szCs w:val="24"/>
                    </w:rPr>
                  </w:pPr>
                  <w:r>
                    <w:rPr>
                      <w:rStyle w:val="hl41"/>
                      <w:b w:val="0"/>
                      <w:sz w:val="24"/>
                      <w:szCs w:val="24"/>
                    </w:rPr>
                    <w:lastRenderedPageBreak/>
                    <w:t>23,4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A19" w:rsidRPr="00A8170C" w:rsidRDefault="00523BC3" w:rsidP="000806F5">
                  <w:pPr>
                    <w:pStyle w:val="a8"/>
                    <w:jc w:val="center"/>
                    <w:rPr>
                      <w:rStyle w:val="hl41"/>
                      <w:b w:val="0"/>
                      <w:sz w:val="24"/>
                      <w:szCs w:val="24"/>
                    </w:rPr>
                  </w:pPr>
                  <w:r>
                    <w:rPr>
                      <w:rStyle w:val="hl41"/>
                      <w:b w:val="0"/>
                      <w:sz w:val="24"/>
                      <w:szCs w:val="24"/>
                    </w:rPr>
                    <w:t>23,0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A19" w:rsidRPr="00A8170C" w:rsidRDefault="00EC2E36" w:rsidP="000806F5">
                  <w:pPr>
                    <w:pStyle w:val="a8"/>
                    <w:jc w:val="center"/>
                    <w:rPr>
                      <w:rStyle w:val="hl41"/>
                      <w:b w:val="0"/>
                      <w:sz w:val="24"/>
                      <w:szCs w:val="24"/>
                    </w:rPr>
                  </w:pPr>
                  <w:r>
                    <w:rPr>
                      <w:rStyle w:val="hl41"/>
                      <w:b w:val="0"/>
                      <w:sz w:val="24"/>
                      <w:szCs w:val="24"/>
                    </w:rPr>
                    <w:t>98,3</w:t>
                  </w:r>
                </w:p>
              </w:tc>
            </w:tr>
            <w:tr w:rsidR="00030A19" w:rsidRPr="00A8170C" w:rsidTr="003668C5">
              <w:trPr>
                <w:trHeight w:val="874"/>
              </w:trPr>
              <w:tc>
                <w:tcPr>
                  <w:tcW w:w="4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A19" w:rsidRPr="00A8170C" w:rsidRDefault="00030A19" w:rsidP="000806F5">
                  <w:pPr>
                    <w:pStyle w:val="a8"/>
                    <w:jc w:val="both"/>
                    <w:rPr>
                      <w:rStyle w:val="hl41"/>
                      <w:sz w:val="24"/>
                      <w:szCs w:val="24"/>
                    </w:rPr>
                  </w:pPr>
                  <w:r w:rsidRPr="00A8170C">
                    <w:lastRenderedPageBreak/>
                    <w:t>«Содействие занятости населения сельского поселения Ючкинское на 2018-2023 годы»</w:t>
                  </w: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A19" w:rsidRPr="00A8170C" w:rsidRDefault="00523BC3" w:rsidP="000806F5">
                  <w:pPr>
                    <w:pStyle w:val="a8"/>
                    <w:jc w:val="center"/>
                    <w:rPr>
                      <w:rStyle w:val="hl41"/>
                      <w:b w:val="0"/>
                      <w:sz w:val="24"/>
                      <w:szCs w:val="24"/>
                    </w:rPr>
                  </w:pPr>
                  <w:r>
                    <w:rPr>
                      <w:rStyle w:val="hl41"/>
                      <w:b w:val="0"/>
                      <w:sz w:val="24"/>
                      <w:szCs w:val="24"/>
                    </w:rPr>
                    <w:t>7,0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A19" w:rsidRPr="00A8170C" w:rsidRDefault="00523BC3" w:rsidP="000806F5">
                  <w:pPr>
                    <w:pStyle w:val="a8"/>
                    <w:jc w:val="center"/>
                    <w:rPr>
                      <w:rStyle w:val="hl41"/>
                      <w:b w:val="0"/>
                      <w:sz w:val="24"/>
                      <w:szCs w:val="24"/>
                    </w:rPr>
                  </w:pPr>
                  <w:r>
                    <w:rPr>
                      <w:rStyle w:val="hl41"/>
                      <w:b w:val="0"/>
                      <w:sz w:val="24"/>
                      <w:szCs w:val="24"/>
                    </w:rPr>
                    <w:t>7,0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A19" w:rsidRPr="00A8170C" w:rsidRDefault="00EC2E36" w:rsidP="000806F5">
                  <w:pPr>
                    <w:pStyle w:val="a8"/>
                    <w:jc w:val="center"/>
                    <w:rPr>
                      <w:rStyle w:val="hl41"/>
                      <w:b w:val="0"/>
                      <w:sz w:val="24"/>
                      <w:szCs w:val="24"/>
                    </w:rPr>
                  </w:pPr>
                  <w:r>
                    <w:rPr>
                      <w:rStyle w:val="hl41"/>
                      <w:b w:val="0"/>
                      <w:sz w:val="24"/>
                      <w:szCs w:val="24"/>
                    </w:rPr>
                    <w:t>100,0</w:t>
                  </w:r>
                </w:p>
              </w:tc>
            </w:tr>
            <w:tr w:rsidR="00030A19" w:rsidRPr="00A8170C" w:rsidTr="003668C5">
              <w:trPr>
                <w:trHeight w:val="874"/>
              </w:trPr>
              <w:tc>
                <w:tcPr>
                  <w:tcW w:w="4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A19" w:rsidRPr="00A8170C" w:rsidRDefault="00030A19" w:rsidP="000806F5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A817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"Энергосбережение и повышение энергетической эффективности на территории сельского поселения</w:t>
                  </w:r>
                  <w:r w:rsidR="003673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Ючкинское на 2018-2024 годы</w:t>
                  </w:r>
                  <w:r w:rsidRPr="00A817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"</w:t>
                  </w: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A19" w:rsidRPr="00A8170C" w:rsidRDefault="00030A19" w:rsidP="000806F5">
                  <w:pPr>
                    <w:pStyle w:val="a8"/>
                    <w:spacing w:before="0" w:beforeAutospacing="0" w:after="0" w:afterAutospacing="0"/>
                    <w:jc w:val="center"/>
                    <w:rPr>
                      <w:rStyle w:val="hl41"/>
                      <w:b w:val="0"/>
                      <w:sz w:val="24"/>
                      <w:szCs w:val="24"/>
                    </w:rPr>
                  </w:pPr>
                  <w:r w:rsidRPr="00A8170C">
                    <w:rPr>
                      <w:rStyle w:val="hl41"/>
                      <w:b w:val="0"/>
                      <w:sz w:val="24"/>
                      <w:szCs w:val="24"/>
                    </w:rPr>
                    <w:t>26,5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A19" w:rsidRPr="00A8170C" w:rsidRDefault="00884D99" w:rsidP="000806F5">
                  <w:pPr>
                    <w:pStyle w:val="a8"/>
                    <w:jc w:val="center"/>
                    <w:rPr>
                      <w:rStyle w:val="hl41"/>
                      <w:b w:val="0"/>
                      <w:sz w:val="24"/>
                      <w:szCs w:val="24"/>
                    </w:rPr>
                  </w:pPr>
                  <w:r>
                    <w:rPr>
                      <w:rStyle w:val="hl41"/>
                      <w:b w:val="0"/>
                      <w:sz w:val="24"/>
                      <w:szCs w:val="24"/>
                    </w:rPr>
                    <w:t>26,3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A19" w:rsidRPr="00A8170C" w:rsidRDefault="00EC2E36" w:rsidP="000806F5">
                  <w:pPr>
                    <w:pStyle w:val="a8"/>
                    <w:jc w:val="center"/>
                    <w:rPr>
                      <w:rStyle w:val="hl41"/>
                      <w:b w:val="0"/>
                      <w:sz w:val="24"/>
                      <w:szCs w:val="24"/>
                    </w:rPr>
                  </w:pPr>
                  <w:r>
                    <w:rPr>
                      <w:rStyle w:val="hl41"/>
                      <w:b w:val="0"/>
                      <w:sz w:val="24"/>
                      <w:szCs w:val="24"/>
                    </w:rPr>
                    <w:t>99,2</w:t>
                  </w:r>
                </w:p>
              </w:tc>
            </w:tr>
            <w:tr w:rsidR="00030A19" w:rsidRPr="00A8170C" w:rsidTr="003668C5">
              <w:trPr>
                <w:trHeight w:val="874"/>
              </w:trPr>
              <w:tc>
                <w:tcPr>
                  <w:tcW w:w="4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A19" w:rsidRPr="003668C5" w:rsidRDefault="00505E2C" w:rsidP="000806F5">
                  <w:pPr>
                    <w:pStyle w:val="a8"/>
                    <w:jc w:val="both"/>
                    <w:rPr>
                      <w:highlight w:val="yellow"/>
                    </w:rPr>
                  </w:pPr>
                  <w:r>
                    <w:t>«</w:t>
                  </w:r>
                  <w:r w:rsidR="003668C5" w:rsidRPr="003668C5">
                    <w:t>Обеспечение пожарной безопасности на территории сельского поселения Ючкинское на 2021-2023 годы</w:t>
                  </w:r>
                  <w:r>
                    <w:t>»</w:t>
                  </w: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A19" w:rsidRPr="00E566E4" w:rsidRDefault="003668C5" w:rsidP="000806F5">
                  <w:pPr>
                    <w:pStyle w:val="a8"/>
                    <w:jc w:val="center"/>
                    <w:rPr>
                      <w:rStyle w:val="hl41"/>
                      <w:b w:val="0"/>
                      <w:sz w:val="24"/>
                      <w:szCs w:val="24"/>
                    </w:rPr>
                  </w:pPr>
                  <w:r w:rsidRPr="00E566E4">
                    <w:rPr>
                      <w:rStyle w:val="hl41"/>
                      <w:b w:val="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A19" w:rsidRPr="00E566E4" w:rsidRDefault="00EC2E36" w:rsidP="000806F5">
                  <w:pPr>
                    <w:pStyle w:val="a8"/>
                    <w:jc w:val="center"/>
                    <w:rPr>
                      <w:rStyle w:val="hl41"/>
                      <w:b w:val="0"/>
                      <w:sz w:val="24"/>
                      <w:szCs w:val="24"/>
                    </w:rPr>
                  </w:pPr>
                  <w:r w:rsidRPr="00E566E4">
                    <w:rPr>
                      <w:rStyle w:val="hl41"/>
                      <w:b w:val="0"/>
                      <w:sz w:val="24"/>
                      <w:szCs w:val="24"/>
                    </w:rPr>
                    <w:t>0</w:t>
                  </w:r>
                </w:p>
                <w:p w:rsidR="00EC2E36" w:rsidRPr="00E566E4" w:rsidRDefault="00EC2E36" w:rsidP="000806F5">
                  <w:pPr>
                    <w:pStyle w:val="a8"/>
                    <w:jc w:val="center"/>
                    <w:rPr>
                      <w:rStyle w:val="hl41"/>
                      <w:b w:val="0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A19" w:rsidRPr="00E566E4" w:rsidRDefault="00EC2E36" w:rsidP="000806F5">
                  <w:pPr>
                    <w:pStyle w:val="a8"/>
                    <w:jc w:val="center"/>
                    <w:rPr>
                      <w:rStyle w:val="hl41"/>
                      <w:b w:val="0"/>
                      <w:sz w:val="24"/>
                      <w:szCs w:val="24"/>
                    </w:rPr>
                  </w:pPr>
                  <w:r w:rsidRPr="00E566E4">
                    <w:rPr>
                      <w:rStyle w:val="hl41"/>
                      <w:b w:val="0"/>
                      <w:sz w:val="24"/>
                      <w:szCs w:val="24"/>
                    </w:rPr>
                    <w:t>0</w:t>
                  </w:r>
                </w:p>
              </w:tc>
            </w:tr>
            <w:tr w:rsidR="003668C5" w:rsidRPr="00A8170C" w:rsidTr="003668C5">
              <w:trPr>
                <w:trHeight w:val="874"/>
              </w:trPr>
              <w:tc>
                <w:tcPr>
                  <w:tcW w:w="4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68C5" w:rsidRPr="003668C5" w:rsidRDefault="00505E2C" w:rsidP="000806F5">
                  <w:pPr>
                    <w:pStyle w:val="a8"/>
                    <w:jc w:val="both"/>
                  </w:pPr>
                  <w:r>
                    <w:t xml:space="preserve">«Развитие малого и среднего предпринимательства </w:t>
                  </w:r>
                  <w:proofErr w:type="spellStart"/>
                  <w:r>
                    <w:t>натеритории</w:t>
                  </w:r>
                  <w:proofErr w:type="spellEnd"/>
                  <w:r>
                    <w:t xml:space="preserve"> сельского поселения Ючкинское на 2022-2024 годы»</w:t>
                  </w: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68C5" w:rsidRPr="00E566E4" w:rsidRDefault="003668C5" w:rsidP="001975DF">
                  <w:pPr>
                    <w:pStyle w:val="a8"/>
                    <w:jc w:val="center"/>
                    <w:rPr>
                      <w:rStyle w:val="hl41"/>
                      <w:b w:val="0"/>
                      <w:sz w:val="24"/>
                      <w:szCs w:val="24"/>
                    </w:rPr>
                  </w:pPr>
                  <w:r w:rsidRPr="00E566E4">
                    <w:rPr>
                      <w:rStyle w:val="hl41"/>
                      <w:b w:val="0"/>
                      <w:sz w:val="24"/>
                      <w:szCs w:val="24"/>
                    </w:rPr>
                    <w:t>0,7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68C5" w:rsidRPr="00E566E4" w:rsidRDefault="003668C5" w:rsidP="001975DF">
                  <w:pPr>
                    <w:pStyle w:val="a8"/>
                    <w:jc w:val="center"/>
                    <w:rPr>
                      <w:rStyle w:val="hl41"/>
                      <w:b w:val="0"/>
                      <w:sz w:val="24"/>
                      <w:szCs w:val="24"/>
                    </w:rPr>
                  </w:pPr>
                  <w:r w:rsidRPr="00E566E4">
                    <w:rPr>
                      <w:rStyle w:val="hl41"/>
                      <w:b w:val="0"/>
                      <w:sz w:val="24"/>
                      <w:szCs w:val="24"/>
                    </w:rPr>
                    <w:t>0</w:t>
                  </w:r>
                </w:p>
                <w:p w:rsidR="003668C5" w:rsidRPr="00E566E4" w:rsidRDefault="003668C5" w:rsidP="001975DF">
                  <w:pPr>
                    <w:pStyle w:val="a8"/>
                    <w:jc w:val="center"/>
                    <w:rPr>
                      <w:rStyle w:val="hl41"/>
                      <w:b w:val="0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68C5" w:rsidRPr="00E566E4" w:rsidRDefault="003668C5" w:rsidP="001975DF">
                  <w:pPr>
                    <w:pStyle w:val="a8"/>
                    <w:jc w:val="center"/>
                    <w:rPr>
                      <w:rStyle w:val="hl41"/>
                      <w:b w:val="0"/>
                      <w:sz w:val="24"/>
                      <w:szCs w:val="24"/>
                    </w:rPr>
                  </w:pPr>
                  <w:r w:rsidRPr="00E566E4">
                    <w:rPr>
                      <w:rStyle w:val="hl41"/>
                      <w:b w:val="0"/>
                      <w:sz w:val="24"/>
                      <w:szCs w:val="24"/>
                    </w:rPr>
                    <w:t>0</w:t>
                  </w:r>
                </w:p>
              </w:tc>
            </w:tr>
            <w:tr w:rsidR="00030A19" w:rsidRPr="00A8170C" w:rsidTr="003668C5">
              <w:trPr>
                <w:trHeight w:val="250"/>
              </w:trPr>
              <w:tc>
                <w:tcPr>
                  <w:tcW w:w="4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A19" w:rsidRPr="00A8170C" w:rsidRDefault="00030A19" w:rsidP="000806F5">
                  <w:pPr>
                    <w:pStyle w:val="a8"/>
                    <w:tabs>
                      <w:tab w:val="center" w:pos="2157"/>
                      <w:tab w:val="left" w:pos="3210"/>
                    </w:tabs>
                    <w:rPr>
                      <w:rStyle w:val="hl41"/>
                      <w:sz w:val="24"/>
                      <w:szCs w:val="24"/>
                    </w:rPr>
                  </w:pPr>
                  <w:r w:rsidRPr="00A8170C">
                    <w:rPr>
                      <w:rStyle w:val="hl41"/>
                      <w:sz w:val="24"/>
                      <w:szCs w:val="24"/>
                    </w:rPr>
                    <w:tab/>
                    <w:t>Итого:</w:t>
                  </w:r>
                  <w:r w:rsidRPr="00A8170C">
                    <w:rPr>
                      <w:rStyle w:val="hl41"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A19" w:rsidRPr="00A8170C" w:rsidRDefault="00EC2E36" w:rsidP="00EC2E36">
                  <w:pPr>
                    <w:pStyle w:val="a8"/>
                    <w:jc w:val="center"/>
                    <w:rPr>
                      <w:rStyle w:val="hl41"/>
                      <w:sz w:val="24"/>
                      <w:szCs w:val="24"/>
                    </w:rPr>
                  </w:pPr>
                  <w:r>
                    <w:rPr>
                      <w:rStyle w:val="hl41"/>
                      <w:sz w:val="24"/>
                      <w:szCs w:val="24"/>
                    </w:rPr>
                    <w:t>57</w:t>
                  </w:r>
                  <w:r w:rsidR="00030A19" w:rsidRPr="00A8170C">
                    <w:rPr>
                      <w:rStyle w:val="hl41"/>
                      <w:sz w:val="24"/>
                      <w:szCs w:val="24"/>
                    </w:rPr>
                    <w:t>,</w:t>
                  </w:r>
                  <w:r>
                    <w:rPr>
                      <w:rStyle w:val="hl41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A19" w:rsidRPr="00A8170C" w:rsidRDefault="00EC2E36" w:rsidP="00EC2E36">
                  <w:pPr>
                    <w:pStyle w:val="a8"/>
                    <w:jc w:val="center"/>
                    <w:rPr>
                      <w:rStyle w:val="hl41"/>
                      <w:sz w:val="24"/>
                      <w:szCs w:val="24"/>
                    </w:rPr>
                  </w:pPr>
                  <w:r>
                    <w:rPr>
                      <w:rStyle w:val="hl41"/>
                      <w:sz w:val="24"/>
                      <w:szCs w:val="24"/>
                    </w:rPr>
                    <w:t>56</w:t>
                  </w:r>
                  <w:r w:rsidR="00030A19" w:rsidRPr="00A8170C">
                    <w:rPr>
                      <w:rStyle w:val="hl41"/>
                      <w:sz w:val="24"/>
                      <w:szCs w:val="24"/>
                    </w:rPr>
                    <w:t>,</w:t>
                  </w:r>
                  <w:r>
                    <w:rPr>
                      <w:rStyle w:val="hl41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A19" w:rsidRPr="00A8170C" w:rsidRDefault="0099608A" w:rsidP="000806F5">
                  <w:pPr>
                    <w:pStyle w:val="a8"/>
                    <w:jc w:val="center"/>
                    <w:rPr>
                      <w:rStyle w:val="hl41"/>
                      <w:sz w:val="24"/>
                      <w:szCs w:val="24"/>
                    </w:rPr>
                  </w:pPr>
                  <w:r>
                    <w:rPr>
                      <w:rStyle w:val="hl41"/>
                      <w:sz w:val="24"/>
                      <w:szCs w:val="24"/>
                    </w:rPr>
                    <w:t>97,7</w:t>
                  </w:r>
                </w:p>
              </w:tc>
            </w:tr>
          </w:tbl>
          <w:p w:rsidR="00030A19" w:rsidRPr="006F7AA4" w:rsidRDefault="00030A19" w:rsidP="006F7A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083F80" w:rsidRDefault="00083F80" w:rsidP="00083F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622B" w:rsidRPr="0075622B" w:rsidRDefault="0075622B" w:rsidP="00756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622B">
        <w:rPr>
          <w:rFonts w:ascii="Times New Roman" w:eastAsia="Times New Roman" w:hAnsi="Times New Roman" w:cs="Times New Roman"/>
          <w:b/>
          <w:sz w:val="28"/>
          <w:szCs w:val="28"/>
        </w:rPr>
        <w:t>Форма 0503128 «Отчет о бюджетных обязательствах»</w:t>
      </w:r>
    </w:p>
    <w:p w:rsidR="0075622B" w:rsidRPr="0075622B" w:rsidRDefault="0075622B" w:rsidP="007562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622B">
        <w:rPr>
          <w:rFonts w:ascii="Times New Roman" w:eastAsia="Times New Roman" w:hAnsi="Times New Roman" w:cs="Times New Roman"/>
          <w:sz w:val="28"/>
          <w:szCs w:val="28"/>
        </w:rPr>
        <w:t>Расходы  бюджета сельского поселения произведены  в пределах лимитов бюджетных обязательств.</w:t>
      </w:r>
    </w:p>
    <w:p w:rsidR="0075622B" w:rsidRPr="0075622B" w:rsidRDefault="00083F80" w:rsidP="007562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202</w:t>
      </w:r>
      <w:r w:rsidR="00E566E4">
        <w:rPr>
          <w:rFonts w:ascii="Times New Roman" w:eastAsia="Times New Roman" w:hAnsi="Times New Roman" w:cs="Times New Roman"/>
          <w:sz w:val="28"/>
          <w:szCs w:val="28"/>
        </w:rPr>
        <w:t>2</w:t>
      </w:r>
      <w:r w:rsidR="0075622B" w:rsidRPr="0075622B">
        <w:rPr>
          <w:rFonts w:ascii="Times New Roman" w:eastAsia="Times New Roman" w:hAnsi="Times New Roman" w:cs="Times New Roman"/>
          <w:sz w:val="28"/>
          <w:szCs w:val="28"/>
        </w:rPr>
        <w:t xml:space="preserve"> год приняты бюджетные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денежные обязательства  в сумме,</w:t>
      </w:r>
      <w:r w:rsidR="0075622B" w:rsidRPr="0075622B">
        <w:rPr>
          <w:rFonts w:ascii="Times New Roman" w:eastAsia="Times New Roman" w:hAnsi="Times New Roman" w:cs="Times New Roman"/>
          <w:sz w:val="28"/>
          <w:szCs w:val="28"/>
        </w:rPr>
        <w:t xml:space="preserve"> не превышающей лимиты бюджетных обязательств.</w:t>
      </w:r>
    </w:p>
    <w:p w:rsidR="0075622B" w:rsidRDefault="0075622B" w:rsidP="00756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22B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6B531D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75622B">
        <w:rPr>
          <w:rFonts w:ascii="Times New Roman" w:eastAsia="Times New Roman" w:hAnsi="Times New Roman" w:cs="Times New Roman"/>
          <w:sz w:val="28"/>
          <w:szCs w:val="28"/>
        </w:rPr>
        <w:t>ят</w:t>
      </w:r>
      <w:r w:rsidR="00083F80">
        <w:rPr>
          <w:rFonts w:ascii="Times New Roman" w:eastAsia="Times New Roman" w:hAnsi="Times New Roman" w:cs="Times New Roman"/>
          <w:sz w:val="28"/>
          <w:szCs w:val="28"/>
        </w:rPr>
        <w:t>о бюджетных обязательств на 202</w:t>
      </w:r>
      <w:r w:rsidR="00E566E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5622B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F17426">
        <w:rPr>
          <w:rFonts w:ascii="Times New Roman" w:hAnsi="Times New Roman" w:cs="Times New Roman"/>
          <w:sz w:val="28"/>
          <w:szCs w:val="28"/>
        </w:rPr>
        <w:t>8878462,87</w:t>
      </w:r>
      <w:r w:rsidRPr="0075622B">
        <w:rPr>
          <w:rFonts w:ascii="Times New Roman" w:eastAsia="Times New Roman" w:hAnsi="Times New Roman" w:cs="Times New Roman"/>
          <w:sz w:val="28"/>
          <w:szCs w:val="28"/>
        </w:rPr>
        <w:t xml:space="preserve"> руб. </w:t>
      </w:r>
    </w:p>
    <w:p w:rsidR="00F17426" w:rsidRDefault="0075622B" w:rsidP="007562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622B">
        <w:rPr>
          <w:rFonts w:ascii="Times New Roman" w:eastAsia="Times New Roman" w:hAnsi="Times New Roman" w:cs="Times New Roman"/>
          <w:sz w:val="28"/>
          <w:szCs w:val="28"/>
        </w:rPr>
        <w:t>Неисполненные</w:t>
      </w:r>
      <w:r w:rsidR="00083F80">
        <w:rPr>
          <w:rFonts w:ascii="Times New Roman" w:eastAsia="Times New Roman" w:hAnsi="Times New Roman" w:cs="Times New Roman"/>
          <w:sz w:val="28"/>
          <w:szCs w:val="28"/>
        </w:rPr>
        <w:t xml:space="preserve"> бюджетные обязательства за 202</w:t>
      </w:r>
      <w:r w:rsidR="00F1742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5622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F1742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5622B" w:rsidRDefault="0075622B" w:rsidP="00756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22B">
        <w:rPr>
          <w:rFonts w:ascii="Times New Roman" w:hAnsi="Times New Roman" w:cs="Times New Roman"/>
          <w:sz w:val="28"/>
          <w:szCs w:val="28"/>
        </w:rPr>
        <w:t xml:space="preserve">– </w:t>
      </w:r>
      <w:r w:rsidR="00F17426">
        <w:rPr>
          <w:rFonts w:ascii="Times New Roman" w:hAnsi="Times New Roman" w:cs="Times New Roman"/>
          <w:sz w:val="28"/>
          <w:szCs w:val="28"/>
        </w:rPr>
        <w:t>9067,37</w:t>
      </w:r>
      <w:r w:rsidRPr="0075622B">
        <w:rPr>
          <w:rFonts w:ascii="Times New Roman" w:hAnsi="Times New Roman" w:cs="Times New Roman"/>
          <w:sz w:val="28"/>
          <w:szCs w:val="28"/>
        </w:rPr>
        <w:t xml:space="preserve"> руб</w:t>
      </w:r>
      <w:r w:rsidR="00F17426">
        <w:rPr>
          <w:rFonts w:ascii="Times New Roman" w:hAnsi="Times New Roman" w:cs="Times New Roman"/>
          <w:sz w:val="28"/>
          <w:szCs w:val="28"/>
        </w:rPr>
        <w:t>. - н</w:t>
      </w:r>
      <w:r w:rsidRPr="0075622B">
        <w:rPr>
          <w:rFonts w:ascii="Times New Roman" w:eastAsia="Times New Roman" w:hAnsi="Times New Roman" w:cs="Times New Roman"/>
          <w:sz w:val="28"/>
          <w:szCs w:val="28"/>
        </w:rPr>
        <w:t>еисполненные бюджетные обязательства по выплате заработной платы, основная причина – экономия фонда оплаты труд</w:t>
      </w:r>
      <w:r w:rsidR="00083F80">
        <w:rPr>
          <w:rFonts w:ascii="Times New Roman" w:eastAsia="Times New Roman" w:hAnsi="Times New Roman" w:cs="Times New Roman"/>
          <w:sz w:val="28"/>
          <w:szCs w:val="28"/>
        </w:rPr>
        <w:t>а за 202</w:t>
      </w:r>
      <w:r w:rsidR="00F1742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5622B">
        <w:rPr>
          <w:rFonts w:ascii="Times New Roman" w:eastAsia="Times New Roman" w:hAnsi="Times New Roman" w:cs="Times New Roman"/>
          <w:sz w:val="28"/>
          <w:szCs w:val="28"/>
        </w:rPr>
        <w:t xml:space="preserve"> год; </w:t>
      </w:r>
    </w:p>
    <w:p w:rsidR="008D0EAA" w:rsidRDefault="008D0EAA" w:rsidP="0075622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3946" w:rsidRPr="00DF3946" w:rsidRDefault="00DF3946" w:rsidP="00DF3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946">
        <w:rPr>
          <w:rFonts w:ascii="Times New Roman" w:eastAsia="Times New Roman" w:hAnsi="Times New Roman" w:cs="Times New Roman"/>
          <w:sz w:val="28"/>
          <w:szCs w:val="28"/>
        </w:rPr>
        <w:t xml:space="preserve">Принято бюджетных обязательств на финансовые года, следующие за текущим (отчетным) финансовым годом (графа 7 раздела 3 Отчета о бюджетных обязательствах (ф. 0503128))  </w:t>
      </w:r>
    </w:p>
    <w:p w:rsidR="00DF3946" w:rsidRPr="00DF3946" w:rsidRDefault="00DF3946" w:rsidP="00DF3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946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39799,82</w:t>
      </w:r>
      <w:r w:rsidRPr="00DF3946">
        <w:rPr>
          <w:rFonts w:ascii="Times New Roman" w:hAnsi="Times New Roman" w:cs="Times New Roman"/>
          <w:sz w:val="28"/>
          <w:szCs w:val="28"/>
        </w:rPr>
        <w:t xml:space="preserve">  руб. - сумма кредиторской задолженности на 01.01.2023</w:t>
      </w:r>
    </w:p>
    <w:p w:rsidR="00DF3946" w:rsidRDefault="00DF3946" w:rsidP="00DF3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3946" w:rsidRDefault="00DF3946" w:rsidP="00DF3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946">
        <w:rPr>
          <w:rFonts w:ascii="Times New Roman" w:hAnsi="Times New Roman" w:cs="Times New Roman"/>
          <w:sz w:val="28"/>
          <w:szCs w:val="28"/>
        </w:rPr>
        <w:t xml:space="preserve">Принято денежных обязательств на </w:t>
      </w:r>
      <w:r w:rsidRPr="00DF3946">
        <w:rPr>
          <w:rFonts w:ascii="Times New Roman" w:eastAsia="Times New Roman" w:hAnsi="Times New Roman" w:cs="Times New Roman"/>
          <w:sz w:val="28"/>
          <w:szCs w:val="28"/>
        </w:rPr>
        <w:t>финансовые года, следующие за текущим (отчетным) финансовым годом</w:t>
      </w:r>
      <w:r w:rsidRPr="00DF39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(на </w:t>
      </w:r>
      <w:r w:rsidRPr="00DF3946">
        <w:rPr>
          <w:rFonts w:ascii="Times New Roman" w:hAnsi="Times New Roman" w:cs="Times New Roman"/>
          <w:sz w:val="28"/>
          <w:szCs w:val="28"/>
        </w:rPr>
        <w:t>2023 год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F39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3946" w:rsidRPr="00DF3946" w:rsidRDefault="00DF3946" w:rsidP="00DF3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946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39799,82</w:t>
      </w:r>
      <w:r w:rsidRPr="00DF3946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F3946">
        <w:rPr>
          <w:rFonts w:ascii="Times New Roman" w:hAnsi="Times New Roman" w:cs="Times New Roman"/>
          <w:sz w:val="28"/>
          <w:szCs w:val="28"/>
        </w:rPr>
        <w:t>сумма кредиторской задолженности на 01.01.2023)</w:t>
      </w:r>
    </w:p>
    <w:p w:rsidR="00681057" w:rsidRPr="0075622B" w:rsidRDefault="00681057" w:rsidP="0075622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622B" w:rsidRPr="0075622B" w:rsidRDefault="0075622B" w:rsidP="0075622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622B">
        <w:rPr>
          <w:rFonts w:ascii="Times New Roman" w:eastAsia="Times New Roman" w:hAnsi="Times New Roman" w:cs="Times New Roman"/>
          <w:b/>
          <w:sz w:val="28"/>
          <w:szCs w:val="28"/>
        </w:rPr>
        <w:t>Реализация национальных проектов</w:t>
      </w:r>
    </w:p>
    <w:p w:rsidR="0075622B" w:rsidRDefault="0075622B" w:rsidP="007562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622B">
        <w:rPr>
          <w:rFonts w:ascii="Times New Roman" w:eastAsia="Times New Roman" w:hAnsi="Times New Roman" w:cs="Times New Roman"/>
          <w:sz w:val="28"/>
          <w:szCs w:val="28"/>
        </w:rPr>
        <w:t xml:space="preserve">Расходы бюджета сельского поселения </w:t>
      </w:r>
      <w:r>
        <w:rPr>
          <w:rFonts w:ascii="Times New Roman" w:hAnsi="Times New Roman" w:cs="Times New Roman"/>
          <w:sz w:val="28"/>
          <w:szCs w:val="28"/>
        </w:rPr>
        <w:t>Ючкинское</w:t>
      </w:r>
      <w:r w:rsidR="00083F80">
        <w:rPr>
          <w:rFonts w:ascii="Times New Roman" w:eastAsia="Times New Roman" w:hAnsi="Times New Roman" w:cs="Times New Roman"/>
          <w:sz w:val="28"/>
          <w:szCs w:val="28"/>
        </w:rPr>
        <w:t xml:space="preserve"> в 202</w:t>
      </w:r>
      <w:r w:rsidR="00E4229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5622B">
        <w:rPr>
          <w:rFonts w:ascii="Times New Roman" w:eastAsia="Times New Roman" w:hAnsi="Times New Roman" w:cs="Times New Roman"/>
          <w:sz w:val="28"/>
          <w:szCs w:val="28"/>
        </w:rPr>
        <w:t xml:space="preserve"> году на реализацию национальных проектов не</w:t>
      </w:r>
      <w:r w:rsidR="00083F80">
        <w:rPr>
          <w:rFonts w:ascii="Times New Roman" w:eastAsia="Times New Roman" w:hAnsi="Times New Roman" w:cs="Times New Roman"/>
          <w:sz w:val="28"/>
          <w:szCs w:val="28"/>
        </w:rPr>
        <w:t xml:space="preserve"> были</w:t>
      </w:r>
      <w:r w:rsidRPr="0075622B">
        <w:rPr>
          <w:rFonts w:ascii="Times New Roman" w:eastAsia="Times New Roman" w:hAnsi="Times New Roman" w:cs="Times New Roman"/>
          <w:sz w:val="28"/>
          <w:szCs w:val="28"/>
        </w:rPr>
        <w:t xml:space="preserve"> запланированы.</w:t>
      </w:r>
    </w:p>
    <w:tbl>
      <w:tblPr>
        <w:tblW w:w="9839" w:type="dxa"/>
        <w:tblInd w:w="379" w:type="dxa"/>
        <w:tblLook w:val="04A0" w:firstRow="1" w:lastRow="0" w:firstColumn="1" w:lastColumn="0" w:noHBand="0" w:noVBand="1"/>
      </w:tblPr>
      <w:tblGrid>
        <w:gridCol w:w="2268"/>
        <w:gridCol w:w="98"/>
        <w:gridCol w:w="609"/>
        <w:gridCol w:w="89"/>
        <w:gridCol w:w="1171"/>
        <w:gridCol w:w="1410"/>
        <w:gridCol w:w="2027"/>
        <w:gridCol w:w="2167"/>
      </w:tblGrid>
      <w:tr w:rsidR="00ED5A15" w:rsidRPr="00A8170C" w:rsidTr="00046CD2">
        <w:trPr>
          <w:trHeight w:val="552"/>
        </w:trPr>
        <w:tc>
          <w:tcPr>
            <w:tcW w:w="98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CD2" w:rsidRDefault="00046CD2" w:rsidP="00ED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ED5A15" w:rsidRPr="00A8170C" w:rsidRDefault="00ED5A15" w:rsidP="00ED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817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Расшифровка неисполненных бюджетных и денежных обязательств</w:t>
            </w:r>
          </w:p>
        </w:tc>
      </w:tr>
      <w:tr w:rsidR="00ED5A15" w:rsidRPr="00A8170C" w:rsidTr="00046CD2">
        <w:trPr>
          <w:trHeight w:val="255"/>
        </w:trPr>
        <w:tc>
          <w:tcPr>
            <w:tcW w:w="2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A15" w:rsidRPr="00A8170C" w:rsidRDefault="00ED5A15" w:rsidP="00ED5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A15" w:rsidRPr="00A8170C" w:rsidRDefault="00ED5A15" w:rsidP="00ED5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A15" w:rsidRPr="00A8170C" w:rsidRDefault="00ED5A15" w:rsidP="00ED5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A15" w:rsidRPr="00A8170C" w:rsidRDefault="00ED5A15" w:rsidP="00ED5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A15" w:rsidRPr="00A8170C" w:rsidRDefault="00ED5A15" w:rsidP="00ED5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A15" w:rsidRPr="00A8170C" w:rsidRDefault="00ED5A15" w:rsidP="00ED5A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D5A15" w:rsidRPr="00A8170C" w:rsidTr="00046CD2">
        <w:trPr>
          <w:trHeight w:val="274"/>
        </w:trPr>
        <w:tc>
          <w:tcPr>
            <w:tcW w:w="42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A15" w:rsidRPr="00A8170C" w:rsidRDefault="00ED5A15" w:rsidP="00ED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(код) счета бюджетного учета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A15" w:rsidRPr="00A8170C" w:rsidRDefault="00ED5A15" w:rsidP="00ED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рублей</w:t>
            </w:r>
          </w:p>
        </w:tc>
        <w:tc>
          <w:tcPr>
            <w:tcW w:w="2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A15" w:rsidRPr="00A8170C" w:rsidRDefault="00ED5A15" w:rsidP="00ED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Контрагент</w:t>
            </w:r>
          </w:p>
        </w:tc>
        <w:tc>
          <w:tcPr>
            <w:tcW w:w="2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A15" w:rsidRPr="00A8170C" w:rsidRDefault="00ED5A15" w:rsidP="00ED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Расшифровка</w:t>
            </w:r>
          </w:p>
        </w:tc>
      </w:tr>
      <w:tr w:rsidR="00ED5A15" w:rsidRPr="00A8170C" w:rsidTr="00046CD2">
        <w:trPr>
          <w:trHeight w:val="274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A15" w:rsidRPr="00A8170C" w:rsidRDefault="00ED5A15" w:rsidP="00ED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КБК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A15" w:rsidRPr="00A8170C" w:rsidRDefault="00ED5A15" w:rsidP="00ED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КВД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A15" w:rsidRPr="00A8170C" w:rsidRDefault="00ED5A15" w:rsidP="00ED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счета</w:t>
            </w: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A15" w:rsidRPr="00A8170C" w:rsidRDefault="00ED5A15" w:rsidP="00ED5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A15" w:rsidRPr="00A8170C" w:rsidRDefault="00ED5A15" w:rsidP="00ED5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A15" w:rsidRPr="00A8170C" w:rsidRDefault="00ED5A15" w:rsidP="00ED5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A15" w:rsidRPr="00A8170C" w:rsidTr="00046CD2">
        <w:trPr>
          <w:trHeight w:val="255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A15" w:rsidRPr="00A8170C" w:rsidRDefault="00ED5A15" w:rsidP="00ED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A15" w:rsidRPr="00A8170C" w:rsidRDefault="00ED5A15" w:rsidP="00ED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A15" w:rsidRPr="00A8170C" w:rsidRDefault="00ED5A15" w:rsidP="00ED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A15" w:rsidRPr="00A8170C" w:rsidRDefault="00ED5A15" w:rsidP="00ED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A15" w:rsidRPr="00A8170C" w:rsidRDefault="00ED5A15" w:rsidP="00ED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A15" w:rsidRPr="00A8170C" w:rsidRDefault="00ED5A15" w:rsidP="00ED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ED5A15" w:rsidRPr="00A8170C" w:rsidTr="00046CD2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A15" w:rsidRPr="00A8170C" w:rsidRDefault="00ED5A15" w:rsidP="00E4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  <w:r w:rsidR="00E42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A81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  <w:r w:rsidR="00E42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A81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0000190121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A15" w:rsidRPr="00A8170C" w:rsidRDefault="00ED5A15" w:rsidP="00ED5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A15" w:rsidRPr="00A8170C" w:rsidRDefault="00ED5A15" w:rsidP="00ED5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50211211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A15" w:rsidRPr="00A8170C" w:rsidRDefault="00E42297" w:rsidP="00ED5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9067,37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A15" w:rsidRPr="00A8170C" w:rsidRDefault="00ED5A15" w:rsidP="00ED5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A15" w:rsidRPr="00A8170C" w:rsidRDefault="00ED5A15" w:rsidP="00ED5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Экономия по оплате труда</w:t>
            </w:r>
          </w:p>
        </w:tc>
      </w:tr>
      <w:tr w:rsidR="00ED5A15" w:rsidRPr="00ED5A15" w:rsidTr="00046CD2">
        <w:trPr>
          <w:trHeight w:val="255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A15" w:rsidRPr="00A8170C" w:rsidRDefault="00ED5A15" w:rsidP="00ED5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A15" w:rsidRPr="00A8170C" w:rsidRDefault="00ED5A15" w:rsidP="00ED5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A15" w:rsidRPr="00A8170C" w:rsidRDefault="00ED5A15" w:rsidP="00ED5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A15" w:rsidRPr="00ED5A15" w:rsidRDefault="00E42297" w:rsidP="00ED5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9067,37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A15" w:rsidRPr="00ED5A15" w:rsidRDefault="00ED5A15" w:rsidP="00ED5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A15" w:rsidRPr="00ED5A15" w:rsidRDefault="00ED5A15" w:rsidP="00ED5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D5A15" w:rsidRPr="0075622B" w:rsidRDefault="00ED5A15" w:rsidP="0075622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622B" w:rsidRDefault="0075622B" w:rsidP="0075622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622B">
        <w:rPr>
          <w:rFonts w:ascii="Times New Roman" w:eastAsia="Times New Roman" w:hAnsi="Times New Roman" w:cs="Times New Roman"/>
          <w:b/>
          <w:sz w:val="28"/>
          <w:szCs w:val="28"/>
        </w:rPr>
        <w:t>Форма 0503164  «Сведения об исполнении бюджета»</w:t>
      </w:r>
    </w:p>
    <w:p w:rsidR="00293BC6" w:rsidRPr="0075622B" w:rsidRDefault="00293BC6" w:rsidP="0075622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622B" w:rsidRDefault="0075622B" w:rsidP="007562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622B">
        <w:rPr>
          <w:rFonts w:ascii="Times New Roman" w:eastAsia="Times New Roman" w:hAnsi="Times New Roman" w:cs="Times New Roman"/>
          <w:sz w:val="28"/>
          <w:szCs w:val="28"/>
        </w:rPr>
        <w:t xml:space="preserve">Исполнение бюджета по доходам составило </w:t>
      </w:r>
      <w:r w:rsidR="00251FC7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7504BD">
        <w:rPr>
          <w:rFonts w:ascii="Times New Roman" w:hAnsi="Times New Roman" w:cs="Times New Roman"/>
          <w:sz w:val="28"/>
          <w:szCs w:val="28"/>
        </w:rPr>
        <w:t>,</w:t>
      </w:r>
      <w:r w:rsidR="00251FC7">
        <w:rPr>
          <w:rFonts w:ascii="Times New Roman" w:hAnsi="Times New Roman" w:cs="Times New Roman"/>
          <w:sz w:val="28"/>
          <w:szCs w:val="28"/>
        </w:rPr>
        <w:t>33</w:t>
      </w:r>
      <w:r w:rsidRPr="0075622B">
        <w:rPr>
          <w:rFonts w:ascii="Times New Roman" w:eastAsia="Times New Roman" w:hAnsi="Times New Roman" w:cs="Times New Roman"/>
          <w:sz w:val="28"/>
          <w:szCs w:val="28"/>
        </w:rPr>
        <w:t>%</w:t>
      </w:r>
      <w:r w:rsidR="007504B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51FC7" w:rsidRPr="0075622B" w:rsidRDefault="00251FC7" w:rsidP="007562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Причины отклонений указаны в форме</w:t>
      </w:r>
    </w:p>
    <w:p w:rsidR="0075622B" w:rsidRDefault="0075622B" w:rsidP="007562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622B">
        <w:rPr>
          <w:rFonts w:ascii="Times New Roman" w:eastAsia="Times New Roman" w:hAnsi="Times New Roman" w:cs="Times New Roman"/>
          <w:sz w:val="28"/>
          <w:szCs w:val="28"/>
        </w:rPr>
        <w:t xml:space="preserve">Исполнение бюджета по расходам составило </w:t>
      </w:r>
      <w:r w:rsidR="007504BD">
        <w:rPr>
          <w:rFonts w:ascii="Times New Roman" w:hAnsi="Times New Roman" w:cs="Times New Roman"/>
          <w:sz w:val="28"/>
          <w:szCs w:val="28"/>
        </w:rPr>
        <w:t>9</w:t>
      </w:r>
      <w:r w:rsidR="00251FC7">
        <w:rPr>
          <w:rFonts w:ascii="Times New Roman" w:hAnsi="Times New Roman" w:cs="Times New Roman"/>
          <w:sz w:val="28"/>
          <w:szCs w:val="28"/>
        </w:rPr>
        <w:t>7</w:t>
      </w:r>
      <w:r w:rsidR="007504BD">
        <w:rPr>
          <w:rFonts w:ascii="Times New Roman" w:hAnsi="Times New Roman" w:cs="Times New Roman"/>
          <w:sz w:val="28"/>
          <w:szCs w:val="28"/>
        </w:rPr>
        <w:t>,</w:t>
      </w:r>
      <w:r w:rsidR="00251FC7">
        <w:rPr>
          <w:rFonts w:ascii="Times New Roman" w:hAnsi="Times New Roman" w:cs="Times New Roman"/>
          <w:sz w:val="28"/>
          <w:szCs w:val="28"/>
        </w:rPr>
        <w:t>81</w:t>
      </w:r>
      <w:r w:rsidRPr="0075622B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  <w:r w:rsidR="007504B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51FC7" w:rsidRDefault="00251FC7" w:rsidP="007562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Причины неисполнения указаны в форме</w:t>
      </w:r>
    </w:p>
    <w:p w:rsidR="00110F0C" w:rsidRPr="0075622B" w:rsidRDefault="00110F0C" w:rsidP="00756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790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1293"/>
        <w:gridCol w:w="709"/>
        <w:gridCol w:w="1276"/>
        <w:gridCol w:w="1417"/>
        <w:gridCol w:w="1276"/>
        <w:gridCol w:w="992"/>
        <w:gridCol w:w="1418"/>
        <w:gridCol w:w="126"/>
        <w:gridCol w:w="236"/>
        <w:gridCol w:w="205"/>
        <w:gridCol w:w="1422"/>
        <w:gridCol w:w="420"/>
      </w:tblGrid>
      <w:tr w:rsidR="00110F0C" w:rsidRPr="0075622B" w:rsidTr="00110F0C">
        <w:trPr>
          <w:trHeight w:val="285"/>
        </w:trPr>
        <w:tc>
          <w:tcPr>
            <w:tcW w:w="107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F0C" w:rsidRPr="0075622B" w:rsidRDefault="00110F0C" w:rsidP="0075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562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Расшифровка показателей раздела 2 ф. 0503164 с кодом причины 99 "Иные причины"</w:t>
            </w:r>
          </w:p>
        </w:tc>
      </w:tr>
      <w:tr w:rsidR="00110F0C" w:rsidRPr="00110F0C" w:rsidTr="003D521D">
        <w:trPr>
          <w:trHeight w:val="255"/>
        </w:trPr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F0C" w:rsidRPr="00110F0C" w:rsidRDefault="00110F0C" w:rsidP="00110F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F0C" w:rsidRPr="00110F0C" w:rsidRDefault="00110F0C" w:rsidP="00110F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F0C" w:rsidRPr="00110F0C" w:rsidRDefault="00110F0C" w:rsidP="00110F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F0C" w:rsidRPr="00110F0C" w:rsidRDefault="00110F0C" w:rsidP="00110F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F0C" w:rsidRPr="00110F0C" w:rsidRDefault="00110F0C" w:rsidP="00110F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F0C" w:rsidRPr="00110F0C" w:rsidRDefault="00110F0C" w:rsidP="00110F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F0C" w:rsidRPr="00110F0C" w:rsidRDefault="00110F0C" w:rsidP="00110F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F0C" w:rsidRPr="00110F0C" w:rsidRDefault="00110F0C" w:rsidP="00110F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F0C" w:rsidRPr="00110F0C" w:rsidRDefault="00110F0C" w:rsidP="00110F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10F0C" w:rsidRPr="00110F0C" w:rsidTr="003D521D">
        <w:trPr>
          <w:trHeight w:val="687"/>
        </w:trPr>
        <w:tc>
          <w:tcPr>
            <w:tcW w:w="1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F0C" w:rsidRPr="00110F0C" w:rsidRDefault="00110F0C" w:rsidP="0011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10F0C">
              <w:rPr>
                <w:rFonts w:ascii="Times New Roman" w:eastAsia="Times New Roman" w:hAnsi="Times New Roman" w:cs="Times New Roman"/>
                <w:color w:val="000000"/>
              </w:rPr>
              <w:t>Код</w:t>
            </w:r>
            <w:r w:rsidRPr="00110F0C">
              <w:rPr>
                <w:rFonts w:ascii="Times New Roman" w:eastAsia="Times New Roman" w:hAnsi="Times New Roman" w:cs="Times New Roman"/>
                <w:color w:val="000000"/>
              </w:rPr>
              <w:br/>
              <w:t>по бюджетной</w:t>
            </w:r>
            <w:r w:rsidRPr="00110F0C">
              <w:rPr>
                <w:rFonts w:ascii="Times New Roman" w:eastAsia="Times New Roman" w:hAnsi="Times New Roman" w:cs="Times New Roman"/>
                <w:color w:val="000000"/>
              </w:rPr>
              <w:br/>
              <w:t>классификации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F0C" w:rsidRPr="00110F0C" w:rsidRDefault="00110F0C" w:rsidP="0011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10F0C">
              <w:rPr>
                <w:rFonts w:ascii="Times New Roman" w:eastAsia="Times New Roman" w:hAnsi="Times New Roman" w:cs="Times New Roman"/>
                <w:color w:val="000000"/>
              </w:rPr>
              <w:t>Код строки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F0C" w:rsidRPr="00110F0C" w:rsidRDefault="00110F0C" w:rsidP="0011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10F0C">
              <w:rPr>
                <w:rFonts w:ascii="Times New Roman" w:eastAsia="Times New Roman" w:hAnsi="Times New Roman" w:cs="Times New Roman"/>
                <w:color w:val="000000"/>
              </w:rPr>
              <w:t>Утвержденные бюджетные назначения (прогнозные показатели)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F0C" w:rsidRPr="00110F0C" w:rsidRDefault="00110F0C" w:rsidP="0011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10F0C">
              <w:rPr>
                <w:rFonts w:ascii="Times New Roman" w:eastAsia="Times New Roman" w:hAnsi="Times New Roman" w:cs="Times New Roman"/>
                <w:color w:val="000000"/>
              </w:rPr>
              <w:t>Доведенные бюджетные данные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F0C" w:rsidRPr="00110F0C" w:rsidRDefault="00110F0C" w:rsidP="0011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10F0C">
              <w:rPr>
                <w:rFonts w:ascii="Times New Roman" w:eastAsia="Times New Roman" w:hAnsi="Times New Roman" w:cs="Times New Roman"/>
                <w:color w:val="000000"/>
              </w:rPr>
              <w:t>Исполнено</w:t>
            </w:r>
            <w:r w:rsidRPr="00110F0C">
              <w:rPr>
                <w:rFonts w:ascii="Times New Roman" w:eastAsia="Times New Roman" w:hAnsi="Times New Roman" w:cs="Times New Roman"/>
                <w:color w:val="000000"/>
              </w:rPr>
              <w:br/>
              <w:t>руб.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F0C" w:rsidRPr="00110F0C" w:rsidRDefault="00110F0C" w:rsidP="0011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10F0C">
              <w:rPr>
                <w:rFonts w:ascii="Times New Roman" w:eastAsia="Times New Roman" w:hAnsi="Times New Roman" w:cs="Times New Roman"/>
                <w:color w:val="000000"/>
              </w:rPr>
              <w:t>Показатели исполнения</w:t>
            </w:r>
          </w:p>
        </w:tc>
        <w:tc>
          <w:tcPr>
            <w:tcW w:w="240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F0C" w:rsidRPr="00110F0C" w:rsidRDefault="00110F0C" w:rsidP="0011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10F0C">
              <w:rPr>
                <w:rFonts w:ascii="Times New Roman" w:eastAsia="Times New Roman" w:hAnsi="Times New Roman" w:cs="Times New Roman"/>
                <w:color w:val="000000"/>
              </w:rPr>
              <w:t>Причины отклонений</w:t>
            </w:r>
            <w:r w:rsidRPr="00110F0C">
              <w:rPr>
                <w:rFonts w:ascii="Times New Roman" w:eastAsia="Times New Roman" w:hAnsi="Times New Roman" w:cs="Times New Roman"/>
                <w:color w:val="000000"/>
              </w:rPr>
              <w:br/>
              <w:t>от планового процента</w:t>
            </w:r>
          </w:p>
        </w:tc>
      </w:tr>
      <w:tr w:rsidR="00110F0C" w:rsidRPr="00110F0C" w:rsidTr="00955176">
        <w:trPr>
          <w:trHeight w:val="735"/>
        </w:trPr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0F0C" w:rsidRPr="00110F0C" w:rsidRDefault="00110F0C" w:rsidP="00110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0F0C" w:rsidRPr="00110F0C" w:rsidRDefault="00110F0C" w:rsidP="00110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0F0C" w:rsidRPr="00110F0C" w:rsidRDefault="00110F0C" w:rsidP="00110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0F0C" w:rsidRPr="00110F0C" w:rsidRDefault="00110F0C" w:rsidP="00110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0F0C" w:rsidRPr="00110F0C" w:rsidRDefault="00110F0C" w:rsidP="00110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F0C" w:rsidRPr="00110F0C" w:rsidRDefault="00110F0C" w:rsidP="0011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10F0C">
              <w:rPr>
                <w:rFonts w:ascii="Times New Roman" w:eastAsia="Times New Roman" w:hAnsi="Times New Roman" w:cs="Times New Roman"/>
                <w:color w:val="000000"/>
              </w:rPr>
              <w:t>процент исполнения,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F0C" w:rsidRPr="00110F0C" w:rsidRDefault="00110F0C" w:rsidP="0011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10F0C">
              <w:rPr>
                <w:rFonts w:ascii="Times New Roman" w:eastAsia="Times New Roman" w:hAnsi="Times New Roman" w:cs="Times New Roman"/>
                <w:color w:val="000000"/>
              </w:rPr>
              <w:t>не исполнено, руб.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F0C" w:rsidRPr="00110F0C" w:rsidRDefault="00110F0C" w:rsidP="0011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10F0C">
              <w:rPr>
                <w:rFonts w:ascii="Times New Roman" w:eastAsia="Times New Roman" w:hAnsi="Times New Roman" w:cs="Times New Roman"/>
                <w:color w:val="000000"/>
              </w:rPr>
              <w:t>код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F0C" w:rsidRPr="00110F0C" w:rsidRDefault="00110F0C" w:rsidP="0011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10F0C">
              <w:rPr>
                <w:rFonts w:ascii="Times New Roman" w:eastAsia="Times New Roman" w:hAnsi="Times New Roman" w:cs="Times New Roman"/>
                <w:color w:val="000000"/>
              </w:rPr>
              <w:t>пояснения</w:t>
            </w:r>
          </w:p>
        </w:tc>
      </w:tr>
      <w:tr w:rsidR="00110F0C" w:rsidRPr="00110F0C" w:rsidTr="00955176">
        <w:trPr>
          <w:trHeight w:val="255"/>
        </w:trPr>
        <w:tc>
          <w:tcPr>
            <w:tcW w:w="1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0F0C" w:rsidRPr="00110F0C" w:rsidRDefault="00110F0C" w:rsidP="0011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10F0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0F0C" w:rsidRPr="00110F0C" w:rsidRDefault="00110F0C" w:rsidP="0011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10F0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0F0C" w:rsidRPr="00110F0C" w:rsidRDefault="00110F0C" w:rsidP="0011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10F0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0F0C" w:rsidRPr="00110F0C" w:rsidRDefault="00110F0C" w:rsidP="0011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10F0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0F0C" w:rsidRPr="00110F0C" w:rsidRDefault="00110F0C" w:rsidP="0011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10F0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0F0C" w:rsidRPr="00110F0C" w:rsidRDefault="00110F0C" w:rsidP="0011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10F0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0F0C" w:rsidRPr="00110F0C" w:rsidRDefault="00110F0C" w:rsidP="0011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10F0C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0F0C" w:rsidRPr="00110F0C" w:rsidRDefault="00110F0C" w:rsidP="0011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10F0C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0F0C" w:rsidRPr="00110F0C" w:rsidRDefault="00110F0C" w:rsidP="0011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10F0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</w:tr>
      <w:tr w:rsidR="00955176" w:rsidRPr="00110F0C" w:rsidTr="00955176">
        <w:trPr>
          <w:trHeight w:val="840"/>
        </w:trPr>
        <w:tc>
          <w:tcPr>
            <w:tcW w:w="1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176" w:rsidRDefault="00955176" w:rsidP="00251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000 </w:t>
            </w:r>
            <w:r w:rsidR="00251FC7">
              <w:rPr>
                <w:rFonts w:ascii="Times New Roman" w:eastAsia="Times New Roman" w:hAnsi="Times New Roman" w:cs="Times New Roman"/>
                <w:color w:val="000000"/>
              </w:rPr>
              <w:t>0412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251FC7">
              <w:t>0500141250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176" w:rsidRDefault="00955176" w:rsidP="0011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176" w:rsidRDefault="00251FC7" w:rsidP="00110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176" w:rsidRDefault="00251FC7" w:rsidP="00110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176" w:rsidRDefault="00251FC7" w:rsidP="00110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955176"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176" w:rsidRDefault="00251FC7" w:rsidP="00110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176" w:rsidRDefault="00251FC7" w:rsidP="00251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-700</w:t>
            </w:r>
            <w:r w:rsidR="00955176"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176" w:rsidRDefault="00955176" w:rsidP="0011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176" w:rsidRPr="00955176" w:rsidRDefault="00251FC7" w:rsidP="00110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FC7">
              <w:rPr>
                <w:rFonts w:ascii="Times New Roman" w:eastAsia="Times New Roman" w:hAnsi="Times New Roman" w:cs="Times New Roman"/>
                <w:color w:val="000000"/>
              </w:rPr>
              <w:t>отсутствие потребности в расходах</w:t>
            </w:r>
          </w:p>
        </w:tc>
      </w:tr>
      <w:tr w:rsidR="00251FC7" w:rsidRPr="00110F0C" w:rsidTr="00955176">
        <w:trPr>
          <w:trHeight w:val="255"/>
        </w:trPr>
        <w:tc>
          <w:tcPr>
            <w:tcW w:w="1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FC7" w:rsidRPr="00110F0C" w:rsidRDefault="00251FC7" w:rsidP="00110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10F0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FC7" w:rsidRPr="00110F0C" w:rsidRDefault="00251FC7" w:rsidP="00110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10F0C">
              <w:rPr>
                <w:rFonts w:ascii="Times New Roman" w:eastAsia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FC7" w:rsidRDefault="00251FC7" w:rsidP="0019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FC7" w:rsidRDefault="00251FC7" w:rsidP="0019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FC7" w:rsidRDefault="00251FC7" w:rsidP="0019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FC7" w:rsidRDefault="00251FC7" w:rsidP="0019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FC7" w:rsidRDefault="00251FC7" w:rsidP="0019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-700,00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FC7" w:rsidRPr="00110F0C" w:rsidRDefault="00251FC7" w:rsidP="00110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10F0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1FC7" w:rsidRPr="00110F0C" w:rsidRDefault="00251FC7" w:rsidP="00110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10F0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110F0C" w:rsidRDefault="00110F0C" w:rsidP="001F1FE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1FE5" w:rsidRPr="001F1FE5" w:rsidRDefault="001F1FE5" w:rsidP="001F1FE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F1FE5">
        <w:rPr>
          <w:rFonts w:ascii="Times New Roman" w:hAnsi="Times New Roman" w:cs="Times New Roman"/>
          <w:b/>
          <w:sz w:val="28"/>
          <w:szCs w:val="28"/>
        </w:rPr>
        <w:t>Раздел 4 «АНАЛИЗ ПОКАЗАТЕЛЕЙ БУХГАЛТЕРСКОЙ</w:t>
      </w:r>
    </w:p>
    <w:p w:rsidR="001F1FE5" w:rsidRPr="001F1FE5" w:rsidRDefault="001F1FE5" w:rsidP="001F1FE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FE5">
        <w:rPr>
          <w:rFonts w:ascii="Times New Roman" w:hAnsi="Times New Roman" w:cs="Times New Roman"/>
          <w:b/>
          <w:sz w:val="28"/>
          <w:szCs w:val="28"/>
        </w:rPr>
        <w:t>ОТЧЁТНОСТИ СУБЪЕКТА  БЮДЖЕТНОЙ</w:t>
      </w:r>
    </w:p>
    <w:p w:rsidR="001F1FE5" w:rsidRDefault="001F1FE5" w:rsidP="001F1FE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FE5">
        <w:rPr>
          <w:rFonts w:ascii="Times New Roman" w:hAnsi="Times New Roman" w:cs="Times New Roman"/>
          <w:b/>
          <w:sz w:val="28"/>
          <w:szCs w:val="28"/>
        </w:rPr>
        <w:t>ОТЧЁТНОСТИ»</w:t>
      </w:r>
    </w:p>
    <w:p w:rsidR="00955EB5" w:rsidRPr="00955EB5" w:rsidRDefault="00955EB5" w:rsidP="00955EB5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955EB5">
        <w:rPr>
          <w:rFonts w:ascii="Times New Roman" w:hAnsi="Times New Roman" w:cs="Times New Roman"/>
          <w:b/>
          <w:sz w:val="28"/>
          <w:szCs w:val="28"/>
        </w:rPr>
        <w:t>Форма 0503168  «Сведения о движении нефинансовых активов»</w:t>
      </w:r>
    </w:p>
    <w:p w:rsidR="00955EB5" w:rsidRPr="00955EB5" w:rsidRDefault="00955EB5" w:rsidP="00955EB5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955EB5">
        <w:rPr>
          <w:rFonts w:ascii="Times New Roman" w:hAnsi="Times New Roman" w:cs="Times New Roman"/>
          <w:b/>
          <w:sz w:val="28"/>
          <w:szCs w:val="28"/>
        </w:rPr>
        <w:t>1) Движение нефинансовых активов:</w:t>
      </w:r>
    </w:p>
    <w:p w:rsidR="00955EB5" w:rsidRPr="00955EB5" w:rsidRDefault="00955EB5" w:rsidP="00955EB5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955EB5">
        <w:rPr>
          <w:rFonts w:ascii="Times New Roman" w:hAnsi="Times New Roman" w:cs="Times New Roman"/>
          <w:sz w:val="28"/>
          <w:szCs w:val="28"/>
        </w:rPr>
        <w:t>Стр.010</w:t>
      </w:r>
    </w:p>
    <w:p w:rsidR="00955EB5" w:rsidRPr="00955EB5" w:rsidRDefault="00955EB5" w:rsidP="00955E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5EB5">
        <w:rPr>
          <w:rFonts w:ascii="Times New Roman" w:hAnsi="Times New Roman" w:cs="Times New Roman"/>
          <w:sz w:val="28"/>
          <w:szCs w:val="28"/>
        </w:rPr>
        <w:t xml:space="preserve">В течение года поступило основных средств на сумму </w:t>
      </w:r>
      <w:r w:rsidR="003C1758">
        <w:rPr>
          <w:rFonts w:ascii="Times New Roman" w:hAnsi="Times New Roman" w:cs="Times New Roman"/>
          <w:sz w:val="28"/>
          <w:szCs w:val="28"/>
        </w:rPr>
        <w:t>78647</w:t>
      </w:r>
      <w:r w:rsidRPr="00955EB5">
        <w:rPr>
          <w:rFonts w:ascii="Times New Roman" w:hAnsi="Times New Roman" w:cs="Times New Roman"/>
          <w:sz w:val="28"/>
          <w:szCs w:val="28"/>
        </w:rPr>
        <w:t>,00 руб. – приобретено на нужды учреждения</w:t>
      </w:r>
    </w:p>
    <w:p w:rsidR="00955EB5" w:rsidRPr="00955EB5" w:rsidRDefault="00955EB5" w:rsidP="00955E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5EB5">
        <w:rPr>
          <w:rFonts w:ascii="Times New Roman" w:hAnsi="Times New Roman" w:cs="Times New Roman"/>
          <w:sz w:val="28"/>
          <w:szCs w:val="28"/>
        </w:rPr>
        <w:t xml:space="preserve">Выбытие составило </w:t>
      </w:r>
      <w:r w:rsidR="003C1758">
        <w:rPr>
          <w:rFonts w:ascii="Times New Roman" w:hAnsi="Times New Roman" w:cs="Times New Roman"/>
          <w:sz w:val="28"/>
          <w:szCs w:val="28"/>
        </w:rPr>
        <w:t>264122,84</w:t>
      </w:r>
      <w:r w:rsidRPr="00955EB5">
        <w:rPr>
          <w:rFonts w:ascii="Times New Roman" w:hAnsi="Times New Roman" w:cs="Times New Roman"/>
          <w:sz w:val="28"/>
          <w:szCs w:val="28"/>
        </w:rPr>
        <w:t xml:space="preserve"> руб.:</w:t>
      </w:r>
    </w:p>
    <w:p w:rsidR="00955EB5" w:rsidRPr="00955EB5" w:rsidRDefault="003C1758" w:rsidP="00955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1780</w:t>
      </w:r>
      <w:r w:rsidR="00955EB5" w:rsidRPr="00955EB5">
        <w:rPr>
          <w:rFonts w:ascii="Times New Roman" w:hAnsi="Times New Roman" w:cs="Times New Roman"/>
          <w:sz w:val="28"/>
          <w:szCs w:val="28"/>
        </w:rPr>
        <w:t xml:space="preserve">,00 руб. – выбытие на 21 </w:t>
      </w:r>
      <w:proofErr w:type="spellStart"/>
      <w:r w:rsidR="00955EB5" w:rsidRPr="00955EB5">
        <w:rPr>
          <w:rFonts w:ascii="Times New Roman" w:hAnsi="Times New Roman" w:cs="Times New Roman"/>
          <w:sz w:val="28"/>
          <w:szCs w:val="28"/>
        </w:rPr>
        <w:t>забаланс</w:t>
      </w:r>
      <w:proofErr w:type="spellEnd"/>
      <w:r w:rsidR="00955EB5" w:rsidRPr="00955EB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55EB5" w:rsidRPr="00955EB5" w:rsidRDefault="003C1758" w:rsidP="00955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262342,84</w:t>
      </w:r>
      <w:r w:rsidR="00955EB5" w:rsidRPr="00955EB5">
        <w:rPr>
          <w:rFonts w:ascii="Times New Roman" w:hAnsi="Times New Roman" w:cs="Times New Roman"/>
          <w:sz w:val="28"/>
          <w:szCs w:val="28"/>
        </w:rPr>
        <w:t xml:space="preserve"> руб. - списание ОС; </w:t>
      </w:r>
    </w:p>
    <w:p w:rsidR="00955EB5" w:rsidRPr="00955EB5" w:rsidRDefault="00955EB5" w:rsidP="00955E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EB5">
        <w:rPr>
          <w:rFonts w:ascii="Times New Roman" w:hAnsi="Times New Roman" w:cs="Times New Roman"/>
          <w:sz w:val="28"/>
          <w:szCs w:val="28"/>
        </w:rPr>
        <w:t>Стр. 050</w:t>
      </w:r>
    </w:p>
    <w:p w:rsidR="00955EB5" w:rsidRPr="00955EB5" w:rsidRDefault="00955EB5" w:rsidP="00955E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EB5">
        <w:rPr>
          <w:rFonts w:ascii="Times New Roman" w:hAnsi="Times New Roman" w:cs="Times New Roman"/>
          <w:sz w:val="28"/>
          <w:szCs w:val="28"/>
        </w:rPr>
        <w:t xml:space="preserve">Выбытие амортизации </w:t>
      </w:r>
      <w:r w:rsidR="003C1758">
        <w:rPr>
          <w:rFonts w:ascii="Times New Roman" w:hAnsi="Times New Roman" w:cs="Times New Roman"/>
          <w:sz w:val="28"/>
          <w:szCs w:val="28"/>
        </w:rPr>
        <w:t>–</w:t>
      </w:r>
      <w:r w:rsidRPr="00955EB5">
        <w:rPr>
          <w:rFonts w:ascii="Times New Roman" w:hAnsi="Times New Roman" w:cs="Times New Roman"/>
          <w:sz w:val="28"/>
          <w:szCs w:val="28"/>
        </w:rPr>
        <w:t xml:space="preserve"> </w:t>
      </w:r>
      <w:r w:rsidR="003C1758">
        <w:rPr>
          <w:rFonts w:ascii="Times New Roman" w:hAnsi="Times New Roman" w:cs="Times New Roman"/>
          <w:sz w:val="28"/>
          <w:szCs w:val="28"/>
        </w:rPr>
        <w:t>65561,88</w:t>
      </w:r>
      <w:r w:rsidRPr="00955EB5">
        <w:rPr>
          <w:rFonts w:ascii="Times New Roman" w:hAnsi="Times New Roman" w:cs="Times New Roman"/>
          <w:sz w:val="28"/>
          <w:szCs w:val="28"/>
        </w:rPr>
        <w:t xml:space="preserve"> руб.: </w:t>
      </w:r>
    </w:p>
    <w:p w:rsidR="00955EB5" w:rsidRPr="00955EB5" w:rsidRDefault="00B34338" w:rsidP="00955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196780,96</w:t>
      </w:r>
      <w:r w:rsidR="00955EB5" w:rsidRPr="00955EB5">
        <w:rPr>
          <w:rFonts w:ascii="Times New Roman" w:hAnsi="Times New Roman" w:cs="Times New Roman"/>
          <w:sz w:val="28"/>
          <w:szCs w:val="28"/>
        </w:rPr>
        <w:t xml:space="preserve"> руб. - начислено амортизации; </w:t>
      </w:r>
    </w:p>
    <w:p w:rsidR="00955EB5" w:rsidRPr="00955EB5" w:rsidRDefault="00B34338" w:rsidP="00955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262342,84</w:t>
      </w:r>
      <w:r w:rsidR="00955EB5" w:rsidRPr="00955EB5">
        <w:rPr>
          <w:rFonts w:ascii="Times New Roman" w:hAnsi="Times New Roman" w:cs="Times New Roman"/>
          <w:sz w:val="28"/>
          <w:szCs w:val="28"/>
        </w:rPr>
        <w:t xml:space="preserve"> руб. - выбытие амортизации при списании ОС;</w:t>
      </w:r>
    </w:p>
    <w:p w:rsidR="00955EB5" w:rsidRPr="00955EB5" w:rsidRDefault="00955EB5" w:rsidP="00955EB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EB5">
        <w:rPr>
          <w:rFonts w:ascii="Times New Roman" w:hAnsi="Times New Roman" w:cs="Times New Roman"/>
          <w:b/>
          <w:sz w:val="28"/>
          <w:szCs w:val="28"/>
        </w:rPr>
        <w:t xml:space="preserve">Стр. 070 </w:t>
      </w:r>
    </w:p>
    <w:p w:rsidR="00955EB5" w:rsidRPr="00955EB5" w:rsidRDefault="00955EB5" w:rsidP="00955EB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EB5">
        <w:rPr>
          <w:rFonts w:ascii="Times New Roman" w:hAnsi="Times New Roman" w:cs="Times New Roman"/>
          <w:b/>
          <w:sz w:val="28"/>
          <w:szCs w:val="28"/>
        </w:rPr>
        <w:t>Расшифровка 106 счета</w:t>
      </w:r>
    </w:p>
    <w:p w:rsidR="00955EB5" w:rsidRPr="00955EB5" w:rsidRDefault="00955EB5" w:rsidP="00955E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EB5">
        <w:rPr>
          <w:rFonts w:ascii="Times New Roman" w:hAnsi="Times New Roman" w:cs="Times New Roman"/>
          <w:sz w:val="28"/>
          <w:szCs w:val="28"/>
        </w:rPr>
        <w:t>Поступление</w:t>
      </w:r>
    </w:p>
    <w:p w:rsidR="00955EB5" w:rsidRPr="00955EB5" w:rsidRDefault="00B34338" w:rsidP="00955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78647</w:t>
      </w:r>
      <w:r w:rsidR="00955EB5" w:rsidRPr="00955EB5">
        <w:rPr>
          <w:rFonts w:ascii="Times New Roman" w:hAnsi="Times New Roman" w:cs="Times New Roman"/>
          <w:sz w:val="28"/>
          <w:szCs w:val="28"/>
        </w:rPr>
        <w:t>,00 руб.  - приобретено в течение года (принято к учету) для нужд учреждения</w:t>
      </w:r>
    </w:p>
    <w:p w:rsidR="00955EB5" w:rsidRPr="00955EB5" w:rsidRDefault="00955EB5" w:rsidP="00955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EB5">
        <w:rPr>
          <w:rFonts w:ascii="Times New Roman" w:hAnsi="Times New Roman" w:cs="Times New Roman"/>
          <w:sz w:val="28"/>
          <w:szCs w:val="28"/>
        </w:rPr>
        <w:tab/>
        <w:t>Выбытие</w:t>
      </w:r>
    </w:p>
    <w:p w:rsidR="00955EB5" w:rsidRPr="00955EB5" w:rsidRDefault="00B34338" w:rsidP="00955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78647</w:t>
      </w:r>
      <w:r w:rsidR="00955EB5" w:rsidRPr="00955EB5">
        <w:rPr>
          <w:rFonts w:ascii="Times New Roman" w:hAnsi="Times New Roman" w:cs="Times New Roman"/>
          <w:sz w:val="28"/>
          <w:szCs w:val="28"/>
        </w:rPr>
        <w:t>,00 руб. - приобретено в течение года (принято к учету) для нужд учреждения</w:t>
      </w:r>
    </w:p>
    <w:p w:rsidR="00955EB5" w:rsidRPr="00955EB5" w:rsidRDefault="00955EB5" w:rsidP="00955E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EB5">
        <w:rPr>
          <w:rFonts w:ascii="Times New Roman" w:hAnsi="Times New Roman" w:cs="Times New Roman"/>
          <w:sz w:val="28"/>
          <w:szCs w:val="28"/>
        </w:rPr>
        <w:lastRenderedPageBreak/>
        <w:t>Стр.190</w:t>
      </w:r>
    </w:p>
    <w:p w:rsidR="00955EB5" w:rsidRPr="00955EB5" w:rsidRDefault="00955EB5" w:rsidP="00955E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EB5">
        <w:rPr>
          <w:rFonts w:ascii="Times New Roman" w:hAnsi="Times New Roman" w:cs="Times New Roman"/>
          <w:sz w:val="28"/>
          <w:szCs w:val="28"/>
        </w:rPr>
        <w:t xml:space="preserve">В течение года поступило материальных запасов на сумму </w:t>
      </w:r>
      <w:r w:rsidR="00B34338">
        <w:rPr>
          <w:rFonts w:ascii="Times New Roman" w:hAnsi="Times New Roman" w:cs="Times New Roman"/>
          <w:sz w:val="28"/>
          <w:szCs w:val="28"/>
        </w:rPr>
        <w:t>372993,57</w:t>
      </w:r>
      <w:r w:rsidRPr="00955EB5">
        <w:rPr>
          <w:rFonts w:ascii="Times New Roman" w:hAnsi="Times New Roman" w:cs="Times New Roman"/>
          <w:sz w:val="28"/>
          <w:szCs w:val="28"/>
        </w:rPr>
        <w:t xml:space="preserve"> руб.:</w:t>
      </w:r>
    </w:p>
    <w:p w:rsidR="00955EB5" w:rsidRPr="00955EB5" w:rsidRDefault="00955EB5" w:rsidP="00955E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5EB5">
        <w:rPr>
          <w:rFonts w:ascii="Times New Roman" w:hAnsi="Times New Roman" w:cs="Times New Roman"/>
          <w:color w:val="000000"/>
          <w:sz w:val="28"/>
          <w:szCs w:val="28"/>
        </w:rPr>
        <w:t xml:space="preserve">- для нужд учреждения – </w:t>
      </w:r>
      <w:r w:rsidR="00AF5A1F">
        <w:rPr>
          <w:rFonts w:ascii="Times New Roman" w:hAnsi="Times New Roman" w:cs="Times New Roman"/>
          <w:color w:val="000000"/>
          <w:sz w:val="28"/>
          <w:szCs w:val="28"/>
        </w:rPr>
        <w:t>104934,63</w:t>
      </w:r>
      <w:r w:rsidRPr="00955EB5">
        <w:rPr>
          <w:rFonts w:ascii="Times New Roman" w:hAnsi="Times New Roman" w:cs="Times New Roman"/>
          <w:color w:val="000000"/>
          <w:sz w:val="28"/>
          <w:szCs w:val="28"/>
        </w:rPr>
        <w:t xml:space="preserve"> руб. (</w:t>
      </w:r>
      <w:r w:rsidRPr="00955EB5">
        <w:rPr>
          <w:rFonts w:ascii="Times New Roman" w:hAnsi="Times New Roman" w:cs="Times New Roman"/>
          <w:sz w:val="28"/>
          <w:szCs w:val="28"/>
        </w:rPr>
        <w:t>ГСМ, канцелярские, хозяйственные товары)</w:t>
      </w:r>
      <w:r w:rsidRPr="00955EB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AF5A1F" w:rsidRDefault="00AF5A1F" w:rsidP="00AF5A1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AF5A1F">
        <w:rPr>
          <w:rFonts w:ascii="Times New Roman" w:hAnsi="Times New Roman" w:cs="Times New Roman"/>
          <w:color w:val="000000"/>
          <w:sz w:val="28"/>
          <w:szCs w:val="28"/>
        </w:rPr>
        <w:t>в целях благоустройства - 95882,00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руб.</w:t>
      </w:r>
      <w:r w:rsidRPr="00AF5A1F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AF5A1F" w:rsidRDefault="00AF5A1F" w:rsidP="00AF5A1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AF5A1F">
        <w:rPr>
          <w:rFonts w:ascii="Times New Roman" w:hAnsi="Times New Roman" w:cs="Times New Roman"/>
          <w:color w:val="000000"/>
          <w:sz w:val="28"/>
          <w:szCs w:val="28"/>
        </w:rPr>
        <w:t>проведение капитальных ремонтов муниципального жилого фонда - 145176,94</w:t>
      </w:r>
      <w:r w:rsidR="00DD73BF">
        <w:rPr>
          <w:rFonts w:ascii="Times New Roman" w:hAnsi="Times New Roman" w:cs="Times New Roman"/>
          <w:color w:val="000000"/>
          <w:sz w:val="28"/>
          <w:szCs w:val="28"/>
        </w:rPr>
        <w:t xml:space="preserve"> руб.</w:t>
      </w:r>
      <w:r w:rsidRPr="00AF5A1F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AF5A1F" w:rsidRDefault="00AF5A1F" w:rsidP="00AF5A1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AF5A1F">
        <w:rPr>
          <w:rFonts w:ascii="Times New Roman" w:hAnsi="Times New Roman" w:cs="Times New Roman"/>
          <w:color w:val="000000"/>
          <w:sz w:val="28"/>
          <w:szCs w:val="28"/>
        </w:rPr>
        <w:t>на проведение мероприятий - 27000,00</w:t>
      </w:r>
    </w:p>
    <w:p w:rsidR="00955EB5" w:rsidRPr="00955EB5" w:rsidRDefault="00955EB5" w:rsidP="00AF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EB5">
        <w:rPr>
          <w:rFonts w:ascii="Times New Roman" w:hAnsi="Times New Roman" w:cs="Times New Roman"/>
          <w:sz w:val="28"/>
          <w:szCs w:val="28"/>
        </w:rPr>
        <w:t xml:space="preserve">В течение года выбыло материальных запасов на сумму </w:t>
      </w:r>
      <w:r w:rsidR="00AF5A1F">
        <w:rPr>
          <w:rFonts w:ascii="Times New Roman" w:hAnsi="Times New Roman" w:cs="Times New Roman"/>
          <w:sz w:val="28"/>
          <w:szCs w:val="28"/>
        </w:rPr>
        <w:t>385481</w:t>
      </w:r>
      <w:r w:rsidRPr="00955EB5">
        <w:rPr>
          <w:rFonts w:ascii="Times New Roman" w:hAnsi="Times New Roman" w:cs="Times New Roman"/>
          <w:sz w:val="28"/>
          <w:szCs w:val="28"/>
        </w:rPr>
        <w:t>,</w:t>
      </w:r>
      <w:r w:rsidR="00AF5A1F">
        <w:rPr>
          <w:rFonts w:ascii="Times New Roman" w:hAnsi="Times New Roman" w:cs="Times New Roman"/>
          <w:sz w:val="28"/>
          <w:szCs w:val="28"/>
        </w:rPr>
        <w:t>00</w:t>
      </w:r>
      <w:r w:rsidRPr="00955EB5">
        <w:rPr>
          <w:rFonts w:ascii="Times New Roman" w:hAnsi="Times New Roman" w:cs="Times New Roman"/>
          <w:sz w:val="28"/>
          <w:szCs w:val="28"/>
        </w:rPr>
        <w:t xml:space="preserve"> руб.:</w:t>
      </w:r>
    </w:p>
    <w:p w:rsidR="00955EB5" w:rsidRPr="00955EB5" w:rsidRDefault="00955EB5" w:rsidP="00955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EB5">
        <w:rPr>
          <w:rFonts w:ascii="Times New Roman" w:hAnsi="Times New Roman" w:cs="Times New Roman"/>
          <w:sz w:val="28"/>
          <w:szCs w:val="28"/>
        </w:rPr>
        <w:t xml:space="preserve">- списание МЗ на нужды учреждения – </w:t>
      </w:r>
      <w:r w:rsidR="00AF5A1F">
        <w:rPr>
          <w:rFonts w:ascii="Times New Roman" w:hAnsi="Times New Roman" w:cs="Times New Roman"/>
          <w:sz w:val="28"/>
          <w:szCs w:val="28"/>
        </w:rPr>
        <w:t>117422,06</w:t>
      </w:r>
      <w:r w:rsidRPr="00955EB5">
        <w:rPr>
          <w:rFonts w:ascii="Times New Roman" w:hAnsi="Times New Roman" w:cs="Times New Roman"/>
          <w:sz w:val="28"/>
          <w:szCs w:val="28"/>
        </w:rPr>
        <w:t xml:space="preserve"> руб.; </w:t>
      </w:r>
    </w:p>
    <w:p w:rsidR="00DD73BF" w:rsidRDefault="00955EB5" w:rsidP="00DD73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5EB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D73BF" w:rsidRPr="00DD73BF">
        <w:rPr>
          <w:rFonts w:ascii="Times New Roman" w:hAnsi="Times New Roman" w:cs="Times New Roman"/>
          <w:color w:val="000000"/>
          <w:sz w:val="28"/>
          <w:szCs w:val="28"/>
        </w:rPr>
        <w:t>в целях благоустройства - 95882,00</w:t>
      </w:r>
      <w:r w:rsidR="00DD73BF">
        <w:rPr>
          <w:rFonts w:ascii="Times New Roman" w:hAnsi="Times New Roman" w:cs="Times New Roman"/>
          <w:color w:val="000000"/>
          <w:sz w:val="28"/>
          <w:szCs w:val="28"/>
        </w:rPr>
        <w:t xml:space="preserve"> руб.</w:t>
      </w:r>
      <w:r w:rsidR="00DD73BF" w:rsidRPr="00DD73BF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DD73BF" w:rsidRDefault="00DD73BF" w:rsidP="00DD73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DD73BF">
        <w:rPr>
          <w:rFonts w:ascii="Times New Roman" w:hAnsi="Times New Roman" w:cs="Times New Roman"/>
          <w:color w:val="000000"/>
          <w:sz w:val="28"/>
          <w:szCs w:val="28"/>
        </w:rPr>
        <w:t>проведение капитальных ремонтов муниципального жилого фонда - 145176,94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руб.</w:t>
      </w:r>
      <w:r w:rsidRPr="00DD73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55EB5" w:rsidRPr="00955EB5" w:rsidRDefault="00DD73BF" w:rsidP="00DD73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DD73BF">
        <w:rPr>
          <w:rFonts w:ascii="Times New Roman" w:hAnsi="Times New Roman" w:cs="Times New Roman"/>
          <w:color w:val="000000"/>
          <w:sz w:val="28"/>
          <w:szCs w:val="28"/>
        </w:rPr>
        <w:t>на проведение мероприятий - 27000,00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руб.</w:t>
      </w:r>
    </w:p>
    <w:p w:rsidR="00955EB5" w:rsidRPr="00955EB5" w:rsidRDefault="00955EB5" w:rsidP="00955EB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EB5">
        <w:rPr>
          <w:rFonts w:ascii="Times New Roman" w:hAnsi="Times New Roman" w:cs="Times New Roman"/>
          <w:b/>
          <w:sz w:val="28"/>
          <w:szCs w:val="28"/>
        </w:rPr>
        <w:t>2) Движение нефинансовых активов, составляющих казну поселения.</w:t>
      </w:r>
    </w:p>
    <w:p w:rsidR="00955EB5" w:rsidRPr="00955EB5" w:rsidRDefault="00955EB5" w:rsidP="00955E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5EB5">
        <w:rPr>
          <w:rFonts w:ascii="Times New Roman" w:hAnsi="Times New Roman" w:cs="Times New Roman"/>
          <w:sz w:val="28"/>
          <w:szCs w:val="28"/>
        </w:rPr>
        <w:t>Стр. 400</w:t>
      </w:r>
    </w:p>
    <w:p w:rsidR="0081105D" w:rsidRDefault="00955EB5" w:rsidP="00955E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5EB5">
        <w:rPr>
          <w:rFonts w:ascii="Times New Roman" w:hAnsi="Times New Roman" w:cs="Times New Roman"/>
          <w:sz w:val="28"/>
          <w:szCs w:val="28"/>
        </w:rPr>
        <w:t xml:space="preserve">Выбыло недвижимого имущества – </w:t>
      </w:r>
      <w:r w:rsidR="0081105D">
        <w:rPr>
          <w:rFonts w:ascii="Times New Roman" w:hAnsi="Times New Roman" w:cs="Times New Roman"/>
          <w:sz w:val="28"/>
          <w:szCs w:val="28"/>
        </w:rPr>
        <w:t>40678,00</w:t>
      </w:r>
      <w:r w:rsidRPr="00955EB5">
        <w:rPr>
          <w:rFonts w:ascii="Times New Roman" w:hAnsi="Times New Roman" w:cs="Times New Roman"/>
          <w:sz w:val="28"/>
          <w:szCs w:val="28"/>
        </w:rPr>
        <w:t xml:space="preserve"> руб.</w:t>
      </w:r>
      <w:r w:rsidR="0081105D">
        <w:rPr>
          <w:rFonts w:ascii="Times New Roman" w:hAnsi="Times New Roman" w:cs="Times New Roman"/>
          <w:sz w:val="28"/>
          <w:szCs w:val="28"/>
        </w:rPr>
        <w:t xml:space="preserve"> – списано по распоряжению</w:t>
      </w:r>
      <w:r w:rsidR="005F295D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955EB5" w:rsidRPr="00955EB5" w:rsidRDefault="00955EB5" w:rsidP="00955E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5EB5">
        <w:rPr>
          <w:rFonts w:ascii="Times New Roman" w:hAnsi="Times New Roman" w:cs="Times New Roman"/>
          <w:sz w:val="28"/>
          <w:szCs w:val="28"/>
        </w:rPr>
        <w:t>Стр. 410</w:t>
      </w:r>
    </w:p>
    <w:p w:rsidR="00955EB5" w:rsidRPr="00955EB5" w:rsidRDefault="00955EB5" w:rsidP="00955E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5EB5">
        <w:rPr>
          <w:rFonts w:ascii="Times New Roman" w:hAnsi="Times New Roman" w:cs="Times New Roman"/>
          <w:sz w:val="28"/>
          <w:szCs w:val="28"/>
        </w:rPr>
        <w:t xml:space="preserve">Выбытие амортизации при </w:t>
      </w:r>
      <w:r w:rsidR="005F295D">
        <w:rPr>
          <w:rFonts w:ascii="Times New Roman" w:hAnsi="Times New Roman" w:cs="Times New Roman"/>
          <w:sz w:val="28"/>
          <w:szCs w:val="28"/>
        </w:rPr>
        <w:t>списании ОС</w:t>
      </w:r>
      <w:r w:rsidRPr="00955EB5">
        <w:rPr>
          <w:rFonts w:ascii="Times New Roman" w:hAnsi="Times New Roman" w:cs="Times New Roman"/>
          <w:sz w:val="28"/>
          <w:szCs w:val="28"/>
        </w:rPr>
        <w:t xml:space="preserve"> – </w:t>
      </w:r>
      <w:r w:rsidR="005F295D">
        <w:rPr>
          <w:rFonts w:ascii="Times New Roman" w:hAnsi="Times New Roman" w:cs="Times New Roman"/>
          <w:sz w:val="28"/>
          <w:szCs w:val="28"/>
        </w:rPr>
        <w:t>40678,00 руб.</w:t>
      </w:r>
    </w:p>
    <w:p w:rsidR="00955EB5" w:rsidRPr="00955EB5" w:rsidRDefault="00955EB5" w:rsidP="00955E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5EB5">
        <w:rPr>
          <w:rFonts w:ascii="Times New Roman" w:hAnsi="Times New Roman" w:cs="Times New Roman"/>
          <w:sz w:val="28"/>
          <w:szCs w:val="28"/>
        </w:rPr>
        <w:t>Стр.440</w:t>
      </w:r>
    </w:p>
    <w:p w:rsidR="00955EB5" w:rsidRPr="00955EB5" w:rsidRDefault="00955EB5" w:rsidP="00955E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5EB5">
        <w:rPr>
          <w:rFonts w:ascii="Times New Roman" w:hAnsi="Times New Roman" w:cs="Times New Roman"/>
          <w:sz w:val="28"/>
          <w:szCs w:val="28"/>
        </w:rPr>
        <w:t>Поступл</w:t>
      </w:r>
      <w:r w:rsidR="00377D44">
        <w:rPr>
          <w:rFonts w:ascii="Times New Roman" w:hAnsi="Times New Roman" w:cs="Times New Roman"/>
          <w:sz w:val="28"/>
          <w:szCs w:val="28"/>
        </w:rPr>
        <w:t>ение</w:t>
      </w:r>
      <w:r w:rsidRPr="00955EB5">
        <w:rPr>
          <w:rFonts w:ascii="Times New Roman" w:hAnsi="Times New Roman" w:cs="Times New Roman"/>
          <w:sz w:val="28"/>
          <w:szCs w:val="28"/>
        </w:rPr>
        <w:t xml:space="preserve"> движимого имущества на сумму </w:t>
      </w:r>
      <w:r w:rsidR="005F295D">
        <w:rPr>
          <w:rFonts w:ascii="Times New Roman" w:hAnsi="Times New Roman" w:cs="Times New Roman"/>
          <w:sz w:val="28"/>
          <w:szCs w:val="28"/>
        </w:rPr>
        <w:t>854950</w:t>
      </w:r>
      <w:r w:rsidRPr="00955EB5">
        <w:rPr>
          <w:rFonts w:ascii="Times New Roman" w:hAnsi="Times New Roman" w:cs="Times New Roman"/>
          <w:sz w:val="28"/>
          <w:szCs w:val="28"/>
        </w:rPr>
        <w:t>,00 руб.:</w:t>
      </w:r>
    </w:p>
    <w:p w:rsidR="00955EB5" w:rsidRPr="00955EB5" w:rsidRDefault="00955EB5" w:rsidP="00955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EB5">
        <w:rPr>
          <w:rFonts w:ascii="Times New Roman" w:hAnsi="Times New Roman" w:cs="Times New Roman"/>
          <w:sz w:val="28"/>
          <w:szCs w:val="28"/>
        </w:rPr>
        <w:t xml:space="preserve">- безвозмездное поступление движимого имущества в казну сельского поселения </w:t>
      </w:r>
      <w:r w:rsidR="005F295D">
        <w:rPr>
          <w:rFonts w:ascii="Times New Roman" w:hAnsi="Times New Roman" w:cs="Times New Roman"/>
          <w:sz w:val="28"/>
          <w:szCs w:val="28"/>
        </w:rPr>
        <w:t>218850</w:t>
      </w:r>
      <w:r w:rsidRPr="00955EB5">
        <w:rPr>
          <w:rFonts w:ascii="Times New Roman" w:hAnsi="Times New Roman" w:cs="Times New Roman"/>
          <w:sz w:val="28"/>
          <w:szCs w:val="28"/>
        </w:rPr>
        <w:t>,00 руб.;</w:t>
      </w:r>
    </w:p>
    <w:p w:rsidR="00955EB5" w:rsidRPr="00227C90" w:rsidRDefault="00955EB5" w:rsidP="00955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EB5">
        <w:rPr>
          <w:rFonts w:ascii="Times New Roman" w:hAnsi="Times New Roman" w:cs="Times New Roman"/>
          <w:sz w:val="28"/>
          <w:szCs w:val="28"/>
        </w:rPr>
        <w:t xml:space="preserve">- приобретено </w:t>
      </w:r>
      <w:r w:rsidRPr="00227C90">
        <w:rPr>
          <w:rFonts w:ascii="Times New Roman" w:hAnsi="Times New Roman" w:cs="Times New Roman"/>
          <w:sz w:val="28"/>
          <w:szCs w:val="28"/>
        </w:rPr>
        <w:t xml:space="preserve">ОС имущества казны – </w:t>
      </w:r>
      <w:r w:rsidR="00B15A77" w:rsidRPr="00227C90">
        <w:rPr>
          <w:rFonts w:ascii="Times New Roman" w:hAnsi="Times New Roman" w:cs="Times New Roman"/>
          <w:sz w:val="28"/>
          <w:szCs w:val="28"/>
        </w:rPr>
        <w:t>636100</w:t>
      </w:r>
      <w:r w:rsidRPr="00227C90">
        <w:rPr>
          <w:rFonts w:ascii="Times New Roman" w:hAnsi="Times New Roman" w:cs="Times New Roman"/>
          <w:sz w:val="28"/>
          <w:szCs w:val="28"/>
        </w:rPr>
        <w:t>,00 руб. (</w:t>
      </w:r>
      <w:r w:rsidR="00227C90" w:rsidRPr="00227C90">
        <w:rPr>
          <w:rFonts w:ascii="Times New Roman" w:hAnsi="Times New Roman" w:cs="Times New Roman"/>
          <w:sz w:val="28"/>
          <w:szCs w:val="28"/>
        </w:rPr>
        <w:t>детские площадки, уличная беседка</w:t>
      </w:r>
      <w:r w:rsidRPr="00227C90">
        <w:rPr>
          <w:rFonts w:ascii="Times New Roman" w:hAnsi="Times New Roman" w:cs="Times New Roman"/>
          <w:sz w:val="28"/>
          <w:szCs w:val="28"/>
        </w:rPr>
        <w:t>)</w:t>
      </w:r>
    </w:p>
    <w:p w:rsidR="00955EB5" w:rsidRPr="00955EB5" w:rsidRDefault="00955EB5" w:rsidP="00955E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C90">
        <w:rPr>
          <w:rFonts w:ascii="Times New Roman" w:hAnsi="Times New Roman" w:cs="Times New Roman"/>
          <w:sz w:val="28"/>
          <w:szCs w:val="28"/>
        </w:rPr>
        <w:t>Выбы</w:t>
      </w:r>
      <w:r w:rsidR="00377D44" w:rsidRPr="00227C90">
        <w:rPr>
          <w:rFonts w:ascii="Times New Roman" w:hAnsi="Times New Roman" w:cs="Times New Roman"/>
          <w:sz w:val="28"/>
          <w:szCs w:val="28"/>
        </w:rPr>
        <w:t>тие</w:t>
      </w:r>
      <w:r w:rsidRPr="00227C90">
        <w:rPr>
          <w:rFonts w:ascii="Times New Roman" w:hAnsi="Times New Roman" w:cs="Times New Roman"/>
          <w:sz w:val="28"/>
          <w:szCs w:val="28"/>
        </w:rPr>
        <w:t xml:space="preserve"> движимого</w:t>
      </w:r>
      <w:r w:rsidRPr="00955EB5">
        <w:rPr>
          <w:rFonts w:ascii="Times New Roman" w:hAnsi="Times New Roman" w:cs="Times New Roman"/>
          <w:sz w:val="28"/>
          <w:szCs w:val="28"/>
        </w:rPr>
        <w:t xml:space="preserve"> имущества:</w:t>
      </w:r>
    </w:p>
    <w:p w:rsidR="00955EB5" w:rsidRPr="00955EB5" w:rsidRDefault="00955EB5" w:rsidP="00955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EB5">
        <w:rPr>
          <w:rFonts w:ascii="Times New Roman" w:hAnsi="Times New Roman" w:cs="Times New Roman"/>
          <w:sz w:val="28"/>
          <w:szCs w:val="28"/>
        </w:rPr>
        <w:t>- списано движимое имущество казны</w:t>
      </w:r>
      <w:r w:rsidR="00377D44">
        <w:rPr>
          <w:rFonts w:ascii="Times New Roman" w:hAnsi="Times New Roman" w:cs="Times New Roman"/>
          <w:sz w:val="28"/>
          <w:szCs w:val="28"/>
        </w:rPr>
        <w:t xml:space="preserve"> – 844678,11</w:t>
      </w:r>
    </w:p>
    <w:p w:rsidR="00955EB5" w:rsidRPr="00955EB5" w:rsidRDefault="00955EB5" w:rsidP="00955E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EB5">
        <w:rPr>
          <w:rFonts w:ascii="Times New Roman" w:hAnsi="Times New Roman" w:cs="Times New Roman"/>
          <w:sz w:val="28"/>
          <w:szCs w:val="28"/>
        </w:rPr>
        <w:t>Стр. 450</w:t>
      </w:r>
    </w:p>
    <w:p w:rsidR="00955EB5" w:rsidRPr="00955EB5" w:rsidRDefault="00955EB5" w:rsidP="00955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EB5">
        <w:rPr>
          <w:rFonts w:ascii="Times New Roman" w:hAnsi="Times New Roman" w:cs="Times New Roman"/>
          <w:sz w:val="28"/>
          <w:szCs w:val="28"/>
        </w:rPr>
        <w:t xml:space="preserve">- списание амортизации выбывшего движимого имущества </w:t>
      </w:r>
      <w:r w:rsidR="00377D44">
        <w:rPr>
          <w:rFonts w:ascii="Times New Roman" w:hAnsi="Times New Roman" w:cs="Times New Roman"/>
          <w:sz w:val="28"/>
          <w:szCs w:val="28"/>
        </w:rPr>
        <w:t>–</w:t>
      </w:r>
      <w:r w:rsidRPr="00955EB5">
        <w:rPr>
          <w:rFonts w:ascii="Times New Roman" w:hAnsi="Times New Roman" w:cs="Times New Roman"/>
          <w:sz w:val="28"/>
          <w:szCs w:val="28"/>
        </w:rPr>
        <w:t xml:space="preserve"> </w:t>
      </w:r>
      <w:r w:rsidR="00377D44">
        <w:rPr>
          <w:rFonts w:ascii="Times New Roman" w:hAnsi="Times New Roman" w:cs="Times New Roman"/>
          <w:sz w:val="28"/>
          <w:szCs w:val="28"/>
        </w:rPr>
        <w:t>579787,51</w:t>
      </w:r>
      <w:r w:rsidRPr="00955EB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955EB5" w:rsidRPr="00955EB5" w:rsidRDefault="00955EB5" w:rsidP="00955E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EB5">
        <w:rPr>
          <w:rFonts w:ascii="Times New Roman" w:hAnsi="Times New Roman" w:cs="Times New Roman"/>
          <w:sz w:val="28"/>
          <w:szCs w:val="28"/>
        </w:rPr>
        <w:t>Стр. 510</w:t>
      </w:r>
    </w:p>
    <w:p w:rsidR="00955EB5" w:rsidRDefault="00955EB5" w:rsidP="00955E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EB5"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="00377D44">
        <w:rPr>
          <w:rFonts w:ascii="Times New Roman" w:hAnsi="Times New Roman" w:cs="Times New Roman"/>
          <w:sz w:val="28"/>
          <w:szCs w:val="28"/>
        </w:rPr>
        <w:t>–</w:t>
      </w:r>
      <w:r w:rsidRPr="00955EB5">
        <w:rPr>
          <w:rFonts w:ascii="Times New Roman" w:hAnsi="Times New Roman" w:cs="Times New Roman"/>
          <w:sz w:val="28"/>
          <w:szCs w:val="28"/>
        </w:rPr>
        <w:t xml:space="preserve"> </w:t>
      </w:r>
      <w:r w:rsidR="00377D44">
        <w:rPr>
          <w:rFonts w:ascii="Times New Roman" w:hAnsi="Times New Roman" w:cs="Times New Roman"/>
          <w:sz w:val="28"/>
          <w:szCs w:val="28"/>
        </w:rPr>
        <w:t>14243275,66</w:t>
      </w:r>
      <w:r w:rsidRPr="00955EB5">
        <w:rPr>
          <w:rFonts w:ascii="Times New Roman" w:hAnsi="Times New Roman" w:cs="Times New Roman"/>
          <w:sz w:val="28"/>
          <w:szCs w:val="28"/>
        </w:rPr>
        <w:t xml:space="preserve"> руб. - принятые на учет в казну сельского поселения земельные участки вследствие отказа физических лиц от собственности</w:t>
      </w:r>
    </w:p>
    <w:p w:rsidR="00B37813" w:rsidRDefault="00B37813" w:rsidP="00B378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Выбыте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63110,00 руб.</w:t>
      </w:r>
    </w:p>
    <w:p w:rsidR="00B37813" w:rsidRDefault="00B37813" w:rsidP="00B378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снятие  с </w:t>
      </w:r>
      <w:r w:rsidR="00162BA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чета земельного участка  – 63090,00 руб.</w:t>
      </w:r>
    </w:p>
    <w:p w:rsidR="00B37813" w:rsidRDefault="00B37813" w:rsidP="00B378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изменение кадастровой стоимости земельного участка – 20,00 руб.</w:t>
      </w:r>
      <w:r w:rsidR="00162BA9">
        <w:rPr>
          <w:rFonts w:ascii="Times New Roman" w:hAnsi="Times New Roman" w:cs="Times New Roman"/>
          <w:sz w:val="28"/>
          <w:szCs w:val="28"/>
        </w:rPr>
        <w:t xml:space="preserve"> (по результатам инвентаризации)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67C0" w:rsidRDefault="006267C0" w:rsidP="006267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 520</w:t>
      </w:r>
    </w:p>
    <w:p w:rsidR="006267C0" w:rsidRPr="00955EB5" w:rsidRDefault="006267C0" w:rsidP="006267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Выбытие материальных запасов, в составе имущества казны – 75663,</w:t>
      </w:r>
      <w:r w:rsidR="00F9742E">
        <w:rPr>
          <w:rFonts w:ascii="Times New Roman" w:hAnsi="Times New Roman" w:cs="Times New Roman"/>
          <w:sz w:val="28"/>
          <w:szCs w:val="28"/>
        </w:rPr>
        <w:t>27 руб. (израсходованы)</w:t>
      </w:r>
    </w:p>
    <w:p w:rsidR="00955EB5" w:rsidRPr="00955EB5" w:rsidRDefault="00955EB5" w:rsidP="00955EB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EB5">
        <w:rPr>
          <w:rFonts w:ascii="Times New Roman" w:hAnsi="Times New Roman" w:cs="Times New Roman"/>
          <w:b/>
          <w:sz w:val="28"/>
          <w:szCs w:val="28"/>
        </w:rPr>
        <w:t>Стр. 560</w:t>
      </w:r>
    </w:p>
    <w:p w:rsidR="00955EB5" w:rsidRPr="00955EB5" w:rsidRDefault="00955EB5" w:rsidP="00955EB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EB5">
        <w:rPr>
          <w:rFonts w:ascii="Times New Roman" w:hAnsi="Times New Roman" w:cs="Times New Roman"/>
          <w:b/>
          <w:sz w:val="28"/>
          <w:szCs w:val="28"/>
        </w:rPr>
        <w:t>Расшифровка 106 счета</w:t>
      </w:r>
    </w:p>
    <w:p w:rsidR="00955EB5" w:rsidRPr="00955EB5" w:rsidRDefault="00955EB5" w:rsidP="00955E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EB5">
        <w:rPr>
          <w:rFonts w:ascii="Times New Roman" w:hAnsi="Times New Roman" w:cs="Times New Roman"/>
          <w:sz w:val="28"/>
          <w:szCs w:val="28"/>
        </w:rPr>
        <w:t>Поступление</w:t>
      </w:r>
    </w:p>
    <w:p w:rsidR="00955EB5" w:rsidRPr="00955EB5" w:rsidRDefault="00F9742E" w:rsidP="00955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636100</w:t>
      </w:r>
      <w:r w:rsidR="00955EB5" w:rsidRPr="00955EB5">
        <w:rPr>
          <w:rFonts w:ascii="Times New Roman" w:hAnsi="Times New Roman" w:cs="Times New Roman"/>
          <w:sz w:val="28"/>
          <w:szCs w:val="28"/>
        </w:rPr>
        <w:t>,00 руб.  - приобретено в течение года (</w:t>
      </w:r>
      <w:r w:rsidRPr="00227C90">
        <w:rPr>
          <w:rFonts w:ascii="Times New Roman" w:hAnsi="Times New Roman" w:cs="Times New Roman"/>
          <w:sz w:val="28"/>
          <w:szCs w:val="28"/>
        </w:rPr>
        <w:t>детские площадки, уличная беседка</w:t>
      </w:r>
      <w:r w:rsidR="00955EB5" w:rsidRPr="00955EB5">
        <w:rPr>
          <w:rFonts w:ascii="Times New Roman" w:hAnsi="Times New Roman" w:cs="Times New Roman"/>
          <w:sz w:val="28"/>
          <w:szCs w:val="28"/>
        </w:rPr>
        <w:t>)</w:t>
      </w:r>
    </w:p>
    <w:p w:rsidR="00955EB5" w:rsidRPr="00955EB5" w:rsidRDefault="00955EB5" w:rsidP="00955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EB5">
        <w:rPr>
          <w:rFonts w:ascii="Times New Roman" w:hAnsi="Times New Roman" w:cs="Times New Roman"/>
          <w:sz w:val="28"/>
          <w:szCs w:val="28"/>
        </w:rPr>
        <w:tab/>
        <w:t>Выбытие</w:t>
      </w:r>
    </w:p>
    <w:p w:rsidR="00955EB5" w:rsidRPr="00955EB5" w:rsidRDefault="00F9742E" w:rsidP="00955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636100</w:t>
      </w:r>
      <w:r w:rsidR="00955EB5" w:rsidRPr="00955EB5">
        <w:rPr>
          <w:rFonts w:ascii="Times New Roman" w:hAnsi="Times New Roman" w:cs="Times New Roman"/>
          <w:sz w:val="28"/>
          <w:szCs w:val="28"/>
        </w:rPr>
        <w:t>,00 руб. - принято к учету в казну сельского поселения (</w:t>
      </w:r>
      <w:r w:rsidRPr="00227C90">
        <w:rPr>
          <w:rFonts w:ascii="Times New Roman" w:hAnsi="Times New Roman" w:cs="Times New Roman"/>
          <w:sz w:val="28"/>
          <w:szCs w:val="28"/>
        </w:rPr>
        <w:t>детские площадки, уличная беседка</w:t>
      </w:r>
      <w:r w:rsidR="00955EB5" w:rsidRPr="00955EB5">
        <w:rPr>
          <w:rFonts w:ascii="Times New Roman" w:hAnsi="Times New Roman" w:cs="Times New Roman"/>
          <w:sz w:val="28"/>
          <w:szCs w:val="28"/>
        </w:rPr>
        <w:t>)</w:t>
      </w:r>
    </w:p>
    <w:p w:rsidR="00955EB5" w:rsidRPr="00955EB5" w:rsidRDefault="00955EB5" w:rsidP="00955E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5EB5" w:rsidRPr="00955EB5" w:rsidRDefault="00955EB5" w:rsidP="00955EB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EB5">
        <w:rPr>
          <w:rFonts w:ascii="Times New Roman" w:hAnsi="Times New Roman" w:cs="Times New Roman"/>
          <w:b/>
          <w:sz w:val="28"/>
          <w:szCs w:val="28"/>
        </w:rPr>
        <w:t>3) Движение материальных ценностей на забалансовых счетах</w:t>
      </w:r>
    </w:p>
    <w:p w:rsidR="00955EB5" w:rsidRPr="00955EB5" w:rsidRDefault="00955EB5" w:rsidP="00955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EB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21 </w:t>
      </w:r>
      <w:r w:rsidRPr="00955EB5">
        <w:rPr>
          <w:rFonts w:ascii="Times New Roman" w:hAnsi="Times New Roman" w:cs="Times New Roman"/>
          <w:sz w:val="28"/>
          <w:szCs w:val="28"/>
        </w:rPr>
        <w:t xml:space="preserve"> Основные средства в эксплуатации: поступление </w:t>
      </w:r>
      <w:r w:rsidR="001443E9">
        <w:rPr>
          <w:rFonts w:ascii="Times New Roman" w:hAnsi="Times New Roman" w:cs="Times New Roman"/>
          <w:sz w:val="28"/>
          <w:szCs w:val="28"/>
        </w:rPr>
        <w:t>1780</w:t>
      </w:r>
      <w:r w:rsidRPr="00955EB5">
        <w:rPr>
          <w:rFonts w:ascii="Times New Roman" w:hAnsi="Times New Roman" w:cs="Times New Roman"/>
          <w:sz w:val="28"/>
          <w:szCs w:val="28"/>
        </w:rPr>
        <w:t xml:space="preserve">,00 (приняты к учету ОС), выбытие – </w:t>
      </w:r>
      <w:r w:rsidR="001443E9">
        <w:rPr>
          <w:rFonts w:ascii="Times New Roman" w:hAnsi="Times New Roman" w:cs="Times New Roman"/>
          <w:sz w:val="28"/>
          <w:szCs w:val="28"/>
        </w:rPr>
        <w:t>83955,95</w:t>
      </w:r>
      <w:r w:rsidRPr="00955EB5">
        <w:rPr>
          <w:rFonts w:ascii="Times New Roman" w:hAnsi="Times New Roman" w:cs="Times New Roman"/>
          <w:sz w:val="28"/>
          <w:szCs w:val="28"/>
        </w:rPr>
        <w:t xml:space="preserve"> (пришедшие в негодность)</w:t>
      </w:r>
    </w:p>
    <w:p w:rsidR="001443E9" w:rsidRDefault="00955EB5" w:rsidP="00955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EB5">
        <w:rPr>
          <w:rFonts w:ascii="Times New Roman" w:hAnsi="Times New Roman" w:cs="Times New Roman"/>
          <w:b/>
          <w:sz w:val="28"/>
          <w:szCs w:val="28"/>
        </w:rPr>
        <w:t>26</w:t>
      </w:r>
      <w:r w:rsidRPr="00955EB5">
        <w:rPr>
          <w:rFonts w:ascii="Times New Roman" w:hAnsi="Times New Roman" w:cs="Times New Roman"/>
          <w:sz w:val="28"/>
          <w:szCs w:val="28"/>
        </w:rPr>
        <w:t xml:space="preserve"> Имущество, переданное в безвозмездное пользование: поступление</w:t>
      </w:r>
    </w:p>
    <w:p w:rsidR="00955EB5" w:rsidRDefault="001443E9" w:rsidP="001443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поступление - </w:t>
      </w:r>
      <w:r w:rsidR="00955EB5" w:rsidRPr="00955EB5">
        <w:rPr>
          <w:rFonts w:ascii="Times New Roman" w:hAnsi="Times New Roman" w:cs="Times New Roman"/>
          <w:sz w:val="28"/>
          <w:szCs w:val="28"/>
        </w:rPr>
        <w:t xml:space="preserve"> -  </w:t>
      </w:r>
      <w:r>
        <w:rPr>
          <w:rFonts w:ascii="Times New Roman" w:hAnsi="Times New Roman" w:cs="Times New Roman"/>
          <w:sz w:val="28"/>
          <w:szCs w:val="28"/>
        </w:rPr>
        <w:t>818736,92</w:t>
      </w:r>
      <w:r w:rsidR="00955EB5" w:rsidRPr="00955EB5">
        <w:rPr>
          <w:rFonts w:ascii="Times New Roman" w:hAnsi="Times New Roman" w:cs="Times New Roman"/>
          <w:sz w:val="28"/>
          <w:szCs w:val="28"/>
        </w:rPr>
        <w:t xml:space="preserve"> (заключен</w:t>
      </w:r>
      <w:r w:rsidR="007975AA">
        <w:rPr>
          <w:rFonts w:ascii="Times New Roman" w:hAnsi="Times New Roman" w:cs="Times New Roman"/>
          <w:sz w:val="28"/>
          <w:szCs w:val="28"/>
        </w:rPr>
        <w:t>ы</w:t>
      </w:r>
      <w:r w:rsidR="00955EB5" w:rsidRPr="00955EB5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7975AA">
        <w:rPr>
          <w:rFonts w:ascii="Times New Roman" w:hAnsi="Times New Roman" w:cs="Times New Roman"/>
          <w:sz w:val="28"/>
          <w:szCs w:val="28"/>
        </w:rPr>
        <w:t>а</w:t>
      </w:r>
      <w:r w:rsidR="00955EB5" w:rsidRPr="00955EB5">
        <w:rPr>
          <w:rFonts w:ascii="Times New Roman" w:hAnsi="Times New Roman" w:cs="Times New Roman"/>
          <w:sz w:val="28"/>
          <w:szCs w:val="28"/>
        </w:rPr>
        <w:t xml:space="preserve"> безвозмездного пользования имуществом)</w:t>
      </w:r>
    </w:p>
    <w:p w:rsidR="007975AA" w:rsidRPr="00955EB5" w:rsidRDefault="007975AA" w:rsidP="001443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выбытие – 818736,92 (окончание срока действия договоров </w:t>
      </w:r>
      <w:r w:rsidRPr="00955EB5">
        <w:rPr>
          <w:rFonts w:ascii="Times New Roman" w:hAnsi="Times New Roman" w:cs="Times New Roman"/>
          <w:sz w:val="28"/>
          <w:szCs w:val="28"/>
        </w:rPr>
        <w:t>безвозмездного пользования имуществом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D521D" w:rsidRPr="001F1FE5" w:rsidRDefault="003D521D" w:rsidP="004C53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060"/>
        <w:gridCol w:w="269"/>
        <w:gridCol w:w="1247"/>
        <w:gridCol w:w="308"/>
        <w:gridCol w:w="2569"/>
        <w:gridCol w:w="1295"/>
        <w:gridCol w:w="2817"/>
      </w:tblGrid>
      <w:tr w:rsidR="00BB5498" w:rsidRPr="00BB5498" w:rsidTr="00BB5498">
        <w:trPr>
          <w:trHeight w:val="274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659" w:rsidRPr="006D4659" w:rsidRDefault="00BB5498" w:rsidP="004C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bookmarkStart w:id="2" w:name="RANGE!A1:E2"/>
            <w:r w:rsidRPr="006D465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Ан</w:t>
            </w:r>
            <w:r w:rsidR="005C50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ализ состояния НФА на 01.01.202</w:t>
            </w:r>
            <w:r w:rsidR="008A21B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  <w:r w:rsidRPr="006D465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года </w:t>
            </w:r>
          </w:p>
          <w:p w:rsidR="00BB5498" w:rsidRPr="00BB5498" w:rsidRDefault="00BB5498" w:rsidP="004C53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D465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 основные направления их поступления и выбытия:</w:t>
            </w:r>
            <w:bookmarkEnd w:id="2"/>
          </w:p>
        </w:tc>
      </w:tr>
      <w:tr w:rsidR="00BB5498" w:rsidRPr="00BB5498" w:rsidTr="00CE69D5">
        <w:trPr>
          <w:trHeight w:val="255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498" w:rsidRPr="00BB5498" w:rsidRDefault="00BB5498" w:rsidP="004C53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498" w:rsidRPr="00BB5498" w:rsidRDefault="00BB5498" w:rsidP="004C53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498" w:rsidRPr="00BB5498" w:rsidRDefault="00BB5498" w:rsidP="004C53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498" w:rsidRPr="00BB5498" w:rsidRDefault="00BB5498" w:rsidP="004C53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498" w:rsidRPr="00BB5498" w:rsidRDefault="00BB5498" w:rsidP="004C53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B5498" w:rsidRPr="00BB5498" w:rsidTr="00CE69D5">
        <w:trPr>
          <w:trHeight w:val="765"/>
        </w:trPr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5498" w:rsidRPr="006D4659" w:rsidRDefault="00BB5498" w:rsidP="004C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3" w:name="RANGE!A3:E11"/>
            <w:r w:rsidRPr="006D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НФА</w:t>
            </w:r>
            <w:bookmarkEnd w:id="3"/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5498" w:rsidRPr="006D4659" w:rsidRDefault="00BB5498" w:rsidP="004C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поступление</w:t>
            </w:r>
            <w:r w:rsidRPr="006D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руб.</w:t>
            </w:r>
          </w:p>
        </w:tc>
        <w:tc>
          <w:tcPr>
            <w:tcW w:w="136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5498" w:rsidRPr="006D4659" w:rsidRDefault="00BB5498" w:rsidP="004C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Направления поступления</w:t>
            </w:r>
            <w:r w:rsidRPr="006D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НФА в учреждение</w:t>
            </w:r>
          </w:p>
        </w:tc>
        <w:tc>
          <w:tcPr>
            <w:tcW w:w="6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5498" w:rsidRPr="006D4659" w:rsidRDefault="00BB5498" w:rsidP="004C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выбытие</w:t>
            </w:r>
            <w:r w:rsidRPr="006D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руб.</w:t>
            </w:r>
          </w:p>
        </w:tc>
        <w:tc>
          <w:tcPr>
            <w:tcW w:w="133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5498" w:rsidRPr="006D4659" w:rsidRDefault="00BB5498" w:rsidP="004C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Направления выбытия  НФА в учреждении</w:t>
            </w:r>
          </w:p>
        </w:tc>
      </w:tr>
      <w:tr w:rsidR="00BB5498" w:rsidRPr="00BB5498" w:rsidTr="00CE69D5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5498" w:rsidRPr="006D4659" w:rsidRDefault="00BB5498" w:rsidP="004C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5498" w:rsidRPr="006D4659" w:rsidRDefault="00BB5498" w:rsidP="004C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5498" w:rsidRPr="006D4659" w:rsidRDefault="00BB5498" w:rsidP="004C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5498" w:rsidRPr="006D4659" w:rsidRDefault="00BB5498" w:rsidP="004C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5498" w:rsidRPr="006D4659" w:rsidRDefault="00BB5498" w:rsidP="004C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E69D5" w:rsidRPr="00BB5498" w:rsidTr="00CE69D5">
        <w:trPr>
          <w:trHeight w:val="835"/>
        </w:trPr>
        <w:tc>
          <w:tcPr>
            <w:tcW w:w="9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НФА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поступление</w:t>
            </w: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руб.</w:t>
            </w:r>
          </w:p>
        </w:tc>
        <w:tc>
          <w:tcPr>
            <w:tcW w:w="13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Направления поступления</w:t>
            </w: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НФА в учреждение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выбытие</w:t>
            </w: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руб.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Направления выбытия  НФА в учреждении</w:t>
            </w:r>
          </w:p>
        </w:tc>
      </w:tr>
      <w:tr w:rsidR="00CE69D5" w:rsidRPr="00BB5498" w:rsidTr="008A21B0">
        <w:trPr>
          <w:trHeight w:val="446"/>
        </w:trPr>
        <w:tc>
          <w:tcPr>
            <w:tcW w:w="9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CE69D5" w:rsidRPr="00BB5498" w:rsidTr="00CE69D5">
        <w:trPr>
          <w:trHeight w:val="869"/>
        </w:trPr>
        <w:tc>
          <w:tcPr>
            <w:tcW w:w="9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78 647,00</w:t>
            </w:r>
          </w:p>
        </w:tc>
        <w:tc>
          <w:tcPr>
            <w:tcW w:w="13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78647,00 - приобретено в течение года (принято к учету) для нужд учреждения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264 122,84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1780,00 - выбытие на 21 </w:t>
            </w:r>
            <w:proofErr w:type="spellStart"/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забаланс</w:t>
            </w:r>
            <w:proofErr w:type="spellEnd"/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262342,84 - списание ОС</w:t>
            </w:r>
          </w:p>
        </w:tc>
      </w:tr>
      <w:tr w:rsidR="00CE69D5" w:rsidRPr="00BB5498" w:rsidTr="00CE69D5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Амортизация основных средств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-65 561,88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196780,96 - начислено амортизации; 262342,84 - выбытие амортизации при списании ОС</w:t>
            </w:r>
          </w:p>
        </w:tc>
      </w:tr>
      <w:tr w:rsidR="00CE69D5" w:rsidRPr="00BB5498" w:rsidTr="00CE69D5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Вложения в основные средства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78 647,00</w:t>
            </w:r>
          </w:p>
        </w:tc>
        <w:tc>
          <w:tcPr>
            <w:tcW w:w="13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78647,00 - приобретено в течение года (принято к учету) для нужд учреждения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78 647,00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78647,00 - приобретено в течение года (принято к учету) для нужд учреждения</w:t>
            </w:r>
          </w:p>
        </w:tc>
      </w:tr>
      <w:tr w:rsidR="00CE69D5" w:rsidRPr="00BB5498" w:rsidTr="008A21B0">
        <w:trPr>
          <w:trHeight w:val="812"/>
        </w:trPr>
        <w:tc>
          <w:tcPr>
            <w:tcW w:w="9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Нематериальные активы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E69D5" w:rsidRPr="00BB5498" w:rsidTr="00CE69D5">
        <w:trPr>
          <w:trHeight w:val="255"/>
        </w:trPr>
        <w:tc>
          <w:tcPr>
            <w:tcW w:w="9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Амортизация нематериальных активов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69D5" w:rsidRPr="00CE69D5" w:rsidRDefault="00CE69D5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69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B5498" w:rsidRPr="00BB5498" w:rsidTr="00CE69D5">
        <w:trPr>
          <w:trHeight w:val="255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498" w:rsidRPr="006D4659" w:rsidRDefault="00BB5498" w:rsidP="004C5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498" w:rsidRPr="006D4659" w:rsidRDefault="00BB5498" w:rsidP="004C5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498" w:rsidRPr="006D4659" w:rsidRDefault="00BB5498" w:rsidP="004C5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498" w:rsidRPr="006D4659" w:rsidRDefault="00BB5498" w:rsidP="004C5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498" w:rsidRPr="006D4659" w:rsidRDefault="00BB5498" w:rsidP="004C5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498" w:rsidRPr="00BB5498" w:rsidTr="00BB5498">
        <w:trPr>
          <w:trHeight w:val="274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498" w:rsidRPr="00B816CF" w:rsidRDefault="00BB5498" w:rsidP="004C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bookmarkStart w:id="4" w:name="RANGE!A12:E13"/>
            <w:r w:rsidRPr="00B816C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Анализ состоян</w:t>
            </w:r>
            <w:r w:rsidR="005C50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ия имущества казны на 01.01.202</w:t>
            </w:r>
            <w:r w:rsidR="008A21B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  <w:r w:rsidRPr="00B816C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года </w:t>
            </w:r>
          </w:p>
          <w:p w:rsidR="00BB5498" w:rsidRPr="006D4659" w:rsidRDefault="00BB5498" w:rsidP="004C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16C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 основные направления их поступления и выбытия:</w:t>
            </w:r>
            <w:bookmarkEnd w:id="4"/>
          </w:p>
        </w:tc>
      </w:tr>
      <w:tr w:rsidR="00BB5498" w:rsidRPr="00BB5498" w:rsidTr="00CE69D5">
        <w:trPr>
          <w:trHeight w:val="255"/>
        </w:trPr>
        <w:tc>
          <w:tcPr>
            <w:tcW w:w="11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498" w:rsidRPr="006D4659" w:rsidRDefault="00BB5498" w:rsidP="004C5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498" w:rsidRPr="006D4659" w:rsidRDefault="00BB5498" w:rsidP="004C5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498" w:rsidRPr="006D4659" w:rsidRDefault="00BB5498" w:rsidP="004C5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498" w:rsidRPr="006D4659" w:rsidRDefault="00BB5498" w:rsidP="004C5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498" w:rsidRPr="006D4659" w:rsidRDefault="00BB5498" w:rsidP="004C5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498" w:rsidRPr="00BB5498" w:rsidTr="00CE69D5">
        <w:trPr>
          <w:trHeight w:val="765"/>
        </w:trPr>
        <w:tc>
          <w:tcPr>
            <w:tcW w:w="11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5498" w:rsidRPr="006D4659" w:rsidRDefault="00BB5498" w:rsidP="004C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НФА</w:t>
            </w:r>
          </w:p>
        </w:tc>
        <w:tc>
          <w:tcPr>
            <w:tcW w:w="73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5498" w:rsidRPr="006D4659" w:rsidRDefault="00BB5498" w:rsidP="004C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поступление</w:t>
            </w:r>
            <w:r w:rsidRPr="006D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руб.</w:t>
            </w:r>
          </w:p>
        </w:tc>
        <w:tc>
          <w:tcPr>
            <w:tcW w:w="121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5498" w:rsidRPr="006D4659" w:rsidRDefault="00BB5498" w:rsidP="004C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Направления поступления</w:t>
            </w:r>
            <w:r w:rsidRPr="006D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НФА в учреждение</w:t>
            </w:r>
          </w:p>
        </w:tc>
        <w:tc>
          <w:tcPr>
            <w:tcW w:w="6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5498" w:rsidRPr="006D4659" w:rsidRDefault="00BB5498" w:rsidP="004C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выбытие</w:t>
            </w:r>
            <w:r w:rsidRPr="006D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руб.</w:t>
            </w:r>
          </w:p>
        </w:tc>
        <w:tc>
          <w:tcPr>
            <w:tcW w:w="133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5498" w:rsidRPr="006D4659" w:rsidRDefault="00BB5498" w:rsidP="004C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Направления выбытия  НФА в учреждении</w:t>
            </w:r>
          </w:p>
        </w:tc>
      </w:tr>
      <w:tr w:rsidR="00BB5498" w:rsidRPr="00BB5498" w:rsidTr="00CE69D5">
        <w:trPr>
          <w:trHeight w:val="255"/>
        </w:trPr>
        <w:tc>
          <w:tcPr>
            <w:tcW w:w="110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5498" w:rsidRPr="006D4659" w:rsidRDefault="00BB5498" w:rsidP="004C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5498" w:rsidRPr="006D4659" w:rsidRDefault="00BB5498" w:rsidP="004C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5498" w:rsidRPr="006D4659" w:rsidRDefault="00BB5498" w:rsidP="004C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5498" w:rsidRPr="006D4659" w:rsidRDefault="00BB5498" w:rsidP="004C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5498" w:rsidRPr="006D4659" w:rsidRDefault="00BB5498" w:rsidP="004C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A21B0" w:rsidRPr="00BB5498" w:rsidTr="00CE69D5">
        <w:trPr>
          <w:trHeight w:val="607"/>
        </w:trPr>
        <w:tc>
          <w:tcPr>
            <w:tcW w:w="110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21B0" w:rsidRPr="008A21B0" w:rsidRDefault="008A21B0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2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73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21B0" w:rsidRPr="008A21B0" w:rsidRDefault="008A21B0" w:rsidP="004C53D7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2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854 950,00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21B0" w:rsidRPr="008A21B0" w:rsidRDefault="008A21B0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2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218850 - безвозмездное поступление движимого имущества в казну сельского поселения; 636100,00 - приобретено ОС имущества казны;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21B0" w:rsidRPr="008A21B0" w:rsidRDefault="008A21B0" w:rsidP="004C53D7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2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885 356,11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21B0" w:rsidRPr="008A21B0" w:rsidRDefault="008A21B0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2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40678,00 - списано недвижимое имущество казны; 844678,11 - списано движимое имущество казны;</w:t>
            </w:r>
          </w:p>
        </w:tc>
      </w:tr>
      <w:tr w:rsidR="008A21B0" w:rsidRPr="00BB5498" w:rsidTr="00CE69D5">
        <w:trPr>
          <w:trHeight w:val="255"/>
        </w:trPr>
        <w:tc>
          <w:tcPr>
            <w:tcW w:w="110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21B0" w:rsidRPr="008A21B0" w:rsidRDefault="008A21B0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2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Амортизация основных </w:t>
            </w:r>
            <w:r w:rsidRPr="008A2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средств</w:t>
            </w:r>
          </w:p>
        </w:tc>
        <w:tc>
          <w:tcPr>
            <w:tcW w:w="73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21B0" w:rsidRPr="008A21B0" w:rsidRDefault="008A21B0" w:rsidP="004C53D7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2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21B0" w:rsidRPr="008A21B0" w:rsidRDefault="008A21B0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2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21B0" w:rsidRPr="008A21B0" w:rsidRDefault="008A21B0" w:rsidP="004C53D7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2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-40 678,00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21B0" w:rsidRPr="008A21B0" w:rsidRDefault="008A21B0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2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40678,00 - выбытие амортизации при списании </w:t>
            </w:r>
            <w:r w:rsidRPr="008A2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недвижимого имущества казны; 579787,51 - выбытие амортизации при списании движимого имущества казны;</w:t>
            </w:r>
          </w:p>
        </w:tc>
      </w:tr>
      <w:tr w:rsidR="008A21B0" w:rsidRPr="00BB5498" w:rsidTr="00CE69D5">
        <w:trPr>
          <w:trHeight w:val="255"/>
        </w:trPr>
        <w:tc>
          <w:tcPr>
            <w:tcW w:w="110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21B0" w:rsidRPr="008A21B0" w:rsidRDefault="008A21B0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2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Вложения в основные средства</w:t>
            </w:r>
          </w:p>
        </w:tc>
        <w:tc>
          <w:tcPr>
            <w:tcW w:w="73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21B0" w:rsidRPr="008A21B0" w:rsidRDefault="008A21B0" w:rsidP="004C53D7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2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21B0" w:rsidRPr="008A21B0" w:rsidRDefault="008A21B0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2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21B0" w:rsidRPr="008A21B0" w:rsidRDefault="008A21B0" w:rsidP="004C53D7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2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21B0" w:rsidRPr="008A21B0" w:rsidRDefault="008A21B0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2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A21B0" w:rsidRPr="00BB5498" w:rsidTr="00CE69D5">
        <w:trPr>
          <w:trHeight w:val="255"/>
        </w:trPr>
        <w:tc>
          <w:tcPr>
            <w:tcW w:w="110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21B0" w:rsidRPr="008A21B0" w:rsidRDefault="008A21B0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2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Нематериальные активы</w:t>
            </w:r>
          </w:p>
        </w:tc>
        <w:tc>
          <w:tcPr>
            <w:tcW w:w="73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21B0" w:rsidRPr="008A21B0" w:rsidRDefault="008A21B0" w:rsidP="004C53D7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2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21B0" w:rsidRPr="008A21B0" w:rsidRDefault="008A21B0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2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21B0" w:rsidRPr="008A21B0" w:rsidRDefault="008A21B0" w:rsidP="004C53D7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2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21B0" w:rsidRPr="008A21B0" w:rsidRDefault="008A21B0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2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A21B0" w:rsidRPr="00BB5498" w:rsidTr="008A21B0">
        <w:trPr>
          <w:trHeight w:val="726"/>
        </w:trPr>
        <w:tc>
          <w:tcPr>
            <w:tcW w:w="110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21B0" w:rsidRPr="008A21B0" w:rsidRDefault="008A21B0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2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Амортизация нематериальных активов</w:t>
            </w:r>
          </w:p>
        </w:tc>
        <w:tc>
          <w:tcPr>
            <w:tcW w:w="73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21B0" w:rsidRPr="008A21B0" w:rsidRDefault="008A21B0" w:rsidP="004C53D7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2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21B0" w:rsidRPr="008A21B0" w:rsidRDefault="008A21B0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2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21B0" w:rsidRPr="008A21B0" w:rsidRDefault="008A21B0" w:rsidP="004C53D7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2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21B0" w:rsidRPr="008A21B0" w:rsidRDefault="008A21B0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2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A21B0" w:rsidRPr="00BB5498" w:rsidTr="00CE69D5">
        <w:trPr>
          <w:trHeight w:val="255"/>
        </w:trPr>
        <w:tc>
          <w:tcPr>
            <w:tcW w:w="110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21B0" w:rsidRPr="008A21B0" w:rsidRDefault="008A21B0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2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Вложения в нематериальные активы</w:t>
            </w:r>
          </w:p>
        </w:tc>
        <w:tc>
          <w:tcPr>
            <w:tcW w:w="73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21B0" w:rsidRPr="008A21B0" w:rsidRDefault="008A21B0" w:rsidP="004C53D7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2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21B0" w:rsidRPr="008A21B0" w:rsidRDefault="008A21B0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2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21B0" w:rsidRPr="008A21B0" w:rsidRDefault="008A21B0" w:rsidP="004C53D7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2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21B0" w:rsidRPr="008A21B0" w:rsidRDefault="008A21B0" w:rsidP="004C53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2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E0AEB" w:rsidRDefault="008E0AEB" w:rsidP="008E0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53"/>
        <w:gridCol w:w="3641"/>
        <w:gridCol w:w="1477"/>
        <w:gridCol w:w="4494"/>
      </w:tblGrid>
      <w:tr w:rsidR="00BB5498" w:rsidRPr="00BB5498" w:rsidTr="00BB5498">
        <w:trPr>
          <w:trHeight w:val="274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498" w:rsidRPr="00624E1C" w:rsidRDefault="00BB5498" w:rsidP="004C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24E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Расшифровка имущества и обязательств на забалансовых счетах</w:t>
            </w:r>
          </w:p>
        </w:tc>
      </w:tr>
      <w:tr w:rsidR="00BB5498" w:rsidRPr="00BB5498" w:rsidTr="004A64B1">
        <w:trPr>
          <w:trHeight w:val="255"/>
        </w:trPr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498" w:rsidRPr="00BB5498" w:rsidRDefault="00BB5498" w:rsidP="004C53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498" w:rsidRPr="00BB5498" w:rsidRDefault="00BB5498" w:rsidP="004C53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498" w:rsidRPr="00BB5498" w:rsidRDefault="00BB5498" w:rsidP="004C53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498" w:rsidRPr="00BB5498" w:rsidRDefault="00BB5498" w:rsidP="004C53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B5498" w:rsidRPr="00BB5498" w:rsidTr="004A64B1">
        <w:trPr>
          <w:trHeight w:val="510"/>
        </w:trPr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5498" w:rsidRPr="00624E1C" w:rsidRDefault="00BB5498" w:rsidP="004C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4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счета</w:t>
            </w:r>
          </w:p>
        </w:tc>
        <w:tc>
          <w:tcPr>
            <w:tcW w:w="17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5498" w:rsidRPr="00624E1C" w:rsidRDefault="00BB5498" w:rsidP="004C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4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счета</w:t>
            </w:r>
          </w:p>
        </w:tc>
        <w:tc>
          <w:tcPr>
            <w:tcW w:w="6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5498" w:rsidRPr="00624E1C" w:rsidRDefault="00BB5498" w:rsidP="004C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4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рублей</w:t>
            </w:r>
          </w:p>
        </w:tc>
        <w:tc>
          <w:tcPr>
            <w:tcW w:w="21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5498" w:rsidRPr="00624E1C" w:rsidRDefault="00BB5498" w:rsidP="004C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4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Расшифровка</w:t>
            </w:r>
          </w:p>
        </w:tc>
      </w:tr>
      <w:tr w:rsidR="00BB5498" w:rsidRPr="00BB5498" w:rsidTr="004A64B1">
        <w:trPr>
          <w:trHeight w:val="255"/>
        </w:trPr>
        <w:tc>
          <w:tcPr>
            <w:tcW w:w="45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5498" w:rsidRPr="00624E1C" w:rsidRDefault="00BB5498" w:rsidP="004C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4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5498" w:rsidRPr="00624E1C" w:rsidRDefault="00BB5498" w:rsidP="004C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4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5498" w:rsidRPr="00624E1C" w:rsidRDefault="00BB5498" w:rsidP="004C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4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5498" w:rsidRPr="00624E1C" w:rsidRDefault="00BB5498" w:rsidP="004C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4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A64B1" w:rsidRPr="00BB5498" w:rsidTr="004A64B1">
        <w:trPr>
          <w:trHeight w:val="569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B1" w:rsidRDefault="004A64B1" w:rsidP="004C53D7">
            <w:pPr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B1" w:rsidRDefault="004A64B1" w:rsidP="004C53D7">
            <w:pPr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Имущество, полученное в пользование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B1" w:rsidRDefault="004A64B1" w:rsidP="004C53D7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27 053,30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B1" w:rsidRDefault="004A64B1" w:rsidP="004C53D7">
            <w:pPr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Имущество по договору безвозмездного пользования</w:t>
            </w:r>
          </w:p>
        </w:tc>
      </w:tr>
      <w:tr w:rsidR="004A64B1" w:rsidRPr="00BB5498" w:rsidTr="004A64B1">
        <w:trPr>
          <w:trHeight w:val="765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B1" w:rsidRDefault="004A64B1" w:rsidP="004C53D7">
            <w:pPr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B1" w:rsidRDefault="004A64B1" w:rsidP="004C53D7">
            <w:pPr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Задолженность неплатежеспособных дебиторов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B1" w:rsidRDefault="004A64B1" w:rsidP="004C53D7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4,40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B1" w:rsidRDefault="004A64B1" w:rsidP="004C53D7">
            <w:pPr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Сомнительная задолженность</w:t>
            </w:r>
          </w:p>
        </w:tc>
      </w:tr>
      <w:tr w:rsidR="004A64B1" w:rsidRPr="00BB5498" w:rsidTr="004A64B1">
        <w:trPr>
          <w:trHeight w:val="510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B1" w:rsidRDefault="004A64B1" w:rsidP="004C53D7">
            <w:pPr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B1" w:rsidRDefault="004A64B1" w:rsidP="004C53D7">
            <w:pPr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Выбытия денежных средств со счетов учреждения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B1" w:rsidRDefault="004A64B1" w:rsidP="004C53D7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3 043,50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B1" w:rsidRDefault="004A64B1" w:rsidP="004C53D7">
            <w:pPr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Выбытие средств во временном распоряжении</w:t>
            </w:r>
          </w:p>
        </w:tc>
      </w:tr>
      <w:tr w:rsidR="004A64B1" w:rsidRPr="00BB5498" w:rsidTr="004A64B1">
        <w:trPr>
          <w:trHeight w:val="255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B1" w:rsidRDefault="004A64B1" w:rsidP="004C53D7">
            <w:pPr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B1" w:rsidRDefault="004A64B1" w:rsidP="004C53D7">
            <w:pPr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Основные средства стоимостью до 10000 рублей включительно в эксплуатации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B1" w:rsidRDefault="004A64B1" w:rsidP="004C53D7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5 500,00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B1" w:rsidRDefault="004A64B1" w:rsidP="004C53D7">
            <w:pPr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Основные средства в эксплуатации</w:t>
            </w:r>
          </w:p>
        </w:tc>
      </w:tr>
      <w:tr w:rsidR="004A64B1" w:rsidRPr="00BB5498" w:rsidTr="004A64B1">
        <w:trPr>
          <w:trHeight w:val="255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B1" w:rsidRDefault="004A64B1" w:rsidP="004C53D7">
            <w:pPr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B1" w:rsidRDefault="004A64B1" w:rsidP="004C53D7">
            <w:pPr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Имущество, переданное в безвозмездное пользование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B1" w:rsidRDefault="004A64B1" w:rsidP="004C53D7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46 597,00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4B1" w:rsidRDefault="004A64B1" w:rsidP="004C53D7">
            <w:pPr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Имущество по договору безвозмездного пользования</w:t>
            </w:r>
          </w:p>
        </w:tc>
      </w:tr>
      <w:tr w:rsidR="004A64B1" w:rsidRPr="00BB5498" w:rsidTr="004A64B1">
        <w:trPr>
          <w:trHeight w:val="255"/>
        </w:trPr>
        <w:tc>
          <w:tcPr>
            <w:tcW w:w="45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4B1" w:rsidRDefault="004A64B1" w:rsidP="004C53D7">
            <w:pPr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4B1" w:rsidRDefault="004A64B1" w:rsidP="004C53D7">
            <w:pPr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4B1" w:rsidRDefault="004A64B1" w:rsidP="004C53D7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82 198,20</w:t>
            </w:r>
          </w:p>
        </w:tc>
        <w:tc>
          <w:tcPr>
            <w:tcW w:w="21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4B1" w:rsidRDefault="004A64B1" w:rsidP="004C53D7">
            <w:pPr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BB5498" w:rsidRPr="001560AF" w:rsidRDefault="00BB5498" w:rsidP="004C53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6A16" w:rsidRPr="00BB5498" w:rsidRDefault="00756A16" w:rsidP="004C53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498">
        <w:rPr>
          <w:rFonts w:ascii="Times New Roman" w:hAnsi="Times New Roman" w:cs="Times New Roman"/>
          <w:b/>
          <w:sz w:val="28"/>
          <w:szCs w:val="28"/>
        </w:rPr>
        <w:t>Форма 0503169 «Сведения по дебиторской и кредиторской</w:t>
      </w:r>
    </w:p>
    <w:p w:rsidR="00756A16" w:rsidRPr="00BB5498" w:rsidRDefault="00756A16" w:rsidP="004C53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498">
        <w:rPr>
          <w:rFonts w:ascii="Times New Roman" w:hAnsi="Times New Roman" w:cs="Times New Roman"/>
          <w:b/>
          <w:sz w:val="28"/>
          <w:szCs w:val="28"/>
        </w:rPr>
        <w:t>задолженности»</w:t>
      </w:r>
    </w:p>
    <w:p w:rsidR="00BB5498" w:rsidRPr="00545ACD" w:rsidRDefault="00BB5498" w:rsidP="00545A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5ACD">
        <w:rPr>
          <w:rFonts w:ascii="Times New Roman" w:hAnsi="Times New Roman" w:cs="Times New Roman"/>
          <w:sz w:val="28"/>
          <w:szCs w:val="28"/>
        </w:rPr>
        <w:t>Дебиторская задолженность по бюджетной деятельности 01</w:t>
      </w:r>
      <w:r w:rsidR="00624E1C" w:rsidRPr="00545ACD">
        <w:rPr>
          <w:rFonts w:ascii="Times New Roman" w:hAnsi="Times New Roman" w:cs="Times New Roman"/>
          <w:sz w:val="28"/>
          <w:szCs w:val="28"/>
        </w:rPr>
        <w:t>.01.202</w:t>
      </w:r>
      <w:r w:rsidR="00545ACD" w:rsidRPr="00545ACD">
        <w:rPr>
          <w:rFonts w:ascii="Times New Roman" w:hAnsi="Times New Roman" w:cs="Times New Roman"/>
          <w:sz w:val="28"/>
          <w:szCs w:val="28"/>
        </w:rPr>
        <w:t>3</w:t>
      </w:r>
      <w:r w:rsidRPr="00545ACD">
        <w:rPr>
          <w:rFonts w:ascii="Times New Roman" w:hAnsi="Times New Roman" w:cs="Times New Roman"/>
          <w:sz w:val="28"/>
          <w:szCs w:val="28"/>
        </w:rPr>
        <w:t xml:space="preserve"> года составила  </w:t>
      </w:r>
      <w:r w:rsidR="00545ACD" w:rsidRPr="00545ACD">
        <w:rPr>
          <w:rFonts w:ascii="Times New Roman" w:hAnsi="Times New Roman" w:cs="Times New Roman"/>
          <w:sz w:val="28"/>
          <w:szCs w:val="28"/>
        </w:rPr>
        <w:t xml:space="preserve">14812732,30 </w:t>
      </w:r>
      <w:r w:rsidRPr="00545ACD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545ACD" w:rsidRPr="00545ACD" w:rsidRDefault="00545ACD" w:rsidP="00545A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5ACD">
        <w:rPr>
          <w:rFonts w:ascii="Times New Roman" w:hAnsi="Times New Roman" w:cs="Times New Roman"/>
          <w:sz w:val="28"/>
          <w:szCs w:val="28"/>
        </w:rPr>
        <w:t>Наблюдается значительное снижение по сравнению с аналогичным периодом прошлого года на 3</w:t>
      </w:r>
      <w:r w:rsidR="00634A2C">
        <w:rPr>
          <w:rFonts w:ascii="Times New Roman" w:hAnsi="Times New Roman" w:cs="Times New Roman"/>
          <w:sz w:val="28"/>
          <w:szCs w:val="28"/>
        </w:rPr>
        <w:t>3</w:t>
      </w:r>
      <w:r w:rsidRPr="00545ACD">
        <w:rPr>
          <w:rFonts w:ascii="Times New Roman" w:hAnsi="Times New Roman" w:cs="Times New Roman"/>
          <w:sz w:val="28"/>
          <w:szCs w:val="28"/>
        </w:rPr>
        <w:t>,</w:t>
      </w:r>
      <w:r w:rsidR="00634A2C">
        <w:rPr>
          <w:rFonts w:ascii="Times New Roman" w:hAnsi="Times New Roman" w:cs="Times New Roman"/>
          <w:sz w:val="28"/>
          <w:szCs w:val="28"/>
        </w:rPr>
        <w:t>7</w:t>
      </w:r>
      <w:r w:rsidRPr="00545ACD">
        <w:rPr>
          <w:rFonts w:ascii="Times New Roman" w:hAnsi="Times New Roman" w:cs="Times New Roman"/>
          <w:sz w:val="28"/>
          <w:szCs w:val="28"/>
        </w:rPr>
        <w:t xml:space="preserve">%, основная причина – отражение в составе дебиторской задолженности </w:t>
      </w:r>
      <w:r w:rsidRPr="00545ACD">
        <w:rPr>
          <w:rFonts w:ascii="Times New Roman" w:hAnsi="Times New Roman" w:cs="Times New Roman"/>
          <w:color w:val="000000"/>
          <w:sz w:val="28"/>
          <w:szCs w:val="28"/>
        </w:rPr>
        <w:t>расчетов по безвозмездным поступлениям текущего характера от других бюджетов бюджетной системы только за 2 года (2023-24гг)</w:t>
      </w:r>
    </w:p>
    <w:p w:rsidR="00545ACD" w:rsidRPr="00545ACD" w:rsidRDefault="00545ACD" w:rsidP="00545AC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5ACD">
        <w:rPr>
          <w:rFonts w:ascii="Times New Roman" w:hAnsi="Times New Roman" w:cs="Times New Roman"/>
          <w:sz w:val="28"/>
          <w:szCs w:val="28"/>
        </w:rPr>
        <w:t xml:space="preserve">Просроченная задолженность на 01.01.2023г -  </w:t>
      </w:r>
      <w:r w:rsidR="00634A2C">
        <w:rPr>
          <w:rFonts w:ascii="Times New Roman" w:hAnsi="Times New Roman" w:cs="Times New Roman"/>
          <w:sz w:val="28"/>
          <w:szCs w:val="28"/>
        </w:rPr>
        <w:t>48832,30</w:t>
      </w:r>
      <w:r w:rsidRPr="00545ACD">
        <w:rPr>
          <w:rFonts w:ascii="Times New Roman" w:hAnsi="Times New Roman" w:cs="Times New Roman"/>
          <w:sz w:val="28"/>
          <w:szCs w:val="28"/>
        </w:rPr>
        <w:t xml:space="preserve"> руб. -  </w:t>
      </w:r>
      <w:r w:rsidR="00327BA8">
        <w:rPr>
          <w:rFonts w:ascii="Times New Roman" w:hAnsi="Times New Roman" w:cs="Times New Roman"/>
          <w:sz w:val="28"/>
          <w:szCs w:val="28"/>
        </w:rPr>
        <w:t>рост</w:t>
      </w:r>
      <w:r w:rsidRPr="00545ACD">
        <w:rPr>
          <w:rFonts w:ascii="Times New Roman" w:hAnsi="Times New Roman" w:cs="Times New Roman"/>
          <w:sz w:val="28"/>
          <w:szCs w:val="28"/>
        </w:rPr>
        <w:t xml:space="preserve"> по сравнению с прошлым годом</w:t>
      </w:r>
      <w:r w:rsidR="00327BA8">
        <w:rPr>
          <w:rFonts w:ascii="Times New Roman" w:hAnsi="Times New Roman" w:cs="Times New Roman"/>
          <w:sz w:val="28"/>
          <w:szCs w:val="28"/>
        </w:rPr>
        <w:t xml:space="preserve"> на29,3 %</w:t>
      </w:r>
      <w:r w:rsidRPr="00545ACD">
        <w:rPr>
          <w:rFonts w:ascii="Times New Roman" w:hAnsi="Times New Roman" w:cs="Times New Roman"/>
          <w:sz w:val="28"/>
          <w:szCs w:val="28"/>
        </w:rPr>
        <w:t xml:space="preserve">, доля просроченной задолженности в общей сумме </w:t>
      </w:r>
      <w:r w:rsidR="00327BA8">
        <w:rPr>
          <w:rFonts w:ascii="Times New Roman" w:hAnsi="Times New Roman" w:cs="Times New Roman"/>
          <w:sz w:val="28"/>
          <w:szCs w:val="28"/>
        </w:rPr>
        <w:t>задолженности также выросла.</w:t>
      </w:r>
    </w:p>
    <w:p w:rsidR="00545ACD" w:rsidRDefault="00545ACD" w:rsidP="00545AC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5ACD">
        <w:rPr>
          <w:rFonts w:ascii="Times New Roman" w:hAnsi="Times New Roman" w:cs="Times New Roman"/>
          <w:sz w:val="28"/>
          <w:szCs w:val="28"/>
        </w:rPr>
        <w:t xml:space="preserve">Долгосрочная дебиторская задолженность – </w:t>
      </w:r>
      <w:r w:rsidR="009A1F94">
        <w:rPr>
          <w:rFonts w:ascii="Times New Roman" w:hAnsi="Times New Roman" w:cs="Times New Roman"/>
          <w:sz w:val="28"/>
          <w:szCs w:val="28"/>
        </w:rPr>
        <w:t>7400300</w:t>
      </w:r>
      <w:r w:rsidRPr="00545ACD">
        <w:rPr>
          <w:rFonts w:ascii="Times New Roman" w:hAnsi="Times New Roman" w:cs="Times New Roman"/>
          <w:sz w:val="28"/>
          <w:szCs w:val="28"/>
        </w:rPr>
        <w:t xml:space="preserve">,00 руб. - задолженность </w:t>
      </w:r>
      <w:r w:rsidRPr="00545ACD">
        <w:rPr>
          <w:rFonts w:ascii="Times New Roman" w:hAnsi="Times New Roman" w:cs="Times New Roman"/>
          <w:color w:val="000000"/>
          <w:sz w:val="28"/>
          <w:szCs w:val="28"/>
        </w:rPr>
        <w:t>по безвозмездным поступлениям текущего характера от других бюджетов бюджетной системы на 2024 год.</w:t>
      </w:r>
    </w:p>
    <w:tbl>
      <w:tblPr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4961"/>
        <w:gridCol w:w="284"/>
      </w:tblGrid>
      <w:tr w:rsidR="00756A16" w:rsidRPr="00BB5498" w:rsidTr="00B371C3">
        <w:trPr>
          <w:gridAfter w:val="1"/>
          <w:wAfter w:w="284" w:type="dxa"/>
          <w:trHeight w:val="552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0787" w:rsidRPr="00B371C3" w:rsidRDefault="00756A16" w:rsidP="00B371C3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71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Расшифровка дебиторской задолженности на конец отчетного периода по счетам учета</w:t>
            </w:r>
          </w:p>
        </w:tc>
      </w:tr>
      <w:tr w:rsidR="00756A16" w:rsidRPr="00756A16" w:rsidTr="00B371C3">
        <w:trPr>
          <w:trHeight w:val="10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A16" w:rsidRPr="00756A16" w:rsidRDefault="00756A16" w:rsidP="0047382C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A16" w:rsidRPr="00756A16" w:rsidRDefault="00756A16" w:rsidP="0047382C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A16" w:rsidRPr="00756A16" w:rsidRDefault="00756A16" w:rsidP="0047382C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A16" w:rsidRPr="00756A16" w:rsidRDefault="00756A16" w:rsidP="0047382C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56A16" w:rsidRPr="00756A16" w:rsidTr="00B371C3">
        <w:trPr>
          <w:trHeight w:val="51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A16" w:rsidRPr="00756A16" w:rsidRDefault="00756A16" w:rsidP="00473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счета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A16" w:rsidRPr="00756A16" w:rsidRDefault="00756A16" w:rsidP="00473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Сумма, </w:t>
            </w:r>
            <w:r w:rsidR="003520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A16" w:rsidRPr="00756A16" w:rsidRDefault="00756A16" w:rsidP="004738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них просроченная, </w:t>
            </w:r>
            <w:r w:rsidR="003520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A16" w:rsidRPr="00756A16" w:rsidRDefault="00756A16" w:rsidP="00473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Расшифровка</w:t>
            </w:r>
          </w:p>
        </w:tc>
      </w:tr>
      <w:tr w:rsidR="00756A16" w:rsidRPr="00756A16" w:rsidTr="00B371C3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6A16" w:rsidRPr="00756A16" w:rsidRDefault="00756A16" w:rsidP="00473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6A16" w:rsidRPr="00756A16" w:rsidRDefault="00756A16" w:rsidP="00473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6A16" w:rsidRPr="00756A16" w:rsidRDefault="00756A16" w:rsidP="00473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6A16" w:rsidRPr="00756A16" w:rsidRDefault="00756A16" w:rsidP="00473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A1F94" w:rsidRPr="00756A16" w:rsidTr="00B371C3">
        <w:trPr>
          <w:trHeight w:val="553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A1F94" w:rsidRPr="009A1F94" w:rsidRDefault="009A1F94" w:rsidP="009A1F9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20511000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A1F94" w:rsidRPr="009A1F94" w:rsidRDefault="009A1F94" w:rsidP="009A1F9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48 832,30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A1F94" w:rsidRPr="009A1F94" w:rsidRDefault="009A1F94" w:rsidP="009A1F9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48 832,30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A1F94" w:rsidRPr="009A1F94" w:rsidRDefault="009A1F94" w:rsidP="009A1F9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задолженность по данным УФНС России по земельному налогу и налогу на имущество физических лиц</w:t>
            </w:r>
          </w:p>
        </w:tc>
      </w:tr>
      <w:tr w:rsidR="009A1F94" w:rsidRPr="00756A16" w:rsidTr="00B371C3">
        <w:trPr>
          <w:trHeight w:val="469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A1F94" w:rsidRPr="009A1F94" w:rsidRDefault="009A1F94" w:rsidP="009A1F9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20551001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A1F94" w:rsidRPr="009A1F94" w:rsidRDefault="009A1F94" w:rsidP="009A1F9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14 763 900,00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A1F94" w:rsidRPr="009A1F94" w:rsidRDefault="009A1F94" w:rsidP="009A1F9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A1F94" w:rsidRPr="009A1F94" w:rsidRDefault="009A1F94" w:rsidP="009A1F9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Доходы будущих периодов от поступления текущего характера от других бюджетов </w:t>
            </w:r>
          </w:p>
        </w:tc>
      </w:tr>
      <w:tr w:rsidR="009A1F94" w:rsidRPr="00756A16" w:rsidTr="00B371C3">
        <w:trPr>
          <w:trHeight w:val="469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A1F94" w:rsidRPr="009A1F94" w:rsidRDefault="009A1F94" w:rsidP="009A1F9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дебиторская задолженность: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A1F94" w:rsidRPr="009A1F94" w:rsidRDefault="009A1F94" w:rsidP="009A1F9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14 812 732,30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A1F94" w:rsidRPr="009A1F94" w:rsidRDefault="009A1F94" w:rsidP="009A1F9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48 832,30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A1F94" w:rsidRPr="009A1F94" w:rsidRDefault="009A1F94" w:rsidP="009A1F9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1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B371C3" w:rsidRDefault="00B371C3" w:rsidP="00B371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71C3" w:rsidRDefault="00B371C3" w:rsidP="00B371C3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296B">
        <w:rPr>
          <w:rFonts w:ascii="Times New Roman" w:hAnsi="Times New Roman" w:cs="Times New Roman"/>
          <w:sz w:val="28"/>
          <w:szCs w:val="28"/>
        </w:rPr>
        <w:t xml:space="preserve">Кредиторская задолженность по бюджетной деятельности составила </w:t>
      </w:r>
      <w:r w:rsidRPr="00AF296B">
        <w:rPr>
          <w:rFonts w:ascii="Times New Roman" w:hAnsi="Times New Roman" w:cs="Times New Roman"/>
          <w:color w:val="000000"/>
          <w:sz w:val="28"/>
          <w:szCs w:val="28"/>
        </w:rPr>
        <w:t xml:space="preserve">91244,80  </w:t>
      </w:r>
      <w:r w:rsidRPr="00AF296B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96B">
        <w:rPr>
          <w:rFonts w:ascii="Times New Roman" w:hAnsi="Times New Roman" w:cs="Times New Roman"/>
          <w:sz w:val="28"/>
          <w:szCs w:val="28"/>
        </w:rPr>
        <w:t xml:space="preserve">По сравнению с аналогичным периодом прошлого года  наблюдается рост на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F296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F296B">
        <w:rPr>
          <w:rFonts w:ascii="Times New Roman" w:hAnsi="Times New Roman" w:cs="Times New Roman"/>
          <w:sz w:val="28"/>
          <w:szCs w:val="28"/>
        </w:rPr>
        <w:t xml:space="preserve">%, основная причина  - рост на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AF296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F296B">
        <w:rPr>
          <w:rFonts w:ascii="Times New Roman" w:hAnsi="Times New Roman" w:cs="Times New Roman"/>
          <w:sz w:val="28"/>
          <w:szCs w:val="28"/>
        </w:rPr>
        <w:t xml:space="preserve"> % кредиторской задолженности </w:t>
      </w:r>
      <w:r w:rsidRPr="00AF296B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>
        <w:rPr>
          <w:rFonts w:ascii="Times New Roman" w:hAnsi="Times New Roman" w:cs="Times New Roman"/>
          <w:color w:val="000000"/>
          <w:sz w:val="28"/>
          <w:szCs w:val="28"/>
        </w:rPr>
        <w:t>выплатам</w:t>
      </w:r>
      <w:r w:rsidRPr="00AF296B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Основная причина – рост тарифов на электроэнергию.</w:t>
      </w:r>
    </w:p>
    <w:p w:rsidR="00B371C3" w:rsidRDefault="00B371C3" w:rsidP="00B371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5B3">
        <w:rPr>
          <w:rFonts w:ascii="Times New Roman" w:eastAsia="Times New Roman" w:hAnsi="Times New Roman" w:cs="Times New Roman"/>
          <w:sz w:val="28"/>
          <w:szCs w:val="28"/>
        </w:rPr>
        <w:t xml:space="preserve"> Просроченная кре</w:t>
      </w:r>
      <w:r>
        <w:rPr>
          <w:rFonts w:ascii="Times New Roman" w:hAnsi="Times New Roman" w:cs="Times New Roman"/>
          <w:sz w:val="28"/>
          <w:szCs w:val="28"/>
        </w:rPr>
        <w:t>диторская задолженность на 01.01</w:t>
      </w:r>
      <w:r>
        <w:rPr>
          <w:rFonts w:ascii="Times New Roman" w:eastAsia="Times New Roman" w:hAnsi="Times New Roman" w:cs="Times New Roman"/>
          <w:sz w:val="28"/>
          <w:szCs w:val="28"/>
        </w:rPr>
        <w:t>.2022</w:t>
      </w:r>
      <w:r w:rsidRPr="00D505B3">
        <w:rPr>
          <w:rFonts w:ascii="Times New Roman" w:eastAsia="Times New Roman" w:hAnsi="Times New Roman" w:cs="Times New Roman"/>
          <w:sz w:val="28"/>
          <w:szCs w:val="28"/>
        </w:rPr>
        <w:t>г. отсутствует</w:t>
      </w:r>
    </w:p>
    <w:p w:rsidR="00036CC1" w:rsidRDefault="00036CC1" w:rsidP="009224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CC1">
        <w:rPr>
          <w:rFonts w:ascii="Times New Roman" w:hAnsi="Times New Roman" w:cs="Times New Roman"/>
          <w:sz w:val="28"/>
          <w:szCs w:val="28"/>
        </w:rPr>
        <w:t>Остаток кредиторской задолженности является текущим и связан с непрерывной деятельностью учреждения.</w:t>
      </w:r>
    </w:p>
    <w:tbl>
      <w:tblPr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84"/>
        <w:gridCol w:w="993"/>
        <w:gridCol w:w="850"/>
        <w:gridCol w:w="568"/>
        <w:gridCol w:w="708"/>
        <w:gridCol w:w="425"/>
        <w:gridCol w:w="695"/>
        <w:gridCol w:w="298"/>
        <w:gridCol w:w="1417"/>
        <w:gridCol w:w="1134"/>
        <w:gridCol w:w="480"/>
        <w:gridCol w:w="236"/>
        <w:gridCol w:w="276"/>
        <w:gridCol w:w="1134"/>
        <w:gridCol w:w="993"/>
        <w:gridCol w:w="283"/>
      </w:tblGrid>
      <w:tr w:rsidR="00B371C3" w:rsidRPr="00756A16" w:rsidTr="00B371C3">
        <w:trPr>
          <w:trHeight w:val="257"/>
        </w:trPr>
        <w:tc>
          <w:tcPr>
            <w:tcW w:w="1077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1C3" w:rsidRPr="00B371C3" w:rsidRDefault="00B371C3" w:rsidP="00B371C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71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Расшифровка кредиторской задолженности на конец отчетного периода по счетам учета</w:t>
            </w:r>
          </w:p>
        </w:tc>
      </w:tr>
      <w:tr w:rsidR="00B371C3" w:rsidRPr="00756A16" w:rsidTr="00B371C3">
        <w:trPr>
          <w:gridBefore w:val="1"/>
          <w:gridAfter w:val="1"/>
          <w:wBefore w:w="284" w:type="dxa"/>
          <w:wAfter w:w="283" w:type="dxa"/>
          <w:trHeight w:val="173"/>
        </w:trPr>
        <w:tc>
          <w:tcPr>
            <w:tcW w:w="42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1C3" w:rsidRPr="00756A16" w:rsidRDefault="00B371C3" w:rsidP="001975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1C3" w:rsidRPr="00756A16" w:rsidRDefault="00B371C3" w:rsidP="001975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1C3" w:rsidRPr="00756A16" w:rsidRDefault="00B371C3" w:rsidP="001975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1C3" w:rsidRPr="00756A16" w:rsidRDefault="00B371C3" w:rsidP="001975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71C3" w:rsidRPr="00756A16" w:rsidTr="00B371C3">
        <w:trPr>
          <w:gridBefore w:val="1"/>
          <w:gridAfter w:val="1"/>
          <w:wBefore w:w="284" w:type="dxa"/>
          <w:wAfter w:w="283" w:type="dxa"/>
          <w:trHeight w:val="255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71C3" w:rsidRPr="00756A16" w:rsidRDefault="00B371C3" w:rsidP="001975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счета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71C3" w:rsidRPr="00756A16" w:rsidRDefault="00B371C3" w:rsidP="001975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71C3" w:rsidRPr="00756A16" w:rsidRDefault="00B371C3" w:rsidP="001975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них просроченная,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567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71C3" w:rsidRPr="00756A16" w:rsidRDefault="00B371C3" w:rsidP="001975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Расшифровка</w:t>
            </w:r>
          </w:p>
        </w:tc>
      </w:tr>
      <w:tr w:rsidR="00B371C3" w:rsidRPr="00756A16" w:rsidTr="00B371C3">
        <w:trPr>
          <w:gridBefore w:val="1"/>
          <w:gridAfter w:val="1"/>
          <w:wBefore w:w="284" w:type="dxa"/>
          <w:wAfter w:w="283" w:type="dxa"/>
          <w:trHeight w:val="232"/>
        </w:trPr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756A16" w:rsidRDefault="00B371C3" w:rsidP="001975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71C3" w:rsidRPr="00756A16" w:rsidRDefault="00B371C3" w:rsidP="001975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71C3" w:rsidRPr="00756A16" w:rsidRDefault="00B371C3" w:rsidP="001975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71C3" w:rsidRPr="00756A16" w:rsidRDefault="00B371C3" w:rsidP="001975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B371C3" w:rsidRPr="00AA634A" w:rsidTr="00B371C3">
        <w:trPr>
          <w:gridBefore w:val="1"/>
          <w:gridAfter w:val="1"/>
          <w:wBefore w:w="284" w:type="dxa"/>
          <w:wAfter w:w="283" w:type="dxa"/>
          <w:trHeight w:val="255"/>
        </w:trPr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AA634A" w:rsidRDefault="00B371C3" w:rsidP="001975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20511000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AA634A" w:rsidRDefault="00B371C3" w:rsidP="001975D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51 444,98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AA634A" w:rsidRDefault="00B371C3" w:rsidP="001975D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AA634A" w:rsidRDefault="00B371C3" w:rsidP="001975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задолженность по данным УФНС России по земельному налогу и налогу на имущество физических лиц</w:t>
            </w:r>
          </w:p>
        </w:tc>
      </w:tr>
      <w:tr w:rsidR="00B371C3" w:rsidRPr="00AA634A" w:rsidTr="00B371C3">
        <w:trPr>
          <w:gridBefore w:val="1"/>
          <w:gridAfter w:val="1"/>
          <w:wBefore w:w="284" w:type="dxa"/>
          <w:wAfter w:w="283" w:type="dxa"/>
          <w:trHeight w:val="511"/>
        </w:trPr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AA634A" w:rsidRDefault="00B371C3" w:rsidP="001975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30221004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AA634A" w:rsidRDefault="00B371C3" w:rsidP="001975D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6 180,60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AA634A" w:rsidRDefault="00B371C3" w:rsidP="001975D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AA634A" w:rsidRDefault="00B371C3" w:rsidP="001975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Кредиторская задолженность за услуги связи</w:t>
            </w:r>
          </w:p>
        </w:tc>
      </w:tr>
      <w:tr w:rsidR="00B371C3" w:rsidRPr="00AA634A" w:rsidTr="00B371C3">
        <w:trPr>
          <w:gridBefore w:val="1"/>
          <w:gridAfter w:val="1"/>
          <w:wBefore w:w="284" w:type="dxa"/>
          <w:wAfter w:w="283" w:type="dxa"/>
          <w:trHeight w:val="614"/>
        </w:trPr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AA634A" w:rsidRDefault="00B371C3" w:rsidP="001975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30223004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AA634A" w:rsidRDefault="00B371C3" w:rsidP="001975D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30 168,22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AA634A" w:rsidRDefault="00B371C3" w:rsidP="001975D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AA634A" w:rsidRDefault="00B371C3" w:rsidP="001975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Кредиторская задолженность за поставку электроэнергии (8289,21); теплоэнергию (21879,01)</w:t>
            </w:r>
          </w:p>
        </w:tc>
      </w:tr>
      <w:tr w:rsidR="00B371C3" w:rsidRPr="00AA634A" w:rsidTr="00B371C3">
        <w:trPr>
          <w:gridBefore w:val="1"/>
          <w:gridAfter w:val="1"/>
          <w:wBefore w:w="284" w:type="dxa"/>
          <w:wAfter w:w="283" w:type="dxa"/>
          <w:trHeight w:val="422"/>
        </w:trPr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AA634A" w:rsidRDefault="00B371C3" w:rsidP="001975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30226002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AA634A" w:rsidRDefault="00B371C3" w:rsidP="001975D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AA634A" w:rsidRDefault="00B371C3" w:rsidP="001975D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AA634A" w:rsidRDefault="00B371C3" w:rsidP="001975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Кредиторская задолженность по договору на </w:t>
            </w:r>
            <w:proofErr w:type="spellStart"/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предрейсовый</w:t>
            </w:r>
            <w:proofErr w:type="spellEnd"/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осмотр</w:t>
            </w:r>
          </w:p>
        </w:tc>
      </w:tr>
      <w:tr w:rsidR="00B371C3" w:rsidRPr="00AA634A" w:rsidTr="00B371C3">
        <w:trPr>
          <w:gridBefore w:val="1"/>
          <w:gridAfter w:val="1"/>
          <w:wBefore w:w="284" w:type="dxa"/>
          <w:wAfter w:w="283" w:type="dxa"/>
          <w:trHeight w:val="255"/>
        </w:trPr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AA634A" w:rsidRDefault="00B371C3" w:rsidP="001975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30226006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AA634A" w:rsidRDefault="00B371C3" w:rsidP="001975D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1 632,00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AA634A" w:rsidRDefault="00B371C3" w:rsidP="001975D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AA634A" w:rsidRDefault="00B371C3" w:rsidP="001975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Кредиторская задолженность по договору обслуживания сайта</w:t>
            </w:r>
          </w:p>
        </w:tc>
      </w:tr>
      <w:tr w:rsidR="00B371C3" w:rsidRPr="00AA634A" w:rsidTr="00B371C3">
        <w:trPr>
          <w:gridBefore w:val="1"/>
          <w:gridAfter w:val="1"/>
          <w:wBefore w:w="284" w:type="dxa"/>
          <w:wAfter w:w="283" w:type="dxa"/>
          <w:trHeight w:val="255"/>
        </w:trPr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AA634A" w:rsidRDefault="00B371C3" w:rsidP="001975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30305001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AA634A" w:rsidRDefault="00B371C3" w:rsidP="001975D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1 444,00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AA634A" w:rsidRDefault="00B371C3" w:rsidP="001975D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AA634A" w:rsidRDefault="00B371C3" w:rsidP="001975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Кредиторская задолженность по транспортному налогу</w:t>
            </w:r>
          </w:p>
        </w:tc>
      </w:tr>
      <w:tr w:rsidR="00B371C3" w:rsidRPr="00AA634A" w:rsidTr="00B371C3">
        <w:trPr>
          <w:gridBefore w:val="1"/>
          <w:gridAfter w:val="1"/>
          <w:wBefore w:w="284" w:type="dxa"/>
          <w:wAfter w:w="283" w:type="dxa"/>
          <w:trHeight w:val="255"/>
        </w:trPr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AA634A" w:rsidRDefault="00B371C3" w:rsidP="001975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30313001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AA634A" w:rsidRDefault="00B371C3" w:rsidP="001975D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AA634A" w:rsidRDefault="00B371C3" w:rsidP="001975D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AA634A" w:rsidRDefault="00B371C3" w:rsidP="001975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Кредиторская задолженность по земельному налогу</w:t>
            </w:r>
          </w:p>
        </w:tc>
      </w:tr>
      <w:tr w:rsidR="00B371C3" w:rsidRPr="00AA634A" w:rsidTr="00B371C3">
        <w:trPr>
          <w:gridBefore w:val="1"/>
          <w:gridAfter w:val="1"/>
          <w:wBefore w:w="284" w:type="dxa"/>
          <w:wAfter w:w="283" w:type="dxa"/>
          <w:trHeight w:val="255"/>
        </w:trPr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AA634A" w:rsidRDefault="00B371C3" w:rsidP="001975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кредиторская задолженность: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AA634A" w:rsidRDefault="00B371C3" w:rsidP="001975D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91 244,80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AA634A" w:rsidRDefault="00B371C3" w:rsidP="001975D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1C3" w:rsidRPr="00AA634A" w:rsidRDefault="00B371C3" w:rsidP="001975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57C6C" w:rsidRPr="00F10868" w:rsidTr="00B371C3">
        <w:trPr>
          <w:trHeight w:val="257"/>
        </w:trPr>
        <w:tc>
          <w:tcPr>
            <w:tcW w:w="1077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490A" w:rsidRDefault="00D4490A" w:rsidP="00567ED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157C6C" w:rsidRPr="00CE1816" w:rsidRDefault="00157C6C" w:rsidP="00567ED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E181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Анализ изменения доли просроченной кредиторской (дебиторской) задолженности в общем объеме задолженности</w:t>
            </w:r>
          </w:p>
        </w:tc>
      </w:tr>
      <w:tr w:rsidR="00157C6C" w:rsidRPr="00F10868" w:rsidTr="00B371C3">
        <w:trPr>
          <w:trHeight w:val="957"/>
        </w:trPr>
        <w:tc>
          <w:tcPr>
            <w:tcW w:w="12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7C6C" w:rsidRPr="00D4490A" w:rsidRDefault="00157C6C" w:rsidP="00D4490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7C6C" w:rsidRPr="00D4490A" w:rsidRDefault="00157C6C" w:rsidP="00D4490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начало года</w:t>
            </w:r>
          </w:p>
        </w:tc>
        <w:tc>
          <w:tcPr>
            <w:tcW w:w="354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7C6C" w:rsidRPr="00D4490A" w:rsidRDefault="00157C6C" w:rsidP="00D4490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конец года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7C6C" w:rsidRPr="00D4490A" w:rsidRDefault="00157C6C" w:rsidP="00D4490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Рост (сокращение) доли просроченн</w:t>
            </w: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ой </w:t>
            </w:r>
            <w:proofErr w:type="spellStart"/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задолженност</w:t>
            </w:r>
            <w:proofErr w:type="spellEnd"/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общей сумме задолженности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7C6C" w:rsidRPr="00D4490A" w:rsidRDefault="00157C6C" w:rsidP="00D4490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Причина роста доли просроченной </w:t>
            </w: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задолженности в общей сумме задолженности</w:t>
            </w:r>
          </w:p>
        </w:tc>
      </w:tr>
      <w:tr w:rsidR="00157C6C" w:rsidRPr="00F10868" w:rsidTr="00B371C3">
        <w:trPr>
          <w:trHeight w:val="2529"/>
        </w:trPr>
        <w:tc>
          <w:tcPr>
            <w:tcW w:w="12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C6C" w:rsidRPr="00D4490A" w:rsidRDefault="00157C6C" w:rsidP="00D4490A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7C6C" w:rsidRPr="00D4490A" w:rsidRDefault="00157C6C" w:rsidP="00D4490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7C6C" w:rsidRPr="00D4490A" w:rsidRDefault="00157C6C" w:rsidP="00D4490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просроченная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7C6C" w:rsidRPr="00D4490A" w:rsidRDefault="00157C6C" w:rsidP="00D4490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просроченной в общем объеме задолженности,%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7C6C" w:rsidRPr="00D4490A" w:rsidRDefault="00157C6C" w:rsidP="00D4490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7C6C" w:rsidRPr="00D4490A" w:rsidRDefault="00157C6C" w:rsidP="00D4490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просроченная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7C6C" w:rsidRPr="00D4490A" w:rsidRDefault="00157C6C" w:rsidP="00D4490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просроченной в общем объеме задолженности,%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C6C" w:rsidRPr="00D4490A" w:rsidRDefault="00157C6C" w:rsidP="00D4490A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C6C" w:rsidRPr="00D4490A" w:rsidRDefault="00157C6C" w:rsidP="00D4490A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57C6C" w:rsidRPr="00F10868" w:rsidTr="00B371C3">
        <w:trPr>
          <w:trHeight w:val="711"/>
        </w:trPr>
        <w:tc>
          <w:tcPr>
            <w:tcW w:w="12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7C6C" w:rsidRPr="00D4490A" w:rsidRDefault="00157C6C" w:rsidP="00D4490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7C6C" w:rsidRPr="00D4490A" w:rsidRDefault="00157C6C" w:rsidP="00D4490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7C6C" w:rsidRPr="00D4490A" w:rsidRDefault="00157C6C" w:rsidP="00D4490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7C6C" w:rsidRPr="00D4490A" w:rsidRDefault="00157C6C" w:rsidP="00D4490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4=3/2*100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7C6C" w:rsidRPr="00D4490A" w:rsidRDefault="00157C6C" w:rsidP="00D4490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7C6C" w:rsidRPr="00D4490A" w:rsidRDefault="00157C6C" w:rsidP="00D4490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7C6C" w:rsidRPr="00D4490A" w:rsidRDefault="00157C6C" w:rsidP="00D4490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7=6/5*100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7C6C" w:rsidRPr="00D4490A" w:rsidRDefault="00157C6C" w:rsidP="00D4490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8=7-4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7C6C" w:rsidRPr="00D4490A" w:rsidRDefault="00157C6C" w:rsidP="00D4490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</w:tr>
      <w:tr w:rsidR="00D4490A" w:rsidRPr="00F10868" w:rsidTr="00B371C3">
        <w:trPr>
          <w:trHeight w:val="1285"/>
        </w:trPr>
        <w:tc>
          <w:tcPr>
            <w:tcW w:w="12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90A" w:rsidRPr="00D4490A" w:rsidRDefault="00D4490A" w:rsidP="00D4490A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 дебиторская задолженность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90A" w:rsidRPr="00D4490A" w:rsidRDefault="00D4490A" w:rsidP="00D449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22 334 323,82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90A" w:rsidRPr="00D4490A" w:rsidRDefault="00D4490A" w:rsidP="00D449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37 780,90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90A" w:rsidRPr="00D4490A" w:rsidRDefault="00D4490A" w:rsidP="00D449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90A" w:rsidRPr="00D4490A" w:rsidRDefault="00D4490A" w:rsidP="00D449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14 812 732,30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90A" w:rsidRPr="00D4490A" w:rsidRDefault="00D4490A" w:rsidP="00D449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48 832,30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90A" w:rsidRPr="00D4490A" w:rsidRDefault="00D4490A" w:rsidP="00D449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90A" w:rsidRPr="00D4490A" w:rsidRDefault="00D4490A" w:rsidP="00D449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90A" w:rsidRPr="00D4490A" w:rsidRDefault="00D4490A" w:rsidP="00D4490A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задолженность по данным УФНС России по земельному налогу и налогу на имущество физических лиц</w:t>
            </w:r>
          </w:p>
        </w:tc>
      </w:tr>
      <w:tr w:rsidR="00D4490A" w:rsidRPr="00F10868" w:rsidTr="00B371C3">
        <w:trPr>
          <w:trHeight w:val="1449"/>
        </w:trPr>
        <w:tc>
          <w:tcPr>
            <w:tcW w:w="12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90A" w:rsidRPr="00D4490A" w:rsidRDefault="00D4490A" w:rsidP="00D4490A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 кредиторская задолженность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90A" w:rsidRPr="00D4490A" w:rsidRDefault="00D4490A" w:rsidP="00D449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96 994,62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90A" w:rsidRPr="00D4490A" w:rsidRDefault="00D4490A" w:rsidP="00D449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90A" w:rsidRPr="00D4490A" w:rsidRDefault="00D4490A" w:rsidP="00D449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90A" w:rsidRPr="00D4490A" w:rsidRDefault="00D4490A" w:rsidP="00D449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91 244,80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90A" w:rsidRPr="00D4490A" w:rsidRDefault="00D4490A" w:rsidP="00D449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90A" w:rsidRPr="00D4490A" w:rsidRDefault="00D4490A" w:rsidP="00D449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90A" w:rsidRPr="00D4490A" w:rsidRDefault="00D4490A" w:rsidP="00D449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90A" w:rsidRPr="00D4490A" w:rsidRDefault="00D4490A" w:rsidP="00D4490A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4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157C6C" w:rsidRDefault="00157C6C" w:rsidP="00D70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649" w:rsidRDefault="00191649" w:rsidP="0019164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9C9">
        <w:rPr>
          <w:rFonts w:ascii="Times New Roman" w:hAnsi="Times New Roman" w:cs="Times New Roman"/>
          <w:b/>
          <w:sz w:val="28"/>
          <w:szCs w:val="28"/>
        </w:rPr>
        <w:t>Форма 0503173 BUDG «Сведения об изменении остатков валюты баланса. Бюджетная деятельность»</w:t>
      </w:r>
    </w:p>
    <w:p w:rsidR="00191649" w:rsidRPr="009209C9" w:rsidRDefault="00191649" w:rsidP="001916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7B3C" w:rsidRPr="006D2210" w:rsidRDefault="00767B3C" w:rsidP="00767B3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2210">
        <w:rPr>
          <w:rFonts w:ascii="Times New Roman" w:hAnsi="Times New Roman" w:cs="Times New Roman"/>
          <w:b/>
          <w:sz w:val="28"/>
          <w:szCs w:val="28"/>
        </w:rPr>
        <w:t xml:space="preserve">Форма 0503173 BUDG «Сведения об изменении остатков валюты баланса. Бюджетная деятельность» </w:t>
      </w:r>
    </w:p>
    <w:p w:rsidR="00767B3C" w:rsidRPr="006D2210" w:rsidRDefault="00767B3C" w:rsidP="00767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210">
        <w:rPr>
          <w:rFonts w:ascii="Times New Roman" w:hAnsi="Times New Roman" w:cs="Times New Roman"/>
          <w:sz w:val="28"/>
          <w:szCs w:val="28"/>
        </w:rPr>
        <w:t>В форме отражены:</w:t>
      </w:r>
    </w:p>
    <w:p w:rsidR="00767B3C" w:rsidRPr="006D2210" w:rsidRDefault="00767B3C" w:rsidP="00767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210">
        <w:rPr>
          <w:rFonts w:ascii="Times New Roman" w:hAnsi="Times New Roman" w:cs="Times New Roman"/>
          <w:sz w:val="28"/>
          <w:szCs w:val="28"/>
        </w:rPr>
        <w:t>1) изменения валюты баланса</w:t>
      </w:r>
    </w:p>
    <w:p w:rsidR="00767B3C" w:rsidRPr="006D2210" w:rsidRDefault="00767B3C" w:rsidP="00767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210">
        <w:rPr>
          <w:rFonts w:ascii="Times New Roman" w:hAnsi="Times New Roman" w:cs="Times New Roman"/>
          <w:sz w:val="28"/>
          <w:szCs w:val="28"/>
        </w:rPr>
        <w:t>По коду причины 03 – исправление ошибок прошлых лет:</w:t>
      </w:r>
    </w:p>
    <w:p w:rsidR="00767B3C" w:rsidRPr="00767B3C" w:rsidRDefault="00767B3C" w:rsidP="00767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210">
        <w:rPr>
          <w:rFonts w:ascii="Times New Roman" w:hAnsi="Times New Roman" w:cs="Times New Roman"/>
          <w:sz w:val="28"/>
          <w:szCs w:val="28"/>
        </w:rPr>
        <w:t>1-  отражена выявленная по результатам внутреннего контроля ошибка прошлых лет</w:t>
      </w:r>
      <w:r w:rsidRPr="00767B3C">
        <w:rPr>
          <w:rFonts w:ascii="Times New Roman" w:hAnsi="Times New Roman" w:cs="Times New Roman"/>
          <w:sz w:val="28"/>
          <w:szCs w:val="28"/>
        </w:rPr>
        <w:t xml:space="preserve"> – объекты имущества казны ошибочно занесены на учет как недвижимое имущество - изменения коснулись аналитических показателей по строке 140 «Нефинансовые активы имущества казны (010800000) (остаточная стоимость)», изменения валюты баланса не повлекло </w:t>
      </w:r>
    </w:p>
    <w:p w:rsidR="00767B3C" w:rsidRPr="00767B3C" w:rsidRDefault="00767B3C" w:rsidP="00767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B3C">
        <w:rPr>
          <w:rFonts w:ascii="Times New Roman" w:hAnsi="Times New Roman" w:cs="Times New Roman"/>
          <w:sz w:val="28"/>
          <w:szCs w:val="28"/>
        </w:rPr>
        <w:t>2 - отражена ошибка прошлых лет – объекты имущества казны не учитывались в составе имуществ казны</w:t>
      </w:r>
      <w:r w:rsidR="00E77183">
        <w:rPr>
          <w:rFonts w:ascii="Times New Roman" w:hAnsi="Times New Roman" w:cs="Times New Roman"/>
          <w:sz w:val="28"/>
          <w:szCs w:val="28"/>
        </w:rPr>
        <w:t>,</w:t>
      </w:r>
      <w:r w:rsidR="00E77183" w:rsidRPr="00E771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7183">
        <w:rPr>
          <w:rFonts w:ascii="Times New Roman" w:eastAsia="Times New Roman" w:hAnsi="Times New Roman" w:cs="Times New Roman"/>
          <w:sz w:val="28"/>
          <w:szCs w:val="28"/>
        </w:rPr>
        <w:t>неверно отражена амортизация объектов казны</w:t>
      </w:r>
      <w:r w:rsidRPr="00767B3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77183" w:rsidRPr="00B90B58" w:rsidRDefault="00E77183" w:rsidP="00E7718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0B58">
        <w:rPr>
          <w:rFonts w:ascii="Times New Roman" w:hAnsi="Times New Roman" w:cs="Times New Roman"/>
          <w:sz w:val="28"/>
          <w:szCs w:val="28"/>
        </w:rPr>
        <w:t>Изменения отражены по строкам:</w:t>
      </w:r>
    </w:p>
    <w:p w:rsidR="00E77183" w:rsidRPr="00B90B58" w:rsidRDefault="00E77183" w:rsidP="00E771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0B58">
        <w:rPr>
          <w:rFonts w:ascii="Times New Roman" w:hAnsi="Times New Roman" w:cs="Times New Roman"/>
          <w:sz w:val="28"/>
          <w:szCs w:val="28"/>
        </w:rPr>
        <w:t xml:space="preserve">- строка 140 «Нефинансовые активы имущества казны (010800000) (остаточная стоимость)» + </w:t>
      </w:r>
      <w:r w:rsidR="001E7C9E">
        <w:rPr>
          <w:rFonts w:ascii="Times New Roman" w:hAnsi="Times New Roman" w:cs="Times New Roman"/>
          <w:sz w:val="28"/>
          <w:szCs w:val="28"/>
        </w:rPr>
        <w:t>835359</w:t>
      </w:r>
      <w:r w:rsidRPr="00B90B58">
        <w:rPr>
          <w:rFonts w:ascii="Times New Roman" w:hAnsi="Times New Roman" w:cs="Times New Roman"/>
          <w:sz w:val="28"/>
          <w:szCs w:val="28"/>
        </w:rPr>
        <w:t>,</w:t>
      </w:r>
      <w:r w:rsidR="001E7C9E">
        <w:rPr>
          <w:rFonts w:ascii="Times New Roman" w:hAnsi="Times New Roman" w:cs="Times New Roman"/>
          <w:sz w:val="28"/>
          <w:szCs w:val="28"/>
        </w:rPr>
        <w:t>50</w:t>
      </w:r>
      <w:r w:rsidRPr="00B90B58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67B3C" w:rsidRPr="00767B3C" w:rsidRDefault="00E77183" w:rsidP="00E771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B58">
        <w:rPr>
          <w:rFonts w:ascii="Times New Roman" w:hAnsi="Times New Roman" w:cs="Times New Roman"/>
          <w:sz w:val="28"/>
          <w:szCs w:val="28"/>
        </w:rPr>
        <w:t xml:space="preserve">- строка 570 «Финансовый результат экономического субъекта» + </w:t>
      </w:r>
      <w:r w:rsidR="001E7C9E">
        <w:rPr>
          <w:rFonts w:ascii="Times New Roman" w:hAnsi="Times New Roman" w:cs="Times New Roman"/>
          <w:sz w:val="28"/>
          <w:szCs w:val="28"/>
        </w:rPr>
        <w:t>835359,50</w:t>
      </w:r>
      <w:r w:rsidRPr="00B90B58">
        <w:rPr>
          <w:rFonts w:ascii="Times New Roman" w:hAnsi="Times New Roman" w:cs="Times New Roman"/>
          <w:sz w:val="28"/>
          <w:szCs w:val="28"/>
        </w:rPr>
        <w:t xml:space="preserve"> руб</w:t>
      </w:r>
      <w:r w:rsidR="008F2554">
        <w:rPr>
          <w:rFonts w:ascii="Times New Roman" w:hAnsi="Times New Roman" w:cs="Times New Roman"/>
          <w:sz w:val="28"/>
          <w:szCs w:val="28"/>
        </w:rPr>
        <w:t>.</w:t>
      </w:r>
    </w:p>
    <w:p w:rsidR="001E7C9E" w:rsidRDefault="001E7C9E" w:rsidP="00767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7B3C" w:rsidRPr="00767B3C" w:rsidRDefault="00767B3C" w:rsidP="00767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B3C">
        <w:rPr>
          <w:rFonts w:ascii="Times New Roman" w:hAnsi="Times New Roman" w:cs="Times New Roman"/>
          <w:sz w:val="28"/>
          <w:szCs w:val="28"/>
        </w:rPr>
        <w:t>2) Изменение по забалансовым счетам</w:t>
      </w:r>
    </w:p>
    <w:p w:rsidR="00767B3C" w:rsidRPr="00767B3C" w:rsidRDefault="00767B3C" w:rsidP="00767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B3C">
        <w:rPr>
          <w:rFonts w:ascii="Times New Roman" w:hAnsi="Times New Roman" w:cs="Times New Roman"/>
          <w:sz w:val="28"/>
          <w:szCs w:val="28"/>
        </w:rPr>
        <w:t xml:space="preserve">По коду причины 03 - исправление ошибок прошлых лет </w:t>
      </w:r>
    </w:p>
    <w:p w:rsidR="00767B3C" w:rsidRDefault="00767B3C" w:rsidP="00767B3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7B3C">
        <w:rPr>
          <w:rFonts w:ascii="Times New Roman" w:hAnsi="Times New Roman" w:cs="Times New Roman"/>
          <w:sz w:val="28"/>
          <w:szCs w:val="28"/>
        </w:rPr>
        <w:lastRenderedPageBreak/>
        <w:t xml:space="preserve">–  изменение входящих остатков по забалансовому счету 04 – «Сомнительная задолженность» - </w:t>
      </w:r>
      <w:r w:rsidRPr="00767B3C">
        <w:rPr>
          <w:rFonts w:ascii="Times New Roman" w:hAnsi="Times New Roman" w:cs="Times New Roman"/>
          <w:color w:val="000000"/>
          <w:sz w:val="28"/>
          <w:szCs w:val="28"/>
        </w:rPr>
        <w:t>данные УФНС России по земельному налогу и налогу на имущество физических лиц</w:t>
      </w:r>
    </w:p>
    <w:tbl>
      <w:tblPr>
        <w:tblW w:w="10389" w:type="dxa"/>
        <w:tblInd w:w="91" w:type="dxa"/>
        <w:tblLook w:val="04A0" w:firstRow="1" w:lastRow="0" w:firstColumn="1" w:lastColumn="0" w:noHBand="0" w:noVBand="1"/>
      </w:tblPr>
      <w:tblGrid>
        <w:gridCol w:w="1565"/>
        <w:gridCol w:w="1190"/>
        <w:gridCol w:w="1064"/>
        <w:gridCol w:w="1249"/>
        <w:gridCol w:w="1325"/>
        <w:gridCol w:w="925"/>
        <w:gridCol w:w="1306"/>
        <w:gridCol w:w="925"/>
        <w:gridCol w:w="925"/>
      </w:tblGrid>
      <w:tr w:rsidR="00736918" w:rsidRPr="00736918" w:rsidTr="00736918">
        <w:trPr>
          <w:trHeight w:val="510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Код формы</w:t>
            </w:r>
          </w:p>
        </w:tc>
        <w:tc>
          <w:tcPr>
            <w:tcW w:w="1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0503173_Р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36918" w:rsidRPr="00736918" w:rsidTr="00736918">
        <w:trPr>
          <w:trHeight w:val="765"/>
        </w:trPr>
        <w:tc>
          <w:tcPr>
            <w:tcW w:w="14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Наименование формы</w:t>
            </w:r>
          </w:p>
        </w:tc>
        <w:tc>
          <w:tcPr>
            <w:tcW w:w="8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Информация об изменении показателей на начало отчетного периода вступительного баланса, указанная в графе 6 раздела 1 Сведений об изменении остатков валюты баланса (ф. 0503173)</w:t>
            </w:r>
          </w:p>
        </w:tc>
      </w:tr>
      <w:tr w:rsidR="00736918" w:rsidRPr="00736918" w:rsidTr="00736918">
        <w:trPr>
          <w:trHeight w:val="255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36918" w:rsidRPr="00736918" w:rsidTr="00736918">
        <w:trPr>
          <w:trHeight w:val="255"/>
        </w:trPr>
        <w:tc>
          <w:tcPr>
            <w:tcW w:w="1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6918" w:rsidRPr="00736918" w:rsidRDefault="00736918" w:rsidP="007369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69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Вспомогательная для итогов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6918" w:rsidRPr="00736918" w:rsidRDefault="00736918" w:rsidP="007369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69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Код счета бюджетного учета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6918" w:rsidRPr="00736918" w:rsidRDefault="00736918" w:rsidP="007369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69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Сумма изменений, руб.</w:t>
            </w:r>
          </w:p>
        </w:tc>
        <w:tc>
          <w:tcPr>
            <w:tcW w:w="56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6918" w:rsidRPr="00736918" w:rsidRDefault="00736918" w:rsidP="007369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69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в том числе по коду причины (руб.)</w:t>
            </w:r>
          </w:p>
        </w:tc>
      </w:tr>
      <w:tr w:rsidR="00736918" w:rsidRPr="00736918" w:rsidTr="00736918">
        <w:trPr>
          <w:trHeight w:val="255"/>
        </w:trPr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6918" w:rsidRPr="00736918" w:rsidRDefault="00736918" w:rsidP="007369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69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КВД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6918" w:rsidRPr="00736918" w:rsidRDefault="00736918" w:rsidP="007369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69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код счета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6918" w:rsidRPr="00736918" w:rsidRDefault="00736918" w:rsidP="007369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69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03.1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6918" w:rsidRPr="00736918" w:rsidRDefault="00736918" w:rsidP="007369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69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03.2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6918" w:rsidRPr="00736918" w:rsidRDefault="00736918" w:rsidP="007369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69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03.3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6918" w:rsidRPr="00736918" w:rsidRDefault="00736918" w:rsidP="007369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69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03.4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6918" w:rsidRPr="00736918" w:rsidRDefault="00736918" w:rsidP="007369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69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03.5</w:t>
            </w:r>
          </w:p>
        </w:tc>
      </w:tr>
      <w:tr w:rsidR="00736918" w:rsidRPr="00736918" w:rsidTr="00736918">
        <w:trPr>
          <w:trHeight w:val="255"/>
        </w:trPr>
        <w:tc>
          <w:tcPr>
            <w:tcW w:w="14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6918" w:rsidRPr="00736918" w:rsidRDefault="00736918" w:rsidP="007369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69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6918" w:rsidRPr="00736918" w:rsidRDefault="00736918" w:rsidP="007369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69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6918" w:rsidRPr="00736918" w:rsidRDefault="00736918" w:rsidP="007369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69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1.2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6918" w:rsidRPr="00736918" w:rsidRDefault="00736918" w:rsidP="007369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69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6918" w:rsidRPr="00736918" w:rsidRDefault="00736918" w:rsidP="007369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69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6918" w:rsidRPr="00736918" w:rsidRDefault="00736918" w:rsidP="007369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69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6918" w:rsidRPr="00736918" w:rsidRDefault="00736918" w:rsidP="007369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69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6918" w:rsidRPr="00736918" w:rsidRDefault="00736918" w:rsidP="007369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69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6918" w:rsidRPr="00736918" w:rsidRDefault="00736918" w:rsidP="007369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69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736918" w:rsidRPr="00736918" w:rsidTr="00736918">
        <w:trPr>
          <w:trHeight w:val="1020"/>
        </w:trPr>
        <w:tc>
          <w:tcPr>
            <w:tcW w:w="14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Счета актива баланса, итого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835 359,50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835 359,50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36918" w:rsidRPr="00736918" w:rsidTr="00736918">
        <w:trPr>
          <w:trHeight w:val="255"/>
        </w:trPr>
        <w:tc>
          <w:tcPr>
            <w:tcW w:w="14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10851000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-86 060,11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10 842,89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-96 903,00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36918" w:rsidRPr="00736918" w:rsidTr="00736918">
        <w:trPr>
          <w:trHeight w:val="255"/>
        </w:trPr>
        <w:tc>
          <w:tcPr>
            <w:tcW w:w="14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10852000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440 035,99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343 132,99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96 903,00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36918" w:rsidRPr="00736918" w:rsidTr="00736918">
        <w:trPr>
          <w:trHeight w:val="255"/>
        </w:trPr>
        <w:tc>
          <w:tcPr>
            <w:tcW w:w="14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10855000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481 383,62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481 383,62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36918" w:rsidRPr="00736918" w:rsidTr="00736918">
        <w:trPr>
          <w:trHeight w:val="1020"/>
        </w:trPr>
        <w:tc>
          <w:tcPr>
            <w:tcW w:w="14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Счета пассива баланса, итого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835 359,50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835 359,50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36918" w:rsidRPr="00736918" w:rsidTr="00736918">
        <w:trPr>
          <w:trHeight w:val="255"/>
        </w:trPr>
        <w:tc>
          <w:tcPr>
            <w:tcW w:w="14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40130000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835 359,50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835 359,50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36918" w:rsidRPr="00736918" w:rsidRDefault="00736918" w:rsidP="007369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369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460D06" w:rsidRDefault="00460D06" w:rsidP="00D70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0DCD" w:rsidRDefault="00E15957" w:rsidP="0019164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0503178 «Сведения об остатках денежных средств на счетах ПБС. Средства во временном распоряжении»</w:t>
      </w:r>
    </w:p>
    <w:p w:rsidR="00035B2F" w:rsidRDefault="00E15957" w:rsidP="003D04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957">
        <w:rPr>
          <w:rFonts w:ascii="Times New Roman" w:hAnsi="Times New Roman" w:cs="Times New Roman"/>
          <w:sz w:val="28"/>
          <w:szCs w:val="28"/>
        </w:rPr>
        <w:t>Ос</w:t>
      </w:r>
      <w:r w:rsidR="00AB6F64">
        <w:rPr>
          <w:rFonts w:ascii="Times New Roman" w:hAnsi="Times New Roman" w:cs="Times New Roman"/>
          <w:sz w:val="28"/>
          <w:szCs w:val="28"/>
        </w:rPr>
        <w:t>татки по состоянию на 01.01.2022</w:t>
      </w:r>
      <w:r w:rsidRPr="00E15957">
        <w:rPr>
          <w:rFonts w:ascii="Times New Roman" w:hAnsi="Times New Roman" w:cs="Times New Roman"/>
          <w:sz w:val="28"/>
          <w:szCs w:val="28"/>
        </w:rPr>
        <w:t xml:space="preserve"> года на счете 524.30.001.1</w:t>
      </w:r>
      <w:r>
        <w:rPr>
          <w:rFonts w:ascii="Times New Roman" w:hAnsi="Times New Roman" w:cs="Times New Roman"/>
          <w:sz w:val="28"/>
          <w:szCs w:val="28"/>
        </w:rPr>
        <w:t xml:space="preserve"> («</w:t>
      </w:r>
      <w:r w:rsidRPr="00E15957">
        <w:rPr>
          <w:rFonts w:ascii="Times New Roman" w:hAnsi="Times New Roman" w:cs="Times New Roman"/>
          <w:sz w:val="28"/>
          <w:szCs w:val="28"/>
        </w:rPr>
        <w:t>Средства во временном распоряжении</w:t>
      </w:r>
      <w:r>
        <w:rPr>
          <w:rFonts w:ascii="Times New Roman" w:hAnsi="Times New Roman" w:cs="Times New Roman"/>
          <w:sz w:val="28"/>
          <w:szCs w:val="28"/>
        </w:rPr>
        <w:t xml:space="preserve">») </w:t>
      </w:r>
      <w:r w:rsidR="00035B2F">
        <w:rPr>
          <w:rFonts w:ascii="Times New Roman" w:hAnsi="Times New Roman" w:cs="Times New Roman"/>
          <w:sz w:val="28"/>
          <w:szCs w:val="28"/>
        </w:rPr>
        <w:t xml:space="preserve">в течение года </w:t>
      </w:r>
      <w:r w:rsidR="001E7C9E">
        <w:rPr>
          <w:rFonts w:ascii="Times New Roman" w:hAnsi="Times New Roman" w:cs="Times New Roman"/>
          <w:sz w:val="28"/>
          <w:szCs w:val="28"/>
        </w:rPr>
        <w:t xml:space="preserve">перечислены контрагенту в связи с окончанием срока гарантийных обязательств. </w:t>
      </w:r>
    </w:p>
    <w:p w:rsidR="00E15957" w:rsidRDefault="001E7C9E" w:rsidP="003D04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Остаток на 01.01.2023 года </w:t>
      </w:r>
      <w:r w:rsidR="00E15957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0</w:t>
      </w:r>
      <w:r w:rsidR="00E1595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="00E15957">
        <w:rPr>
          <w:rFonts w:ascii="Times New Roman" w:hAnsi="Times New Roman" w:cs="Times New Roman"/>
          <w:sz w:val="28"/>
          <w:szCs w:val="28"/>
        </w:rPr>
        <w:t>0 ру</w:t>
      </w:r>
      <w:r w:rsidR="00574600">
        <w:rPr>
          <w:rFonts w:ascii="Times New Roman" w:hAnsi="Times New Roman" w:cs="Times New Roman"/>
          <w:sz w:val="28"/>
          <w:szCs w:val="28"/>
        </w:rPr>
        <w:t xml:space="preserve">б. </w:t>
      </w:r>
    </w:p>
    <w:p w:rsidR="00E15957" w:rsidRDefault="00E15957" w:rsidP="00E159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10257" w:type="dxa"/>
        <w:tblLook w:val="04A0" w:firstRow="1" w:lastRow="0" w:firstColumn="1" w:lastColumn="0" w:noHBand="0" w:noVBand="1"/>
      </w:tblPr>
      <w:tblGrid>
        <w:gridCol w:w="817"/>
        <w:gridCol w:w="751"/>
        <w:gridCol w:w="4120"/>
        <w:gridCol w:w="90"/>
        <w:gridCol w:w="1760"/>
        <w:gridCol w:w="1075"/>
        <w:gridCol w:w="1626"/>
        <w:gridCol w:w="18"/>
      </w:tblGrid>
      <w:tr w:rsidR="000F4345" w:rsidRPr="000F4345" w:rsidTr="00B1534D">
        <w:trPr>
          <w:trHeight w:val="505"/>
        </w:trPr>
        <w:tc>
          <w:tcPr>
            <w:tcW w:w="10257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0F4345" w:rsidRDefault="000F4345" w:rsidP="000F434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43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Расшифровка остатков на конец отчетного периода по счету 401 40 000 "Доходы будущих периодов"</w:t>
            </w:r>
          </w:p>
          <w:p w:rsidR="002D0787" w:rsidRPr="000F4345" w:rsidRDefault="002D0787" w:rsidP="000F434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F4345" w:rsidRPr="000F4345" w:rsidTr="00B1534D">
        <w:trPr>
          <w:trHeight w:val="967"/>
        </w:trPr>
        <w:tc>
          <w:tcPr>
            <w:tcW w:w="817" w:type="dxa"/>
            <w:hideMark/>
          </w:tcPr>
          <w:p w:rsidR="000F4345" w:rsidRPr="000F4345" w:rsidRDefault="000F4345" w:rsidP="000F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F4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0F4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961" w:type="dxa"/>
            <w:gridSpan w:val="3"/>
            <w:hideMark/>
          </w:tcPr>
          <w:p w:rsidR="000F4345" w:rsidRPr="000F4345" w:rsidRDefault="000F4345" w:rsidP="000F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вида дохода будущих периодов</w:t>
            </w:r>
          </w:p>
        </w:tc>
        <w:tc>
          <w:tcPr>
            <w:tcW w:w="2835" w:type="dxa"/>
            <w:gridSpan w:val="2"/>
            <w:hideMark/>
          </w:tcPr>
          <w:p w:rsidR="000F4345" w:rsidRPr="000F4345" w:rsidRDefault="000F4345" w:rsidP="000F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аналитической</w:t>
            </w:r>
            <w:r w:rsidRPr="000F4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группы подвида</w:t>
            </w:r>
            <w:r w:rsidRPr="000F4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доходов бюджетов</w:t>
            </w:r>
          </w:p>
        </w:tc>
        <w:tc>
          <w:tcPr>
            <w:tcW w:w="1644" w:type="dxa"/>
            <w:gridSpan w:val="2"/>
            <w:hideMark/>
          </w:tcPr>
          <w:p w:rsidR="000F4345" w:rsidRPr="000F4345" w:rsidRDefault="000F4345" w:rsidP="000F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0F4345" w:rsidRPr="000F4345" w:rsidTr="00B1534D">
        <w:trPr>
          <w:trHeight w:val="344"/>
        </w:trPr>
        <w:tc>
          <w:tcPr>
            <w:tcW w:w="817" w:type="dxa"/>
            <w:hideMark/>
          </w:tcPr>
          <w:p w:rsidR="000F4345" w:rsidRPr="000F4345" w:rsidRDefault="000F4345" w:rsidP="000F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1" w:type="dxa"/>
            <w:gridSpan w:val="3"/>
            <w:hideMark/>
          </w:tcPr>
          <w:p w:rsidR="000F4345" w:rsidRPr="000F4345" w:rsidRDefault="000F4345" w:rsidP="000F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gridSpan w:val="2"/>
            <w:hideMark/>
          </w:tcPr>
          <w:p w:rsidR="000F4345" w:rsidRPr="000F4345" w:rsidRDefault="000F4345" w:rsidP="000F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44" w:type="dxa"/>
            <w:gridSpan w:val="2"/>
            <w:hideMark/>
          </w:tcPr>
          <w:p w:rsidR="000F4345" w:rsidRPr="000F4345" w:rsidRDefault="000F4345" w:rsidP="000F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35B2F" w:rsidRPr="000F4345" w:rsidTr="001975DF">
        <w:trPr>
          <w:trHeight w:val="415"/>
        </w:trPr>
        <w:tc>
          <w:tcPr>
            <w:tcW w:w="817" w:type="dxa"/>
            <w:vAlign w:val="bottom"/>
            <w:hideMark/>
          </w:tcPr>
          <w:p w:rsidR="00035B2F" w:rsidRDefault="00035B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61" w:type="dxa"/>
            <w:gridSpan w:val="3"/>
            <w:vAlign w:val="bottom"/>
            <w:hideMark/>
          </w:tcPr>
          <w:p w:rsidR="00035B2F" w:rsidRDefault="00035B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Упущенная выгода по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переданному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в безвозмездное пользование имущество</w:t>
            </w:r>
          </w:p>
        </w:tc>
        <w:tc>
          <w:tcPr>
            <w:tcW w:w="2835" w:type="dxa"/>
            <w:gridSpan w:val="2"/>
            <w:vAlign w:val="bottom"/>
            <w:hideMark/>
          </w:tcPr>
          <w:p w:rsidR="00035B2F" w:rsidRDefault="00035B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644" w:type="dxa"/>
            <w:gridSpan w:val="2"/>
            <w:vAlign w:val="bottom"/>
            <w:hideMark/>
          </w:tcPr>
          <w:p w:rsidR="00035B2F" w:rsidRDefault="00035B2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10,00</w:t>
            </w:r>
          </w:p>
        </w:tc>
      </w:tr>
      <w:tr w:rsidR="00035B2F" w:rsidRPr="000F4345" w:rsidTr="001975DF">
        <w:trPr>
          <w:trHeight w:val="415"/>
        </w:trPr>
        <w:tc>
          <w:tcPr>
            <w:tcW w:w="817" w:type="dxa"/>
            <w:vAlign w:val="bottom"/>
            <w:hideMark/>
          </w:tcPr>
          <w:p w:rsidR="00035B2F" w:rsidRDefault="00035B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61" w:type="dxa"/>
            <w:gridSpan w:val="3"/>
            <w:vAlign w:val="bottom"/>
            <w:hideMark/>
          </w:tcPr>
          <w:p w:rsidR="00035B2F" w:rsidRDefault="00035B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 будущих периодов к признанию в очередные годы (Поступления текущего характера от других бюджетов бюджетной системы Российской Федерации)</w:t>
            </w:r>
          </w:p>
        </w:tc>
        <w:tc>
          <w:tcPr>
            <w:tcW w:w="2835" w:type="dxa"/>
            <w:gridSpan w:val="2"/>
            <w:vAlign w:val="bottom"/>
            <w:hideMark/>
          </w:tcPr>
          <w:p w:rsidR="00035B2F" w:rsidRDefault="00035B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644" w:type="dxa"/>
            <w:gridSpan w:val="2"/>
            <w:vAlign w:val="bottom"/>
            <w:hideMark/>
          </w:tcPr>
          <w:p w:rsidR="00035B2F" w:rsidRDefault="00035B2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14 763 900,00</w:t>
            </w:r>
          </w:p>
        </w:tc>
      </w:tr>
      <w:tr w:rsidR="000F4345" w:rsidRPr="000F4345" w:rsidTr="00B1534D">
        <w:trPr>
          <w:trHeight w:val="237"/>
        </w:trPr>
        <w:tc>
          <w:tcPr>
            <w:tcW w:w="5778" w:type="dxa"/>
            <w:gridSpan w:val="4"/>
            <w:hideMark/>
          </w:tcPr>
          <w:p w:rsidR="000F4345" w:rsidRPr="000F4345" w:rsidRDefault="000F4345" w:rsidP="000F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835" w:type="dxa"/>
            <w:gridSpan w:val="2"/>
            <w:hideMark/>
          </w:tcPr>
          <w:p w:rsidR="000F4345" w:rsidRPr="000F4345" w:rsidRDefault="000F4345" w:rsidP="000F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hideMark/>
          </w:tcPr>
          <w:p w:rsidR="000F4345" w:rsidRPr="000F4345" w:rsidRDefault="00035B2F" w:rsidP="000F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14763910,00</w:t>
            </w:r>
          </w:p>
        </w:tc>
      </w:tr>
      <w:tr w:rsidR="000F4345" w:rsidRPr="000F4345" w:rsidTr="00B1534D">
        <w:trPr>
          <w:gridAfter w:val="1"/>
          <w:wAfter w:w="18" w:type="dxa"/>
          <w:trHeight w:val="2"/>
        </w:trPr>
        <w:tc>
          <w:tcPr>
            <w:tcW w:w="10239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0F4345" w:rsidRDefault="000F4345" w:rsidP="000F4345">
            <w:pPr>
              <w:ind w:right="-7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43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Расшифровка остатков на конец отчетного периода по счету 401 50 000 "Расходы будущих периодов"</w:t>
            </w:r>
          </w:p>
          <w:p w:rsidR="002D0787" w:rsidRPr="000F4345" w:rsidRDefault="002D0787" w:rsidP="000F4345">
            <w:pPr>
              <w:ind w:right="-7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F4345" w:rsidRPr="000F4345" w:rsidTr="00B1534D">
        <w:trPr>
          <w:gridAfter w:val="1"/>
          <w:wAfter w:w="18" w:type="dxa"/>
          <w:trHeight w:val="1"/>
        </w:trPr>
        <w:tc>
          <w:tcPr>
            <w:tcW w:w="1568" w:type="dxa"/>
            <w:gridSpan w:val="2"/>
            <w:tcBorders>
              <w:top w:val="nil"/>
            </w:tcBorders>
            <w:hideMark/>
          </w:tcPr>
          <w:p w:rsidR="000F4345" w:rsidRPr="000F4345" w:rsidRDefault="000F4345" w:rsidP="00567ED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20" w:type="dxa"/>
            <w:tcBorders>
              <w:top w:val="nil"/>
            </w:tcBorders>
            <w:hideMark/>
          </w:tcPr>
          <w:p w:rsidR="000F4345" w:rsidRPr="000F4345" w:rsidRDefault="000F4345" w:rsidP="00567ED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50" w:type="dxa"/>
            <w:gridSpan w:val="2"/>
            <w:tcBorders>
              <w:top w:val="nil"/>
            </w:tcBorders>
            <w:hideMark/>
          </w:tcPr>
          <w:p w:rsidR="000F4345" w:rsidRPr="000F4345" w:rsidRDefault="000F4345" w:rsidP="00567ED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01" w:type="dxa"/>
            <w:gridSpan w:val="2"/>
            <w:tcBorders>
              <w:top w:val="nil"/>
            </w:tcBorders>
            <w:hideMark/>
          </w:tcPr>
          <w:p w:rsidR="000F4345" w:rsidRPr="000F4345" w:rsidRDefault="000F4345" w:rsidP="00567ED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F4345" w:rsidRPr="000F4345" w:rsidTr="00B1534D">
        <w:trPr>
          <w:gridAfter w:val="1"/>
          <w:wAfter w:w="18" w:type="dxa"/>
          <w:trHeight w:val="583"/>
        </w:trPr>
        <w:tc>
          <w:tcPr>
            <w:tcW w:w="1568" w:type="dxa"/>
            <w:gridSpan w:val="2"/>
            <w:hideMark/>
          </w:tcPr>
          <w:p w:rsidR="000F4345" w:rsidRPr="000F4345" w:rsidRDefault="000F4345" w:rsidP="00567E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F4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0F4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120" w:type="dxa"/>
            <w:hideMark/>
          </w:tcPr>
          <w:p w:rsidR="000F4345" w:rsidRPr="000F4345" w:rsidRDefault="000F4345" w:rsidP="00567E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вида расхода будущих периодов</w:t>
            </w:r>
          </w:p>
        </w:tc>
        <w:tc>
          <w:tcPr>
            <w:tcW w:w="1850" w:type="dxa"/>
            <w:gridSpan w:val="2"/>
            <w:hideMark/>
          </w:tcPr>
          <w:p w:rsidR="000F4345" w:rsidRPr="000F4345" w:rsidRDefault="000F4345" w:rsidP="00567E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КОСГУ</w:t>
            </w:r>
          </w:p>
        </w:tc>
        <w:tc>
          <w:tcPr>
            <w:tcW w:w="2701" w:type="dxa"/>
            <w:gridSpan w:val="2"/>
            <w:hideMark/>
          </w:tcPr>
          <w:p w:rsidR="000F4345" w:rsidRPr="000F4345" w:rsidRDefault="000F4345" w:rsidP="00567E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0F4345" w:rsidRPr="000F4345" w:rsidTr="00B1534D">
        <w:trPr>
          <w:gridAfter w:val="1"/>
          <w:wAfter w:w="18" w:type="dxa"/>
          <w:trHeight w:val="363"/>
        </w:trPr>
        <w:tc>
          <w:tcPr>
            <w:tcW w:w="1568" w:type="dxa"/>
            <w:gridSpan w:val="2"/>
            <w:hideMark/>
          </w:tcPr>
          <w:p w:rsidR="000F4345" w:rsidRPr="000F4345" w:rsidRDefault="000F4345" w:rsidP="00567E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20" w:type="dxa"/>
            <w:hideMark/>
          </w:tcPr>
          <w:p w:rsidR="000F4345" w:rsidRPr="000F4345" w:rsidRDefault="000F4345" w:rsidP="00567E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0" w:type="dxa"/>
            <w:gridSpan w:val="2"/>
            <w:hideMark/>
          </w:tcPr>
          <w:p w:rsidR="000F4345" w:rsidRPr="000F4345" w:rsidRDefault="000F4345" w:rsidP="00567E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01" w:type="dxa"/>
            <w:gridSpan w:val="2"/>
            <w:hideMark/>
          </w:tcPr>
          <w:p w:rsidR="000F4345" w:rsidRPr="000F4345" w:rsidRDefault="000F4345" w:rsidP="00567E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1975DF" w:rsidRPr="000F4345" w:rsidTr="001975DF">
        <w:trPr>
          <w:gridAfter w:val="1"/>
          <w:wAfter w:w="18" w:type="dxa"/>
          <w:trHeight w:val="347"/>
        </w:trPr>
        <w:tc>
          <w:tcPr>
            <w:tcW w:w="1568" w:type="dxa"/>
            <w:gridSpan w:val="2"/>
            <w:vAlign w:val="bottom"/>
            <w:hideMark/>
          </w:tcPr>
          <w:p w:rsidR="001975DF" w:rsidRDefault="001975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20" w:type="dxa"/>
            <w:vAlign w:val="bottom"/>
            <w:hideMark/>
          </w:tcPr>
          <w:p w:rsidR="001975DF" w:rsidRDefault="001975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ОСАГО</w:t>
            </w:r>
          </w:p>
        </w:tc>
        <w:tc>
          <w:tcPr>
            <w:tcW w:w="1850" w:type="dxa"/>
            <w:gridSpan w:val="2"/>
            <w:vAlign w:val="bottom"/>
            <w:hideMark/>
          </w:tcPr>
          <w:p w:rsidR="001975DF" w:rsidRDefault="001975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2701" w:type="dxa"/>
            <w:gridSpan w:val="2"/>
            <w:vAlign w:val="bottom"/>
            <w:hideMark/>
          </w:tcPr>
          <w:p w:rsidR="001975DF" w:rsidRDefault="001975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5 357,06</w:t>
            </w:r>
          </w:p>
        </w:tc>
      </w:tr>
      <w:tr w:rsidR="001975DF" w:rsidRPr="000F4345" w:rsidTr="001975DF">
        <w:trPr>
          <w:gridAfter w:val="1"/>
          <w:wAfter w:w="18" w:type="dxa"/>
          <w:trHeight w:val="591"/>
        </w:trPr>
        <w:tc>
          <w:tcPr>
            <w:tcW w:w="1568" w:type="dxa"/>
            <w:gridSpan w:val="2"/>
            <w:vAlign w:val="bottom"/>
            <w:hideMark/>
          </w:tcPr>
          <w:p w:rsidR="001975DF" w:rsidRDefault="001975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20" w:type="dxa"/>
            <w:vAlign w:val="bottom"/>
            <w:hideMark/>
          </w:tcPr>
          <w:p w:rsidR="001975DF" w:rsidRDefault="001975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Приобретение неисключительных прав по СБИС </w:t>
            </w:r>
          </w:p>
        </w:tc>
        <w:tc>
          <w:tcPr>
            <w:tcW w:w="1850" w:type="dxa"/>
            <w:gridSpan w:val="2"/>
            <w:vAlign w:val="bottom"/>
            <w:hideMark/>
          </w:tcPr>
          <w:p w:rsidR="001975DF" w:rsidRDefault="001975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2701" w:type="dxa"/>
            <w:gridSpan w:val="2"/>
            <w:vAlign w:val="bottom"/>
            <w:hideMark/>
          </w:tcPr>
          <w:p w:rsidR="001975DF" w:rsidRDefault="001975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1 158,55</w:t>
            </w:r>
          </w:p>
        </w:tc>
      </w:tr>
      <w:tr w:rsidR="001975DF" w:rsidRPr="000F4345" w:rsidTr="001975DF">
        <w:trPr>
          <w:gridAfter w:val="1"/>
          <w:wAfter w:w="18" w:type="dxa"/>
          <w:trHeight w:val="591"/>
        </w:trPr>
        <w:tc>
          <w:tcPr>
            <w:tcW w:w="1568" w:type="dxa"/>
            <w:gridSpan w:val="2"/>
            <w:vAlign w:val="bottom"/>
            <w:hideMark/>
          </w:tcPr>
          <w:p w:rsidR="001975DF" w:rsidRDefault="001975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20" w:type="dxa"/>
            <w:vAlign w:val="bottom"/>
            <w:hideMark/>
          </w:tcPr>
          <w:p w:rsidR="001975DF" w:rsidRDefault="001975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Отложенные расходы по упущенной выгоде при передаче имущества в безвозмездное пользование</w:t>
            </w:r>
          </w:p>
        </w:tc>
        <w:tc>
          <w:tcPr>
            <w:tcW w:w="1850" w:type="dxa"/>
            <w:gridSpan w:val="2"/>
            <w:vAlign w:val="bottom"/>
            <w:hideMark/>
          </w:tcPr>
          <w:p w:rsidR="001975DF" w:rsidRDefault="001975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2701" w:type="dxa"/>
            <w:gridSpan w:val="2"/>
            <w:vAlign w:val="bottom"/>
            <w:hideMark/>
          </w:tcPr>
          <w:p w:rsidR="001975DF" w:rsidRDefault="001975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10,00</w:t>
            </w:r>
          </w:p>
        </w:tc>
      </w:tr>
      <w:tr w:rsidR="000F4345" w:rsidRPr="000F4345" w:rsidTr="00B1534D">
        <w:trPr>
          <w:gridAfter w:val="1"/>
          <w:wAfter w:w="18" w:type="dxa"/>
          <w:trHeight w:val="1"/>
        </w:trPr>
        <w:tc>
          <w:tcPr>
            <w:tcW w:w="7538" w:type="dxa"/>
            <w:gridSpan w:val="5"/>
            <w:hideMark/>
          </w:tcPr>
          <w:p w:rsidR="000F4345" w:rsidRPr="000F4345" w:rsidRDefault="000F4345" w:rsidP="00567E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701" w:type="dxa"/>
            <w:gridSpan w:val="2"/>
            <w:hideMark/>
          </w:tcPr>
          <w:p w:rsidR="000F4345" w:rsidRPr="000F4345" w:rsidRDefault="001975DF" w:rsidP="008800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6525,61</w:t>
            </w:r>
          </w:p>
        </w:tc>
      </w:tr>
    </w:tbl>
    <w:p w:rsidR="002D0787" w:rsidRPr="000F4345" w:rsidRDefault="002D0787" w:rsidP="000F4345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76" w:type="dxa"/>
        <w:tblInd w:w="89" w:type="dxa"/>
        <w:tblLook w:val="04A0" w:firstRow="1" w:lastRow="0" w:firstColumn="1" w:lastColumn="0" w:noHBand="0" w:noVBand="1"/>
      </w:tblPr>
      <w:tblGrid>
        <w:gridCol w:w="1621"/>
        <w:gridCol w:w="4134"/>
        <w:gridCol w:w="1052"/>
        <w:gridCol w:w="1455"/>
        <w:gridCol w:w="1107"/>
        <w:gridCol w:w="1107"/>
      </w:tblGrid>
      <w:tr w:rsidR="00EE2A24" w:rsidRPr="00DE55F8" w:rsidTr="00041F30">
        <w:trPr>
          <w:trHeight w:val="552"/>
        </w:trPr>
        <w:tc>
          <w:tcPr>
            <w:tcW w:w="10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0212" w:type="dxa"/>
              <w:tblLook w:val="04A0" w:firstRow="1" w:lastRow="0" w:firstColumn="1" w:lastColumn="0" w:noHBand="0" w:noVBand="1"/>
            </w:tblPr>
            <w:tblGrid>
              <w:gridCol w:w="2746"/>
              <w:gridCol w:w="127"/>
              <w:gridCol w:w="730"/>
              <w:gridCol w:w="60"/>
              <w:gridCol w:w="501"/>
              <w:gridCol w:w="268"/>
              <w:gridCol w:w="1575"/>
              <w:gridCol w:w="483"/>
              <w:gridCol w:w="203"/>
              <w:gridCol w:w="441"/>
              <w:gridCol w:w="715"/>
              <w:gridCol w:w="1417"/>
              <w:gridCol w:w="946"/>
            </w:tblGrid>
            <w:tr w:rsidR="001975DF" w:rsidRPr="001975DF" w:rsidTr="006B7E62">
              <w:trPr>
                <w:gridAfter w:val="1"/>
                <w:wAfter w:w="946" w:type="dxa"/>
                <w:trHeight w:val="552"/>
              </w:trPr>
              <w:tc>
                <w:tcPr>
                  <w:tcW w:w="9266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Расшифровка показателей по счету 401 10 172 в справке 0503110</w:t>
                  </w:r>
                </w:p>
              </w:tc>
            </w:tr>
            <w:tr w:rsidR="001975DF" w:rsidRPr="001975DF" w:rsidTr="006B7E62">
              <w:trPr>
                <w:gridAfter w:val="1"/>
                <w:wAfter w:w="946" w:type="dxa"/>
                <w:trHeight w:val="255"/>
              </w:trPr>
              <w:tc>
                <w:tcPr>
                  <w:tcW w:w="28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975DF" w:rsidRPr="001975DF" w:rsidTr="006B7E62">
              <w:trPr>
                <w:trHeight w:val="825"/>
              </w:trPr>
              <w:tc>
                <w:tcPr>
                  <w:tcW w:w="2873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Корреспондирующий счет</w:t>
                  </w:r>
                </w:p>
              </w:tc>
              <w:tc>
                <w:tcPr>
                  <w:tcW w:w="3820" w:type="dxa"/>
                  <w:gridSpan w:val="7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Код счета бюджетного учета</w:t>
                  </w:r>
                </w:p>
              </w:tc>
              <w:tc>
                <w:tcPr>
                  <w:tcW w:w="3519" w:type="dxa"/>
                  <w:gridSpan w:val="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 xml:space="preserve">Остаток на 1 января года, следующего за </w:t>
                  </w:r>
                  <w:proofErr w:type="gramStart"/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отчетным</w:t>
                  </w:r>
                  <w:proofErr w:type="gramEnd"/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 xml:space="preserve"> (до заключительных записей)</w:t>
                  </w:r>
                </w:p>
              </w:tc>
            </w:tr>
            <w:tr w:rsidR="001975DF" w:rsidRPr="001975DF" w:rsidTr="006B7E62">
              <w:trPr>
                <w:trHeight w:val="274"/>
              </w:trPr>
              <w:tc>
                <w:tcPr>
                  <w:tcW w:w="2873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1 401 10 172</w:t>
                  </w:r>
                </w:p>
              </w:tc>
              <w:tc>
                <w:tcPr>
                  <w:tcW w:w="226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причина</w:t>
                  </w:r>
                </w:p>
              </w:tc>
              <w:tc>
                <w:tcPr>
                  <w:tcW w:w="257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По дебету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По кредиту</w:t>
                  </w:r>
                </w:p>
              </w:tc>
            </w:tr>
            <w:tr w:rsidR="001975DF" w:rsidRPr="001975DF" w:rsidTr="006B7E62">
              <w:trPr>
                <w:trHeight w:val="255"/>
              </w:trPr>
              <w:tc>
                <w:tcPr>
                  <w:tcW w:w="2873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59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26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57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1975DF" w:rsidRPr="001975DF" w:rsidTr="006B7E62">
              <w:trPr>
                <w:trHeight w:val="510"/>
              </w:trPr>
              <w:tc>
                <w:tcPr>
                  <w:tcW w:w="2873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 xml:space="preserve">Нефинансовые активы, </w:t>
                  </w:r>
                  <w:proofErr w:type="gramStart"/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всего</w:t>
                  </w:r>
                  <w:proofErr w:type="gramEnd"/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br/>
                    <w:t>в том числе по счетам</w:t>
                  </w:r>
                </w:p>
              </w:tc>
              <w:tc>
                <w:tcPr>
                  <w:tcW w:w="1559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6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7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327 980,60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</w:tr>
            <w:tr w:rsidR="001975DF" w:rsidRPr="001975DF" w:rsidTr="006B7E62">
              <w:trPr>
                <w:trHeight w:val="510"/>
              </w:trPr>
              <w:tc>
                <w:tcPr>
                  <w:tcW w:w="2873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1 10100000</w:t>
                  </w:r>
                </w:p>
              </w:tc>
              <w:tc>
                <w:tcPr>
                  <w:tcW w:w="1559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1 40110172</w:t>
                  </w:r>
                </w:p>
              </w:tc>
              <w:tc>
                <w:tcPr>
                  <w:tcW w:w="226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списание основных средств</w:t>
                  </w:r>
                </w:p>
              </w:tc>
              <w:tc>
                <w:tcPr>
                  <w:tcW w:w="257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264 890,60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</w:tr>
            <w:tr w:rsidR="001975DF" w:rsidRPr="001975DF" w:rsidTr="006B7E62">
              <w:trPr>
                <w:trHeight w:val="510"/>
              </w:trPr>
              <w:tc>
                <w:tcPr>
                  <w:tcW w:w="2873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1 10800000</w:t>
                  </w:r>
                </w:p>
              </w:tc>
              <w:tc>
                <w:tcPr>
                  <w:tcW w:w="1559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1 40110172</w:t>
                  </w:r>
                </w:p>
              </w:tc>
              <w:tc>
                <w:tcPr>
                  <w:tcW w:w="226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списание земельного участка</w:t>
                  </w:r>
                </w:p>
              </w:tc>
              <w:tc>
                <w:tcPr>
                  <w:tcW w:w="257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63 090,00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</w:tr>
            <w:tr w:rsidR="001975DF" w:rsidRPr="001975DF" w:rsidTr="006B7E62">
              <w:trPr>
                <w:trHeight w:val="510"/>
              </w:trPr>
              <w:tc>
                <w:tcPr>
                  <w:tcW w:w="2873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 xml:space="preserve">Финансовые активы, </w:t>
                  </w:r>
                  <w:proofErr w:type="gramStart"/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всего</w:t>
                  </w:r>
                  <w:proofErr w:type="gramEnd"/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br/>
                    <w:t>в том числе по счетам</w:t>
                  </w:r>
                </w:p>
              </w:tc>
              <w:tc>
                <w:tcPr>
                  <w:tcW w:w="1559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6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7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</w:tr>
            <w:tr w:rsidR="001975DF" w:rsidRPr="001975DF" w:rsidTr="006B7E62">
              <w:trPr>
                <w:trHeight w:val="255"/>
              </w:trPr>
              <w:tc>
                <w:tcPr>
                  <w:tcW w:w="2873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1 40110172</w:t>
                  </w:r>
                </w:p>
              </w:tc>
              <w:tc>
                <w:tcPr>
                  <w:tcW w:w="226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7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</w:tr>
            <w:tr w:rsidR="001975DF" w:rsidRPr="001975DF" w:rsidTr="006B7E62">
              <w:trPr>
                <w:trHeight w:val="510"/>
              </w:trPr>
              <w:tc>
                <w:tcPr>
                  <w:tcW w:w="2873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 xml:space="preserve">Обязательства, </w:t>
                  </w:r>
                  <w:proofErr w:type="gramStart"/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всего</w:t>
                  </w:r>
                  <w:proofErr w:type="gramEnd"/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br/>
                    <w:t>в том числе по счетам</w:t>
                  </w:r>
                </w:p>
              </w:tc>
              <w:tc>
                <w:tcPr>
                  <w:tcW w:w="1559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6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7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</w:tr>
            <w:tr w:rsidR="001975DF" w:rsidRPr="001975DF" w:rsidTr="006B7E62">
              <w:trPr>
                <w:trHeight w:val="255"/>
              </w:trPr>
              <w:tc>
                <w:tcPr>
                  <w:tcW w:w="2873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1 40110172</w:t>
                  </w:r>
                </w:p>
              </w:tc>
              <w:tc>
                <w:tcPr>
                  <w:tcW w:w="226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7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</w:tr>
            <w:tr w:rsidR="001975DF" w:rsidRPr="001975DF" w:rsidTr="006B7E62">
              <w:trPr>
                <w:trHeight w:val="255"/>
              </w:trPr>
              <w:tc>
                <w:tcPr>
                  <w:tcW w:w="2873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559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6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7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327 980,60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</w:tr>
            <w:tr w:rsidR="001975DF" w:rsidRPr="001975DF" w:rsidTr="006B7E62">
              <w:trPr>
                <w:gridAfter w:val="1"/>
                <w:wAfter w:w="946" w:type="dxa"/>
                <w:trHeight w:val="552"/>
              </w:trPr>
              <w:tc>
                <w:tcPr>
                  <w:tcW w:w="9266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Расшифровка показателей по счету 401 10 173 в справке 0503110</w:t>
                  </w:r>
                </w:p>
              </w:tc>
            </w:tr>
            <w:tr w:rsidR="001975DF" w:rsidRPr="001975DF" w:rsidTr="006B7E62">
              <w:trPr>
                <w:gridAfter w:val="1"/>
                <w:wAfter w:w="946" w:type="dxa"/>
                <w:trHeight w:val="255"/>
              </w:trPr>
              <w:tc>
                <w:tcPr>
                  <w:tcW w:w="27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0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77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975DF" w:rsidRPr="001975DF" w:rsidTr="006B7E62">
              <w:trPr>
                <w:gridAfter w:val="1"/>
                <w:wAfter w:w="946" w:type="dxa"/>
                <w:trHeight w:val="825"/>
              </w:trPr>
              <w:tc>
                <w:tcPr>
                  <w:tcW w:w="274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Корреспондирующий счет</w:t>
                  </w:r>
                </w:p>
              </w:tc>
              <w:tc>
                <w:tcPr>
                  <w:tcW w:w="3261" w:type="dxa"/>
                  <w:gridSpan w:val="6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Код счета бюджетного учета</w:t>
                  </w:r>
                </w:p>
              </w:tc>
              <w:tc>
                <w:tcPr>
                  <w:tcW w:w="3259" w:type="dxa"/>
                  <w:gridSpan w:val="5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 xml:space="preserve">Остаток на 1 января года, следующего за </w:t>
                  </w:r>
                  <w:proofErr w:type="gramStart"/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отчетным</w:t>
                  </w:r>
                  <w:proofErr w:type="gramEnd"/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 xml:space="preserve"> (до заключительных записей)</w:t>
                  </w:r>
                </w:p>
              </w:tc>
            </w:tr>
            <w:tr w:rsidR="001975DF" w:rsidRPr="001975DF" w:rsidTr="006B7E62">
              <w:trPr>
                <w:gridAfter w:val="1"/>
                <w:wAfter w:w="946" w:type="dxa"/>
                <w:trHeight w:val="274"/>
              </w:trPr>
              <w:tc>
                <w:tcPr>
                  <w:tcW w:w="274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1 401 10 173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причина</w:t>
                  </w:r>
                </w:p>
              </w:tc>
              <w:tc>
                <w:tcPr>
                  <w:tcW w:w="184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По дебету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По кредиту</w:t>
                  </w:r>
                </w:p>
              </w:tc>
            </w:tr>
            <w:tr w:rsidR="001975DF" w:rsidRPr="001975DF" w:rsidTr="006B7E62">
              <w:trPr>
                <w:gridAfter w:val="1"/>
                <w:wAfter w:w="946" w:type="dxa"/>
                <w:trHeight w:val="255"/>
              </w:trPr>
              <w:tc>
                <w:tcPr>
                  <w:tcW w:w="274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4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1975DF" w:rsidRPr="001975DF" w:rsidTr="006B7E62">
              <w:trPr>
                <w:gridAfter w:val="1"/>
                <w:wAfter w:w="946" w:type="dxa"/>
                <w:trHeight w:val="765"/>
              </w:trPr>
              <w:tc>
                <w:tcPr>
                  <w:tcW w:w="274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 xml:space="preserve">Нефинансовые активы, </w:t>
                  </w:r>
                  <w:proofErr w:type="gramStart"/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всего</w:t>
                  </w:r>
                  <w:proofErr w:type="gramEnd"/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br/>
                    <w:t>в том числе по счетам</w:t>
                  </w:r>
                </w:p>
              </w:tc>
              <w:tc>
                <w:tcPr>
                  <w:tcW w:w="1418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4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</w:tr>
            <w:tr w:rsidR="001975DF" w:rsidRPr="001975DF" w:rsidTr="006B7E62">
              <w:trPr>
                <w:gridAfter w:val="1"/>
                <w:wAfter w:w="946" w:type="dxa"/>
                <w:trHeight w:val="255"/>
              </w:trPr>
              <w:tc>
                <w:tcPr>
                  <w:tcW w:w="274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1 40110173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4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</w:tr>
            <w:tr w:rsidR="001975DF" w:rsidRPr="001975DF" w:rsidTr="006B7E62">
              <w:trPr>
                <w:gridAfter w:val="1"/>
                <w:wAfter w:w="946" w:type="dxa"/>
                <w:trHeight w:val="765"/>
              </w:trPr>
              <w:tc>
                <w:tcPr>
                  <w:tcW w:w="274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 xml:space="preserve">Финансовые активы, </w:t>
                  </w:r>
                  <w:proofErr w:type="gramStart"/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всего</w:t>
                  </w:r>
                  <w:proofErr w:type="gramEnd"/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br/>
                    <w:t>в том числе по счетам</w:t>
                  </w:r>
                </w:p>
              </w:tc>
              <w:tc>
                <w:tcPr>
                  <w:tcW w:w="1418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4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51,70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</w:tr>
            <w:tr w:rsidR="001975DF" w:rsidRPr="001975DF" w:rsidTr="006B7E62">
              <w:trPr>
                <w:gridAfter w:val="1"/>
                <w:wAfter w:w="946" w:type="dxa"/>
                <w:trHeight w:val="765"/>
              </w:trPr>
              <w:tc>
                <w:tcPr>
                  <w:tcW w:w="274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1 20500000</w:t>
                  </w:r>
                </w:p>
              </w:tc>
              <w:tc>
                <w:tcPr>
                  <w:tcW w:w="1418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1 40110173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Списание дебиторской задолженности</w:t>
                  </w:r>
                </w:p>
              </w:tc>
              <w:tc>
                <w:tcPr>
                  <w:tcW w:w="184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51,70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</w:tr>
            <w:tr w:rsidR="001975DF" w:rsidRPr="001975DF" w:rsidTr="006B7E62">
              <w:trPr>
                <w:gridAfter w:val="1"/>
                <w:wAfter w:w="946" w:type="dxa"/>
                <w:trHeight w:val="510"/>
              </w:trPr>
              <w:tc>
                <w:tcPr>
                  <w:tcW w:w="274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lastRenderedPageBreak/>
                    <w:t xml:space="preserve">Обязательства, </w:t>
                  </w:r>
                  <w:proofErr w:type="gramStart"/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всего</w:t>
                  </w:r>
                  <w:proofErr w:type="gramEnd"/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br/>
                    <w:t>в том числе по счетам</w:t>
                  </w:r>
                </w:p>
              </w:tc>
              <w:tc>
                <w:tcPr>
                  <w:tcW w:w="1418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4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</w:tr>
            <w:tr w:rsidR="001975DF" w:rsidRPr="001975DF" w:rsidTr="006B7E62">
              <w:trPr>
                <w:gridAfter w:val="1"/>
                <w:wAfter w:w="946" w:type="dxa"/>
                <w:trHeight w:val="255"/>
              </w:trPr>
              <w:tc>
                <w:tcPr>
                  <w:tcW w:w="274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1 40110173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4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</w:tr>
            <w:tr w:rsidR="001975DF" w:rsidRPr="001975DF" w:rsidTr="006B7E62">
              <w:trPr>
                <w:gridAfter w:val="1"/>
                <w:wAfter w:w="946" w:type="dxa"/>
                <w:trHeight w:val="255"/>
              </w:trPr>
              <w:tc>
                <w:tcPr>
                  <w:tcW w:w="274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418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4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51,70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975DF" w:rsidRPr="001975DF" w:rsidRDefault="001975DF" w:rsidP="001975D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1975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</w:tr>
          </w:tbl>
          <w:p w:rsidR="00EE2A24" w:rsidRDefault="00EE2A24" w:rsidP="00EE2A2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  <w:tbl>
            <w:tblPr>
              <w:tblW w:w="10180" w:type="dxa"/>
              <w:tblLook w:val="04A0" w:firstRow="1" w:lastRow="0" w:firstColumn="1" w:lastColumn="0" w:noHBand="0" w:noVBand="1"/>
            </w:tblPr>
            <w:tblGrid>
              <w:gridCol w:w="1060"/>
              <w:gridCol w:w="1320"/>
              <w:gridCol w:w="1320"/>
              <w:gridCol w:w="1320"/>
              <w:gridCol w:w="640"/>
              <w:gridCol w:w="1060"/>
              <w:gridCol w:w="1060"/>
              <w:gridCol w:w="480"/>
              <w:gridCol w:w="1920"/>
            </w:tblGrid>
            <w:tr w:rsidR="00A47DA7" w:rsidRPr="00A47DA7" w:rsidTr="00A47DA7">
              <w:trPr>
                <w:trHeight w:val="825"/>
              </w:trPr>
              <w:tc>
                <w:tcPr>
                  <w:tcW w:w="1018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47DA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Расшифровка показателей, отраженных</w:t>
                  </w:r>
                  <w:r w:rsidRPr="00A47DA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br/>
                    <w:t>в Справке по заключению счетов бюджетного учета</w:t>
                  </w:r>
                  <w:r w:rsidRPr="00A47DA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br/>
                    <w:t>отчетного финансового года (ф. 0503110)¹ (</w:t>
                  </w:r>
                  <w:proofErr w:type="spellStart"/>
                  <w:r w:rsidRPr="00A47DA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справочно</w:t>
                  </w:r>
                  <w:proofErr w:type="spellEnd"/>
                  <w:r w:rsidRPr="00A47DA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A47DA7" w:rsidRPr="00A47DA7" w:rsidTr="00A47DA7">
              <w:trPr>
                <w:trHeight w:val="285"/>
              </w:trPr>
              <w:tc>
                <w:tcPr>
                  <w:tcW w:w="502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Наименование субъекта отчетности</w:t>
                  </w:r>
                </w:p>
              </w:tc>
              <w:tc>
                <w:tcPr>
                  <w:tcW w:w="5160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АДМИНИСТРАЦИЯ СЕЛЬСКОГО ПОСЕЛЕНИЯ ЮЧКИНСКОЕ</w:t>
                  </w:r>
                </w:p>
              </w:tc>
            </w:tr>
            <w:tr w:rsidR="00A47DA7" w:rsidRPr="00A47DA7" w:rsidTr="00A47DA7">
              <w:trPr>
                <w:trHeight w:val="255"/>
              </w:trPr>
              <w:tc>
                <w:tcPr>
                  <w:tcW w:w="1018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Единица измерения: руб</w:t>
                  </w:r>
                </w:p>
              </w:tc>
            </w:tr>
            <w:tr w:rsidR="00A47DA7" w:rsidRPr="00A47DA7" w:rsidTr="00A47DA7">
              <w:trPr>
                <w:trHeight w:val="255"/>
              </w:trPr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47DA7" w:rsidRPr="00A47DA7" w:rsidTr="00A47DA7">
              <w:trPr>
                <w:trHeight w:val="675"/>
              </w:trPr>
              <w:tc>
                <w:tcPr>
                  <w:tcW w:w="10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</w:rPr>
                    <w:t>Номер (код) строки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</w:rPr>
                    <w:t>Наименование показателя⁵</w:t>
                  </w:r>
                </w:p>
              </w:tc>
              <w:tc>
                <w:tcPr>
                  <w:tcW w:w="10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</w:rPr>
                    <w:t>КОСГУ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</w:rPr>
                    <w:t>Сумма²</w:t>
                  </w:r>
                </w:p>
              </w:tc>
              <w:tc>
                <w:tcPr>
                  <w:tcW w:w="19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</w:rPr>
                    <w:t>Поясненияᶾ</w:t>
                  </w:r>
                </w:p>
              </w:tc>
            </w:tr>
            <w:tr w:rsidR="00A47DA7" w:rsidRPr="00A47DA7" w:rsidTr="00A47DA7">
              <w:trPr>
                <w:trHeight w:val="285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</w:tr>
            <w:tr w:rsidR="00A47DA7" w:rsidRPr="00A47DA7" w:rsidTr="00A47DA7">
              <w:trPr>
                <w:trHeight w:val="439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Курсовая разница по денежным средствам в корреспонденции со счетами 201.XX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171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285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Доходы от оценки активов и обязательств, всего⁴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176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-20,00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900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в корреспонденции со счетами 1XX.XX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176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-20,00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изменение кадастровой стоимости земельного участка</w:t>
                  </w:r>
                </w:p>
              </w:tc>
            </w:tr>
            <w:tr w:rsidR="00A47DA7" w:rsidRPr="00A47DA7" w:rsidTr="00A47DA7">
              <w:trPr>
                <w:trHeight w:val="439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112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в корреспонденции со счетами 204.5X, 205.XX, 206.XX, 208.XX, 209.XX, 210.XX, 215.5X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176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285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113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в корреспонденции со счетами 204.2X, 215.2X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176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285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114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в корреспонденции со счетами 204.3X, 215.3X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176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285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115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в корреспонденции со счетами 207.XX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176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285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116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в корреспонденции со счетами 302.XX, 303.XX, 304.XX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176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439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117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в корреспонденции со счетом 301.XX в части полученных кредитов и займов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176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439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118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в корреспонденции со счетом 301.XX в части долговых ценных бумаг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176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285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иное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176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285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Чрезвычайные доходы от операций с активами, всего⁴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173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-51,70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285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в корреспонденции со счетами 1XX.XX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173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439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122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в корреспонденции со счетами 2XX.XX, за исключением счета 207.XX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173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-51,70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 xml:space="preserve">Списание дебиторской задолженности </w:t>
                  </w:r>
                </w:p>
              </w:tc>
            </w:tr>
            <w:tr w:rsidR="00A47DA7" w:rsidRPr="00A47DA7" w:rsidTr="00A47DA7">
              <w:trPr>
                <w:trHeight w:val="285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123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в корреспонденции со счетами 207.XX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173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285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124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иное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173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439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Безвозмездные неденежные поступления в сектор государственного управления, всего⁴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191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439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131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в корреспонденции со счетами 1XX.XX, за исключением счетов из п. 141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191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439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132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в корреспонденции со счетами 204.5X, 205.XX, 206.XX, 208.XX, 209.XX, 210.XX, 215.5X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191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285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133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в корреспонденции со счетами 204.2X, 215.2X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191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285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134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в корреспонденции со счетами 204.3X, 215.3X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191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285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135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иное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191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660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Безвозмездные неденежные поступления капитального характера от сектора государственного управления и организаций государственного сектора, всего⁴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195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218 850,00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882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141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в корреспонденции со счетами 101.XX, 102.XX, 103.XX, 1041X, 104.3X, 1045X, 104.9X, 106.1X, 106.31, 106.3N, 106.3R, 106.31, 106.3D, 106.33, 106.41, 106.51 - 106.55, 106.9X, 108.51 - 108.55, 108.9X, 114.1X, 114.3X, 114.7X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195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218 850,00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безвозмездное поступление движимого имущества казны сельского поселения</w:t>
                  </w:r>
                </w:p>
              </w:tc>
            </w:tr>
            <w:tr w:rsidR="00A47DA7" w:rsidRPr="00A47DA7" w:rsidTr="00A47DA7">
              <w:trPr>
                <w:trHeight w:val="285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142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иное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195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285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Прочие неденежные безвозмездные поступления, всего⁴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199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285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lastRenderedPageBreak/>
                    <w:t>151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в корреспонденции со счетами 1XX.XX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199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439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152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в корреспонденции со счетами 204.5X, 205.XX, 206.XX, 208.XX, 209.XX, 210.XX, 215.5X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199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285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153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в корреспонденции со счетами 204.2X, 215.2X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199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285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154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в корреспонденции со счетами 204.3X, 215.3X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199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285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155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иное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199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285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Иные доходы, всего⁴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189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285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161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в корреспонденции со счетами 205.XX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189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285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162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иное (указать подробно)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189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285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Чрезвычайные расходы по операциям с активами, всего⁴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273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439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171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от операций с нефинансовыми активами, кроме чрезвычайных расходов от операций с материальными запасами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273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285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172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от операций с материальными запасами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273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7DA7" w:rsidRPr="00A47DA7" w:rsidTr="00A47DA7">
              <w:trPr>
                <w:trHeight w:val="285"/>
              </w:trPr>
              <w:tc>
                <w:tcPr>
                  <w:tcW w:w="10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173</w:t>
                  </w:r>
                </w:p>
              </w:tc>
              <w:tc>
                <w:tcPr>
                  <w:tcW w:w="460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иное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273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47DA7" w:rsidRPr="00A47DA7" w:rsidRDefault="00A47DA7" w:rsidP="00A47DA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A47DA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EE2A24" w:rsidRPr="00A13D05" w:rsidRDefault="00EE2A24" w:rsidP="00EE2A2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41F30" w:rsidRPr="00041F30" w:rsidTr="00041F30">
        <w:trPr>
          <w:trHeight w:val="510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Код формы</w:t>
            </w:r>
          </w:p>
        </w:tc>
        <w:tc>
          <w:tcPr>
            <w:tcW w:w="41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R35_014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41F30" w:rsidRPr="00041F30" w:rsidTr="00041F30">
        <w:trPr>
          <w:trHeight w:val="765"/>
        </w:trPr>
        <w:tc>
          <w:tcPr>
            <w:tcW w:w="1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Наименование формы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Сведения о показателях по сегментам (бюджетные единицы)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41F30" w:rsidRPr="00041F30" w:rsidTr="00041F30">
        <w:trPr>
          <w:trHeight w:val="255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41F30" w:rsidRPr="00041F30" w:rsidTr="00041F30">
        <w:trPr>
          <w:trHeight w:val="720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1F30" w:rsidRPr="00041F30" w:rsidRDefault="00041F30" w:rsidP="00041F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41F3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041F3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</w:t>
            </w:r>
            <w:proofErr w:type="gramEnd"/>
            <w:r w:rsidRPr="00041F3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41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1F30" w:rsidRPr="00041F30" w:rsidRDefault="00041F30" w:rsidP="00041F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41F3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1F30" w:rsidRPr="00041F30" w:rsidRDefault="00041F30" w:rsidP="00041F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41F3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1F30" w:rsidRPr="00041F30" w:rsidRDefault="00041F30" w:rsidP="00041F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41F3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код по КОСГУ</w:t>
            </w:r>
          </w:p>
        </w:tc>
        <w:tc>
          <w:tcPr>
            <w:tcW w:w="10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1F30" w:rsidRPr="00041F30" w:rsidRDefault="00041F30" w:rsidP="00041F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на 01.01.2022 г.</w:t>
            </w:r>
          </w:p>
        </w:tc>
        <w:tc>
          <w:tcPr>
            <w:tcW w:w="10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1F30" w:rsidRPr="00041F30" w:rsidRDefault="00041F30" w:rsidP="00041F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на 01.01.2023 г.</w:t>
            </w:r>
          </w:p>
        </w:tc>
      </w:tr>
      <w:tr w:rsidR="00041F30" w:rsidRPr="00041F30" w:rsidTr="00041F30">
        <w:trPr>
          <w:trHeight w:val="255"/>
        </w:trPr>
        <w:tc>
          <w:tcPr>
            <w:tcW w:w="1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1F30" w:rsidRPr="00041F30" w:rsidRDefault="00041F30" w:rsidP="00041F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41F3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1F30" w:rsidRPr="00041F30" w:rsidRDefault="00041F30" w:rsidP="00041F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41F3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1F30" w:rsidRPr="00041F30" w:rsidRDefault="00041F30" w:rsidP="00041F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41F3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1F30" w:rsidRPr="00041F30" w:rsidRDefault="00041F30" w:rsidP="00041F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41F3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1F30" w:rsidRPr="00041F30" w:rsidRDefault="00041F30" w:rsidP="00041F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1F30" w:rsidRPr="00041F30" w:rsidRDefault="00041F30" w:rsidP="00041F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6</w:t>
            </w:r>
          </w:p>
        </w:tc>
      </w:tr>
      <w:tr w:rsidR="00041F30" w:rsidRPr="00041F30" w:rsidTr="00041F30">
        <w:trPr>
          <w:trHeight w:val="1020"/>
        </w:trPr>
        <w:tc>
          <w:tcPr>
            <w:tcW w:w="1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общая величина признанных доходов за период, а также показатели по следующим доходам: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010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7 377 589,31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8 228 296,39</w:t>
            </w:r>
          </w:p>
        </w:tc>
      </w:tr>
      <w:tr w:rsidR="00041F30" w:rsidRPr="00041F30" w:rsidTr="00041F30">
        <w:trPr>
          <w:trHeight w:val="1020"/>
        </w:trPr>
        <w:tc>
          <w:tcPr>
            <w:tcW w:w="1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1.1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налоговым доходам, таможенным платежам и страховым взносам на обязательное социальное страхование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020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110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215 016,22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261 840,69</w:t>
            </w:r>
          </w:p>
        </w:tc>
      </w:tr>
      <w:tr w:rsidR="00041F30" w:rsidRPr="00041F30" w:rsidTr="00041F30">
        <w:trPr>
          <w:trHeight w:val="255"/>
        </w:trPr>
        <w:tc>
          <w:tcPr>
            <w:tcW w:w="1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1.2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доходам от собственности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030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120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8,00</w:t>
            </w:r>
          </w:p>
        </w:tc>
      </w:tr>
      <w:tr w:rsidR="00041F30" w:rsidRPr="00041F30" w:rsidTr="00041F30">
        <w:trPr>
          <w:trHeight w:val="510"/>
        </w:trPr>
        <w:tc>
          <w:tcPr>
            <w:tcW w:w="1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1.3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доходам от оказания платных услуг (работ), компенсаций затрат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040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130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041F30" w:rsidRPr="00041F30" w:rsidTr="00041F30">
        <w:trPr>
          <w:trHeight w:val="510"/>
        </w:trPr>
        <w:tc>
          <w:tcPr>
            <w:tcW w:w="1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1.4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межбюджетным трансфертам полученным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060, 070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151, 161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7 141 419,20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8 226 500,00</w:t>
            </w:r>
          </w:p>
        </w:tc>
      </w:tr>
      <w:tr w:rsidR="00041F30" w:rsidRPr="00041F30" w:rsidTr="00041F30">
        <w:trPr>
          <w:trHeight w:val="765"/>
        </w:trPr>
        <w:tc>
          <w:tcPr>
            <w:tcW w:w="1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1.5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субсидиям, грантам, имущественным взносам полученным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060, 070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15х, 16Х (за исключением 151, 161)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22 800,00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68 000,00</w:t>
            </w:r>
          </w:p>
        </w:tc>
      </w:tr>
      <w:tr w:rsidR="00041F30" w:rsidRPr="00041F30" w:rsidTr="00041F30">
        <w:trPr>
          <w:trHeight w:val="255"/>
        </w:trPr>
        <w:tc>
          <w:tcPr>
            <w:tcW w:w="1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1.6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доходам от операций с активами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090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170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-1 646,11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-328 052,30</w:t>
            </w:r>
          </w:p>
        </w:tc>
      </w:tr>
      <w:tr w:rsidR="00041F30" w:rsidRPr="00041F30" w:rsidTr="00041F30">
        <w:trPr>
          <w:trHeight w:val="1020"/>
        </w:trPr>
        <w:tc>
          <w:tcPr>
            <w:tcW w:w="1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общая величина признанных расходов за период, а также показатели по следующим расходам: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7 386 998,82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8 282 783,36</w:t>
            </w:r>
          </w:p>
        </w:tc>
      </w:tr>
      <w:tr w:rsidR="00041F30" w:rsidRPr="00041F30" w:rsidTr="00041F30">
        <w:trPr>
          <w:trHeight w:val="510"/>
        </w:trPr>
        <w:tc>
          <w:tcPr>
            <w:tcW w:w="1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2.1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оплате труда, начислениям на выплаты по оплате труда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160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210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2 319 654,32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2 618 619,30</w:t>
            </w:r>
          </w:p>
        </w:tc>
      </w:tr>
      <w:tr w:rsidR="00041F30" w:rsidRPr="00041F30" w:rsidTr="00041F30">
        <w:trPr>
          <w:trHeight w:val="255"/>
        </w:trPr>
        <w:tc>
          <w:tcPr>
            <w:tcW w:w="1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2.2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оплате работ, услуг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170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220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2 739 324,85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3 115 931,20</w:t>
            </w:r>
          </w:p>
        </w:tc>
      </w:tr>
      <w:tr w:rsidR="00041F30" w:rsidRPr="00041F30" w:rsidTr="00041F30">
        <w:trPr>
          <w:trHeight w:val="510"/>
        </w:trPr>
        <w:tc>
          <w:tcPr>
            <w:tcW w:w="1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2.3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обслуживанию государственного (муниципального) долга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190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230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041F30" w:rsidRPr="00041F30" w:rsidTr="00041F30">
        <w:trPr>
          <w:trHeight w:val="765"/>
        </w:trPr>
        <w:tc>
          <w:tcPr>
            <w:tcW w:w="1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2.4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субсидиям, грантам, имущественным взносам предоставленным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240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041F30" w:rsidRPr="00041F30" w:rsidTr="00041F30">
        <w:trPr>
          <w:trHeight w:val="510"/>
        </w:trPr>
        <w:tc>
          <w:tcPr>
            <w:tcW w:w="1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2.5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межбюджетным трансфертам предоставленным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230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250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1 646 100,00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1 681 818,00</w:t>
            </w:r>
          </w:p>
        </w:tc>
      </w:tr>
      <w:tr w:rsidR="00041F30" w:rsidRPr="00041F30" w:rsidTr="00041F30">
        <w:trPr>
          <w:trHeight w:val="255"/>
        </w:trPr>
        <w:tc>
          <w:tcPr>
            <w:tcW w:w="1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2.6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социальному обеспечению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260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98 099,29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196 567,44</w:t>
            </w:r>
          </w:p>
        </w:tc>
      </w:tr>
      <w:tr w:rsidR="00041F30" w:rsidRPr="00041F30" w:rsidTr="00041F30">
        <w:trPr>
          <w:trHeight w:val="255"/>
        </w:trPr>
        <w:tc>
          <w:tcPr>
            <w:tcW w:w="1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2.7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операциям с активами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250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270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573 591,36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659 705,23</w:t>
            </w:r>
          </w:p>
        </w:tc>
      </w:tr>
      <w:tr w:rsidR="00041F30" w:rsidRPr="00041F30" w:rsidTr="00041F30">
        <w:trPr>
          <w:trHeight w:val="510"/>
        </w:trPr>
        <w:tc>
          <w:tcPr>
            <w:tcW w:w="1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2.8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налогам, пошлинам, сборам и иным обязательным платежам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270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290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10 229,00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10 142,19</w:t>
            </w:r>
          </w:p>
        </w:tc>
      </w:tr>
      <w:tr w:rsidR="00041F30" w:rsidRPr="00041F30" w:rsidTr="00041F30">
        <w:trPr>
          <w:trHeight w:val="1530"/>
        </w:trPr>
        <w:tc>
          <w:tcPr>
            <w:tcW w:w="1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общая величина активов на конец периода, в том числе нефинансовых активов и финансовых активов, а также показатели по следующим активам: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30 316 710,74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38 329 539,93</w:t>
            </w:r>
          </w:p>
        </w:tc>
      </w:tr>
      <w:tr w:rsidR="00041F30" w:rsidRPr="00041F30" w:rsidTr="00041F30">
        <w:trPr>
          <w:trHeight w:val="255"/>
        </w:trPr>
        <w:tc>
          <w:tcPr>
            <w:tcW w:w="1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3.1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недвижимому имуществу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011, 012, 013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2 448 134,16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2 448 134,16</w:t>
            </w:r>
          </w:p>
        </w:tc>
      </w:tr>
      <w:tr w:rsidR="00041F30" w:rsidRPr="00041F30" w:rsidTr="00041F30">
        <w:trPr>
          <w:trHeight w:val="255"/>
        </w:trPr>
        <w:tc>
          <w:tcPr>
            <w:tcW w:w="1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3.2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непроизведенным активам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070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108 676,89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108 676,89</w:t>
            </w:r>
          </w:p>
        </w:tc>
      </w:tr>
      <w:tr w:rsidR="00041F30" w:rsidRPr="00041F30" w:rsidTr="00041F30">
        <w:trPr>
          <w:trHeight w:val="765"/>
        </w:trPr>
        <w:tc>
          <w:tcPr>
            <w:tcW w:w="1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3.3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имуществу, составляющему государственную (муниципальную) казну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140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5 430 075,29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20 959 996,58</w:t>
            </w:r>
          </w:p>
        </w:tc>
      </w:tr>
      <w:tr w:rsidR="00041F30" w:rsidRPr="00041F30" w:rsidTr="00041F30">
        <w:trPr>
          <w:trHeight w:val="255"/>
        </w:trPr>
        <w:tc>
          <w:tcPr>
            <w:tcW w:w="1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3.4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денежным средствам учреждения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3 043,50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</w:tr>
      <w:tr w:rsidR="00041F30" w:rsidRPr="00041F30" w:rsidTr="00041F30">
        <w:trPr>
          <w:trHeight w:val="255"/>
        </w:trPr>
        <w:tc>
          <w:tcPr>
            <w:tcW w:w="1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3.5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финансовым вложениям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041F30" w:rsidRPr="00041F30" w:rsidTr="00041F30">
        <w:trPr>
          <w:trHeight w:val="255"/>
        </w:trPr>
        <w:tc>
          <w:tcPr>
            <w:tcW w:w="1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3.6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расчетам по доходам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250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22 326 780,90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14 812 732,30</w:t>
            </w:r>
          </w:p>
        </w:tc>
      </w:tr>
      <w:tr w:rsidR="00041F30" w:rsidRPr="00041F30" w:rsidTr="00041F30">
        <w:trPr>
          <w:trHeight w:val="510"/>
        </w:trPr>
        <w:tc>
          <w:tcPr>
            <w:tcW w:w="1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3.7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расчетам по предоставленным кредитам, займам (ссудам)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270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041F30" w:rsidRPr="00041F30" w:rsidTr="00041F30">
        <w:trPr>
          <w:trHeight w:val="765"/>
        </w:trPr>
        <w:tc>
          <w:tcPr>
            <w:tcW w:w="1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общая величина обязательств на конец периода, а также показатели по следующим обязательствам: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550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100 038,12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91 244,80</w:t>
            </w:r>
          </w:p>
        </w:tc>
      </w:tr>
      <w:tr w:rsidR="00041F30" w:rsidRPr="00041F30" w:rsidTr="00041F30">
        <w:trPr>
          <w:trHeight w:val="510"/>
        </w:trPr>
        <w:tc>
          <w:tcPr>
            <w:tcW w:w="1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4.1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расчетам с кредиторами по долговым обязательствам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041F30" w:rsidRPr="00041F30" w:rsidTr="00041F30">
        <w:trPr>
          <w:trHeight w:val="255"/>
        </w:trPr>
        <w:tc>
          <w:tcPr>
            <w:tcW w:w="1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4.2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прочим расчетам с кредиторами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410, 430, 470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98 230,12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89 655,80</w:t>
            </w:r>
          </w:p>
        </w:tc>
      </w:tr>
      <w:tr w:rsidR="00041F30" w:rsidRPr="00041F30" w:rsidTr="00041F30">
        <w:trPr>
          <w:trHeight w:val="270"/>
        </w:trPr>
        <w:tc>
          <w:tcPr>
            <w:tcW w:w="1605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4.3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расчетам по платежам в бюджеты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420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41F3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1 808,00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1F30" w:rsidRPr="00041F30" w:rsidRDefault="00041F30" w:rsidP="00041F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41F30">
              <w:rPr>
                <w:rFonts w:ascii="Arial" w:eastAsia="Times New Roman" w:hAnsi="Arial" w:cs="Arial"/>
                <w:sz w:val="18"/>
                <w:szCs w:val="18"/>
              </w:rPr>
              <w:t>1 589,00</w:t>
            </w:r>
          </w:p>
        </w:tc>
      </w:tr>
    </w:tbl>
    <w:p w:rsidR="00A47DA7" w:rsidRDefault="00A47DA7" w:rsidP="002D0787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1F30" w:rsidRDefault="00041F30" w:rsidP="002D0787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DA7" w:rsidRDefault="00A47DA7" w:rsidP="002D0787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787" w:rsidRPr="00E9033B" w:rsidRDefault="002D0787" w:rsidP="002D0787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33B">
        <w:rPr>
          <w:rFonts w:ascii="Times New Roman" w:hAnsi="Times New Roman" w:cs="Times New Roman"/>
          <w:b/>
          <w:sz w:val="28"/>
          <w:szCs w:val="28"/>
        </w:rPr>
        <w:t>Информация об ошибках и отклонениях  в формах отчетности по установленным контрольным соотношениям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3"/>
        <w:gridCol w:w="5624"/>
        <w:gridCol w:w="3078"/>
      </w:tblGrid>
      <w:tr w:rsidR="002D0787" w:rsidRPr="00E9033B" w:rsidTr="002D0787"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87" w:rsidRPr="00E9033B" w:rsidRDefault="002D0787" w:rsidP="00574AD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33B">
              <w:rPr>
                <w:rFonts w:ascii="Times New Roman" w:hAnsi="Times New Roman" w:cs="Times New Roman"/>
                <w:sz w:val="28"/>
                <w:szCs w:val="28"/>
              </w:rPr>
              <w:t>Контроль форм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87" w:rsidRPr="00E9033B" w:rsidRDefault="002D0787" w:rsidP="00574AD4">
            <w:pPr>
              <w:tabs>
                <w:tab w:val="left" w:pos="426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33B">
              <w:rPr>
                <w:rFonts w:ascii="Times New Roman" w:hAnsi="Times New Roman" w:cs="Times New Roman"/>
                <w:sz w:val="28"/>
                <w:szCs w:val="28"/>
              </w:rPr>
              <w:t>Отклонение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87" w:rsidRPr="00E9033B" w:rsidRDefault="002D0787" w:rsidP="00574AD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33B">
              <w:rPr>
                <w:rFonts w:ascii="Times New Roman" w:hAnsi="Times New Roman" w:cs="Times New Roman"/>
                <w:sz w:val="28"/>
                <w:szCs w:val="28"/>
              </w:rPr>
              <w:t>Причина расхождений</w:t>
            </w:r>
          </w:p>
        </w:tc>
      </w:tr>
      <w:tr w:rsidR="002D0787" w:rsidRPr="00E9033B" w:rsidTr="002D0787"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87" w:rsidRPr="00217038" w:rsidRDefault="002D0787" w:rsidP="00574AD4">
            <w:pPr>
              <w:tabs>
                <w:tab w:val="left" w:pos="426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</w:rPr>
            </w:pPr>
          </w:p>
          <w:p w:rsidR="002D0787" w:rsidRPr="00217038" w:rsidRDefault="002D0787" w:rsidP="00574AD4">
            <w:pPr>
              <w:tabs>
                <w:tab w:val="left" w:pos="426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</w:rPr>
            </w:pPr>
          </w:p>
          <w:p w:rsidR="002D0787" w:rsidRPr="00217038" w:rsidRDefault="002D0787" w:rsidP="00574AD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17038">
              <w:rPr>
                <w:rFonts w:ascii="Times New Roman" w:hAnsi="Times New Roman" w:cs="Times New Roman"/>
              </w:rPr>
              <w:t>ф.324 и ф.125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87" w:rsidRPr="00781E71" w:rsidRDefault="002D0787" w:rsidP="00574AD4">
            <w:pPr>
              <w:tabs>
                <w:tab w:val="left" w:pos="426"/>
              </w:tabs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E71">
              <w:rPr>
                <w:rFonts w:ascii="Times New Roman" w:hAnsi="Times New Roman" w:cs="Times New Roman"/>
                <w:sz w:val="20"/>
                <w:szCs w:val="20"/>
              </w:rPr>
              <w:t>1 ошибка</w:t>
            </w:r>
          </w:p>
          <w:p w:rsidR="002D0787" w:rsidRPr="00781E71" w:rsidRDefault="002D0787" w:rsidP="00574AD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1E71">
              <w:rPr>
                <w:rFonts w:ascii="Times New Roman" w:hAnsi="Times New Roman" w:cs="Times New Roman"/>
                <w:i/>
                <w:sz w:val="20"/>
                <w:szCs w:val="20"/>
              </w:rPr>
              <w:t>Сумма поступлений межбюджетных трансфертов из федерального бюджета (за исключением дотаций) по ф. 0503324 не соответствует сумме поступлений отраженных в ф. 0503125</w:t>
            </w:r>
          </w:p>
          <w:p w:rsidR="002D0787" w:rsidRPr="00781E71" w:rsidRDefault="002D0787" w:rsidP="00574AD4">
            <w:pPr>
              <w:tabs>
                <w:tab w:val="left" w:pos="426"/>
              </w:tabs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E71">
              <w:rPr>
                <w:rFonts w:ascii="Times New Roman" w:hAnsi="Times New Roman" w:cs="Times New Roman"/>
                <w:sz w:val="20"/>
                <w:szCs w:val="20"/>
              </w:rPr>
              <w:t>1 ошибка</w:t>
            </w:r>
          </w:p>
          <w:p w:rsidR="002D0787" w:rsidRPr="00781E71" w:rsidRDefault="002D0787" w:rsidP="00574AD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E71">
              <w:rPr>
                <w:rFonts w:ascii="Times New Roman" w:hAnsi="Times New Roman" w:cs="Times New Roman"/>
                <w:i/>
                <w:sz w:val="20"/>
                <w:szCs w:val="20"/>
              </w:rPr>
              <w:t>Итоговая сумма поступлений межбюджетных трансфертов из федерального бюджета (за исключением дотаций) по ф. 0503324 не соответствует сумме поступлений отраженных в ф. 0503125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38" w:rsidRPr="00781E71" w:rsidRDefault="00217038" w:rsidP="00574A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787" w:rsidRPr="00781E71" w:rsidRDefault="002D0787" w:rsidP="00574A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1E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Расхождений на сумму поступлений нет. Различия на детализацию КБК</w:t>
            </w:r>
          </w:p>
          <w:p w:rsidR="002D0787" w:rsidRPr="00781E71" w:rsidRDefault="002D0787" w:rsidP="00574AD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17038" w:rsidRPr="00781E71" w:rsidRDefault="00217038" w:rsidP="00574A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D0787" w:rsidRPr="00781E71" w:rsidRDefault="002D0787" w:rsidP="00574A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1E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Остатки соответствуют, расхождений нет.</w:t>
            </w:r>
          </w:p>
          <w:p w:rsidR="002D0787" w:rsidRPr="00781E71" w:rsidRDefault="002D0787" w:rsidP="00574AD4">
            <w:pPr>
              <w:tabs>
                <w:tab w:val="left" w:pos="426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787" w:rsidRPr="00E9033B" w:rsidTr="002D0787"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87" w:rsidRPr="00217038" w:rsidRDefault="002D0787" w:rsidP="00574AD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17038">
              <w:rPr>
                <w:rFonts w:ascii="Times New Roman" w:hAnsi="Times New Roman" w:cs="Times New Roman"/>
              </w:rPr>
              <w:t>ф. 387 и ф.117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A2" w:rsidRPr="00781E71" w:rsidRDefault="00773CA2" w:rsidP="00574AD4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E71">
              <w:rPr>
                <w:rFonts w:ascii="Times New Roman" w:hAnsi="Times New Roman" w:cs="Times New Roman"/>
                <w:sz w:val="20"/>
                <w:szCs w:val="20"/>
              </w:rPr>
              <w:t>4 предупреждения</w:t>
            </w:r>
          </w:p>
          <w:p w:rsidR="00773CA2" w:rsidRPr="00781E71" w:rsidRDefault="00773CA2" w:rsidP="00574AD4">
            <w:pPr>
              <w:tabs>
                <w:tab w:val="left" w:pos="426"/>
              </w:tabs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1E7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Сумма  стр.00110+00210+00301+00401+00501+00601+00801 по гр.5 ф.0503387 должна соответствовать сумме ф.0503117 по ВР 121; Возможно расхождение в случае, если военно-учетные работники относятся </w:t>
            </w:r>
            <w:proofErr w:type="gramStart"/>
            <w:r w:rsidRPr="00781E71"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w:proofErr w:type="gramEnd"/>
            <w:r w:rsidRPr="00781E7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органами местного самоуправления</w:t>
            </w:r>
          </w:p>
          <w:p w:rsidR="00773CA2" w:rsidRPr="00781E71" w:rsidRDefault="00773CA2" w:rsidP="00574AD4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E71">
              <w:rPr>
                <w:rFonts w:ascii="Times New Roman" w:hAnsi="Times New Roman" w:cs="Times New Roman"/>
                <w:sz w:val="20"/>
                <w:szCs w:val="20"/>
              </w:rPr>
              <w:t>2 ошибки</w:t>
            </w:r>
          </w:p>
          <w:p w:rsidR="00773CA2" w:rsidRPr="00781E71" w:rsidRDefault="00773CA2" w:rsidP="00574AD4">
            <w:pPr>
              <w:tabs>
                <w:tab w:val="left" w:pos="426"/>
              </w:tabs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1E7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Значение исполненных назначений по стр. 01000 в гр.41 (гр.42) </w:t>
            </w:r>
            <w:r w:rsidRPr="00781E71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должно соответствовать сумме исполненных назначений ф.0503117 в гр.5 по КЦСР…</w:t>
            </w:r>
          </w:p>
          <w:p w:rsidR="00773CA2" w:rsidRPr="00781E71" w:rsidRDefault="00773CA2" w:rsidP="00574AD4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E71">
              <w:rPr>
                <w:rFonts w:ascii="Times New Roman" w:hAnsi="Times New Roman" w:cs="Times New Roman"/>
                <w:sz w:val="20"/>
                <w:szCs w:val="20"/>
              </w:rPr>
              <w:t>2 ошибки</w:t>
            </w:r>
          </w:p>
          <w:p w:rsidR="002D0787" w:rsidRPr="00781E71" w:rsidRDefault="00773CA2" w:rsidP="00574AD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1E71">
              <w:rPr>
                <w:rFonts w:ascii="Times New Roman" w:hAnsi="Times New Roman" w:cs="Times New Roman"/>
                <w:i/>
                <w:sz w:val="20"/>
                <w:szCs w:val="20"/>
              </w:rPr>
              <w:t>Значение утвержденных назначений по стр. 01000 в гр.21 (гр.22) должно соответствовать сумме утвержденных назначений ф.0503117 в гр.4 по КЦСР…</w:t>
            </w:r>
            <w:r w:rsidR="002D0787" w:rsidRPr="00781E71">
              <w:rPr>
                <w:rFonts w:ascii="Times New Roman" w:hAnsi="Times New Roman" w:cs="Times New Roman"/>
                <w:i/>
                <w:sz w:val="20"/>
                <w:szCs w:val="20"/>
              </w:rPr>
              <w:t>…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87" w:rsidRPr="00781E71" w:rsidRDefault="002D0787" w:rsidP="00574AD4">
            <w:pPr>
              <w:tabs>
                <w:tab w:val="left" w:pos="426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787" w:rsidRPr="00781E71" w:rsidRDefault="002D0787" w:rsidP="00574AD4">
            <w:pPr>
              <w:tabs>
                <w:tab w:val="left" w:pos="426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7038" w:rsidRPr="00781E71" w:rsidRDefault="002D0787" w:rsidP="00574AD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E71">
              <w:rPr>
                <w:rFonts w:ascii="Times New Roman" w:hAnsi="Times New Roman" w:cs="Times New Roman"/>
                <w:sz w:val="20"/>
                <w:szCs w:val="20"/>
              </w:rPr>
              <w:t>Военно-учетные</w:t>
            </w:r>
            <w:r w:rsidR="00217038" w:rsidRPr="00781E71">
              <w:rPr>
                <w:rFonts w:ascii="Times New Roman" w:hAnsi="Times New Roman" w:cs="Times New Roman"/>
                <w:sz w:val="20"/>
                <w:szCs w:val="20"/>
              </w:rPr>
              <w:t xml:space="preserve"> работники относятся к органам</w:t>
            </w:r>
          </w:p>
          <w:p w:rsidR="002D0787" w:rsidRPr="00781E71" w:rsidRDefault="00217038" w:rsidP="00574AD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E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787" w:rsidRPr="00781E71">
              <w:rPr>
                <w:rFonts w:ascii="Times New Roman" w:hAnsi="Times New Roman" w:cs="Times New Roman"/>
                <w:sz w:val="20"/>
                <w:szCs w:val="20"/>
              </w:rPr>
              <w:t>местного самоуправления</w:t>
            </w:r>
          </w:p>
          <w:p w:rsidR="002D0787" w:rsidRPr="00781E71" w:rsidRDefault="002D0787" w:rsidP="00574AD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787" w:rsidRPr="00781E71" w:rsidRDefault="002D0787" w:rsidP="00574AD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787" w:rsidRPr="00781E71" w:rsidRDefault="002D0787" w:rsidP="00574AD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787" w:rsidRPr="00781E71" w:rsidRDefault="002D0787" w:rsidP="00574AD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787" w:rsidRPr="00781E71" w:rsidRDefault="002D0787" w:rsidP="00574AD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787" w:rsidRPr="00781E71" w:rsidRDefault="002D0787" w:rsidP="00574A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E71">
              <w:rPr>
                <w:rFonts w:ascii="Times New Roman" w:hAnsi="Times New Roman" w:cs="Times New Roman"/>
                <w:sz w:val="20"/>
                <w:szCs w:val="20"/>
              </w:rPr>
              <w:t>Данные ошибки являются допустимыми</w:t>
            </w:r>
          </w:p>
        </w:tc>
      </w:tr>
      <w:tr w:rsidR="002B6797" w:rsidRPr="00E9033B" w:rsidTr="002D0787"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97" w:rsidRPr="00217038" w:rsidRDefault="002B6797" w:rsidP="00574AD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ф. 121 и ф. 168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97" w:rsidRPr="00781E71" w:rsidRDefault="002B6797" w:rsidP="00574AD4">
            <w:pPr>
              <w:tabs>
                <w:tab w:val="left" w:pos="426"/>
              </w:tabs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E71">
              <w:rPr>
                <w:rFonts w:ascii="Times New Roman" w:hAnsi="Times New Roman" w:cs="Times New Roman"/>
                <w:sz w:val="20"/>
                <w:szCs w:val="20"/>
              </w:rPr>
              <w:t>1 предупреждение</w:t>
            </w:r>
          </w:p>
          <w:p w:rsidR="002B6797" w:rsidRPr="00781E71" w:rsidRDefault="002B6797" w:rsidP="00574AD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1E71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стоимости основных средств по ф.121 не соответствует идентичному показателю ф.168. Допустимо на обороты по сч.106. Объяснение расхождений требуется описать в пояснительной записке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C4" w:rsidRPr="00781E71" w:rsidRDefault="00591FC4" w:rsidP="00574AD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2911" w:rsidRPr="00781E71" w:rsidRDefault="00CA2911" w:rsidP="00574AD4">
            <w:pPr>
              <w:tabs>
                <w:tab w:val="left" w:pos="426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1E71">
              <w:rPr>
                <w:rFonts w:ascii="Times New Roman" w:hAnsi="Times New Roman" w:cs="Times New Roman"/>
                <w:sz w:val="20"/>
                <w:szCs w:val="20"/>
              </w:rPr>
              <w:t>636100,00 –</w:t>
            </w:r>
          </w:p>
          <w:p w:rsidR="002B6797" w:rsidRPr="00781E71" w:rsidRDefault="00CA2911" w:rsidP="00574AD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E71">
              <w:rPr>
                <w:rFonts w:ascii="Times New Roman" w:hAnsi="Times New Roman" w:cs="Times New Roman"/>
                <w:sz w:val="20"/>
                <w:szCs w:val="20"/>
              </w:rPr>
              <w:t>сумма вложений в объекты имущества казны</w:t>
            </w:r>
          </w:p>
        </w:tc>
      </w:tr>
      <w:tr w:rsidR="00591B73" w:rsidRPr="00E9033B" w:rsidTr="002D0787"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73" w:rsidRPr="002B6797" w:rsidRDefault="00591B73" w:rsidP="00574AD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B6797">
              <w:rPr>
                <w:rFonts w:ascii="Times New Roman" w:hAnsi="Times New Roman" w:cs="Times New Roman"/>
              </w:rPr>
              <w:t>ф. 168 и ф. 168 (прошлый год)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73" w:rsidRPr="00781E71" w:rsidRDefault="00591B73" w:rsidP="00574AD4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81E71">
              <w:rPr>
                <w:rFonts w:ascii="Times New Roman" w:hAnsi="Times New Roman" w:cs="Times New Roman"/>
                <w:iCs/>
                <w:sz w:val="20"/>
                <w:szCs w:val="20"/>
              </w:rPr>
              <w:t>4 предупреждения с прошлым годом</w:t>
            </w:r>
          </w:p>
          <w:p w:rsidR="00591B73" w:rsidRPr="00781E71" w:rsidRDefault="00591B73" w:rsidP="00574AD4">
            <w:pPr>
              <w:tabs>
                <w:tab w:val="left" w:pos="426"/>
              </w:tabs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1E71">
              <w:rPr>
                <w:rFonts w:ascii="Times New Roman" w:hAnsi="Times New Roman" w:cs="Times New Roman"/>
                <w:i/>
                <w:sz w:val="20"/>
                <w:szCs w:val="20"/>
              </w:rPr>
              <w:t>Несоответствие остатков по стр.410,450,400,440 на начало этого года и конец прошлого. Допустимо отклонение на суммы ф.0503173</w:t>
            </w:r>
            <w:r w:rsidRPr="00781E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91B73" w:rsidRPr="00781E71" w:rsidRDefault="00591B73" w:rsidP="00574AD4">
            <w:pPr>
              <w:tabs>
                <w:tab w:val="left" w:pos="426"/>
              </w:tabs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1E7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Стр. 410  </w:t>
            </w:r>
            <w:r w:rsidR="008E6321">
              <w:rPr>
                <w:rFonts w:ascii="Times New Roman" w:hAnsi="Times New Roman" w:cs="Times New Roman"/>
                <w:i/>
                <w:sz w:val="20"/>
                <w:szCs w:val="20"/>
              </w:rPr>
              <w:t>423543,27</w:t>
            </w:r>
            <w:r w:rsidRPr="00781E7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руб.</w:t>
            </w:r>
          </w:p>
          <w:p w:rsidR="00591B73" w:rsidRPr="00781E71" w:rsidRDefault="00591B73" w:rsidP="00574AD4">
            <w:pPr>
              <w:tabs>
                <w:tab w:val="left" w:pos="426"/>
              </w:tabs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1E7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Стр. 450  </w:t>
            </w:r>
            <w:r w:rsidR="008E6321">
              <w:rPr>
                <w:rFonts w:ascii="Times New Roman" w:hAnsi="Times New Roman" w:cs="Times New Roman"/>
                <w:i/>
                <w:sz w:val="20"/>
                <w:szCs w:val="20"/>
              </w:rPr>
              <w:t>116102</w:t>
            </w:r>
            <w:r w:rsidRPr="00781E71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="008E6321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  <w:r w:rsidRPr="00781E7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руб.</w:t>
            </w:r>
          </w:p>
          <w:p w:rsidR="00591B73" w:rsidRPr="00781E71" w:rsidRDefault="00591B73" w:rsidP="00574AD4">
            <w:pPr>
              <w:tabs>
                <w:tab w:val="left" w:pos="426"/>
              </w:tabs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1E71">
              <w:rPr>
                <w:rFonts w:ascii="Times New Roman" w:hAnsi="Times New Roman" w:cs="Times New Roman"/>
                <w:i/>
                <w:sz w:val="20"/>
                <w:szCs w:val="20"/>
              </w:rPr>
              <w:t>Стр. 400 -</w:t>
            </w:r>
            <w:r w:rsidR="008E6321">
              <w:rPr>
                <w:rFonts w:ascii="Times New Roman" w:hAnsi="Times New Roman" w:cs="Times New Roman"/>
                <w:i/>
                <w:sz w:val="20"/>
                <w:szCs w:val="20"/>
              </w:rPr>
              <w:t>337483,16руб.</w:t>
            </w:r>
          </w:p>
          <w:p w:rsidR="00591B73" w:rsidRDefault="00591B73" w:rsidP="008E6321">
            <w:pPr>
              <w:tabs>
                <w:tab w:val="left" w:pos="426"/>
              </w:tabs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81E7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Стр. 440 </w:t>
            </w:r>
            <w:r w:rsidR="008E6321">
              <w:rPr>
                <w:rFonts w:ascii="Times New Roman" w:hAnsi="Times New Roman" w:cs="Times New Roman"/>
                <w:i/>
                <w:sz w:val="20"/>
                <w:szCs w:val="20"/>
              </w:rPr>
              <w:t>556138,12 руб.</w:t>
            </w:r>
          </w:p>
          <w:p w:rsidR="008E6321" w:rsidRPr="00781E71" w:rsidRDefault="008E6321" w:rsidP="008E6321">
            <w:pPr>
              <w:tabs>
                <w:tab w:val="left" w:pos="426"/>
              </w:tabs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Стр.510 481383,62 руб.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73" w:rsidRPr="00781E71" w:rsidRDefault="00591B73" w:rsidP="00574AD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B73" w:rsidRPr="00781E71" w:rsidRDefault="00591B73" w:rsidP="00574AD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1E71">
              <w:rPr>
                <w:rFonts w:ascii="Times New Roman" w:hAnsi="Times New Roman" w:cs="Times New Roman"/>
                <w:sz w:val="20"/>
                <w:szCs w:val="20"/>
              </w:rPr>
              <w:t xml:space="preserve">Указанные изменения отражены в форме 0503173 </w:t>
            </w:r>
            <w:r w:rsidRPr="00781E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BUDG</w:t>
            </w:r>
          </w:p>
          <w:p w:rsidR="00591B73" w:rsidRPr="00781E71" w:rsidRDefault="008E6321" w:rsidP="00574AD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835359,50</w:t>
            </w:r>
            <w:r w:rsidR="00591B73" w:rsidRPr="00781E71">
              <w:rPr>
                <w:rFonts w:ascii="Times New Roman" w:hAnsi="Times New Roman" w:cs="Times New Roman"/>
                <w:sz w:val="20"/>
                <w:szCs w:val="20"/>
              </w:rPr>
              <w:t xml:space="preserve"> - исправление ошибок прошлых лет:</w:t>
            </w:r>
          </w:p>
          <w:p w:rsidR="00591B73" w:rsidRPr="00781E71" w:rsidRDefault="00591B73" w:rsidP="00574AD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B73" w:rsidRPr="00781E71" w:rsidRDefault="00591B73" w:rsidP="00574AD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1B73" w:rsidRPr="00E9033B" w:rsidTr="002D0787"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73" w:rsidRPr="002B6797" w:rsidRDefault="00591B73" w:rsidP="00574AD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 164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73" w:rsidRPr="00781E71" w:rsidRDefault="00591B73" w:rsidP="00544D4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E71">
              <w:rPr>
                <w:rFonts w:ascii="Times New Roman" w:hAnsi="Times New Roman" w:cs="Times New Roman"/>
                <w:sz w:val="20"/>
                <w:szCs w:val="20"/>
              </w:rPr>
              <w:t>5 предупреждений</w:t>
            </w:r>
          </w:p>
          <w:p w:rsidR="00591B73" w:rsidRPr="00781E71" w:rsidRDefault="00591B73" w:rsidP="00544D4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E71">
              <w:rPr>
                <w:rFonts w:ascii="Times New Roman" w:hAnsi="Times New Roman" w:cs="Times New Roman"/>
                <w:sz w:val="20"/>
                <w:szCs w:val="20"/>
              </w:rPr>
              <w:t>Показатель сводного отчета по гр.4 не соответствует сумме показателей нижестоящих 164</w:t>
            </w:r>
          </w:p>
          <w:p w:rsidR="00591B73" w:rsidRPr="00781E71" w:rsidRDefault="00591B73" w:rsidP="00544D4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B73" w:rsidRPr="00781E71" w:rsidRDefault="00591B73" w:rsidP="00544D4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E71">
              <w:rPr>
                <w:rFonts w:ascii="Times New Roman" w:hAnsi="Times New Roman" w:cs="Times New Roman"/>
                <w:sz w:val="20"/>
                <w:szCs w:val="20"/>
              </w:rPr>
              <w:t>Итоговая сумма по разделу 1 доходы не соответствует сумме детализированных строк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73" w:rsidRPr="00781E71" w:rsidRDefault="00591B73" w:rsidP="00544D4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B73" w:rsidRPr="00781E71" w:rsidRDefault="00591B73" w:rsidP="00544D4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E71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Особенность заполнения отчета, ГРБС </w:t>
            </w:r>
            <w:proofErr w:type="gramStart"/>
            <w:r w:rsidRPr="00781E71">
              <w:rPr>
                <w:rFonts w:ascii="Times New Roman" w:hAnsi="Times New Roman" w:cs="Times New Roman"/>
                <w:sz w:val="20"/>
                <w:szCs w:val="20"/>
              </w:rPr>
              <w:t>указан</w:t>
            </w:r>
            <w:proofErr w:type="gramEnd"/>
            <w:r w:rsidRPr="00781E71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  <w:p w:rsidR="00591B73" w:rsidRPr="00781E71" w:rsidRDefault="00591B73" w:rsidP="00544D4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B73" w:rsidRPr="00781E71" w:rsidRDefault="00591B73" w:rsidP="00544D4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1E71">
              <w:rPr>
                <w:rFonts w:ascii="Times New Roman" w:hAnsi="Times New Roman" w:cs="Times New Roman"/>
                <w:sz w:val="20"/>
                <w:szCs w:val="20"/>
              </w:rPr>
              <w:t>В отчете указаны доходы, исполнение которых составило менее 95% и более 105% от утвержденных годовых назначений</w:t>
            </w:r>
          </w:p>
        </w:tc>
      </w:tr>
    </w:tbl>
    <w:p w:rsidR="00F832D0" w:rsidRDefault="00F832D0" w:rsidP="002D0787"/>
    <w:p w:rsidR="00F832D0" w:rsidRPr="00874CFC" w:rsidRDefault="00F832D0" w:rsidP="00874CFC">
      <w:pPr>
        <w:pStyle w:val="14pt"/>
        <w:spacing w:line="240" w:lineRule="auto"/>
        <w:ind w:left="0" w:firstLine="709"/>
        <w:jc w:val="center"/>
        <w:rPr>
          <w:sz w:val="28"/>
          <w:szCs w:val="28"/>
        </w:rPr>
      </w:pPr>
      <w:r w:rsidRPr="00874CFC">
        <w:rPr>
          <w:sz w:val="28"/>
          <w:szCs w:val="28"/>
        </w:rPr>
        <w:t>Раздел 5 «ПРОЧИЕ ВОПРОСЫ ДЕЯТЕЛЬНОСТИ СУБЪЕКТА БЮДЖЕТНОЙ ОТЧЕТНОСТИ»</w:t>
      </w:r>
    </w:p>
    <w:p w:rsidR="00F832D0" w:rsidRPr="00874CFC" w:rsidRDefault="00F832D0" w:rsidP="00874CFC">
      <w:pPr>
        <w:pStyle w:val="14pt"/>
        <w:spacing w:line="240" w:lineRule="auto"/>
        <w:ind w:left="0" w:firstLine="709"/>
        <w:rPr>
          <w:sz w:val="28"/>
          <w:szCs w:val="28"/>
        </w:rPr>
      </w:pPr>
    </w:p>
    <w:p w:rsidR="00874CFC" w:rsidRPr="00874CFC" w:rsidRDefault="00874CFC" w:rsidP="00874CF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CF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Pr="00874CFC">
        <w:rPr>
          <w:rFonts w:ascii="Times New Roman" w:hAnsi="Times New Roman" w:cs="Times New Roman"/>
          <w:sz w:val="28"/>
          <w:szCs w:val="28"/>
        </w:rPr>
        <w:t>сельского</w:t>
      </w:r>
      <w:r w:rsidRPr="00874CFC"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r w:rsidRPr="00874CFC">
        <w:rPr>
          <w:rFonts w:ascii="Times New Roman" w:hAnsi="Times New Roman" w:cs="Times New Roman"/>
          <w:sz w:val="28"/>
          <w:szCs w:val="28"/>
        </w:rPr>
        <w:t xml:space="preserve">Ючкинское </w:t>
      </w:r>
      <w:r w:rsidRPr="00874CFC">
        <w:rPr>
          <w:rFonts w:ascii="Times New Roman" w:eastAsia="Times New Roman" w:hAnsi="Times New Roman" w:cs="Times New Roman"/>
          <w:sz w:val="28"/>
          <w:szCs w:val="28"/>
        </w:rPr>
        <w:t>организу</w:t>
      </w:r>
      <w:r w:rsidRPr="00874CFC">
        <w:rPr>
          <w:rFonts w:ascii="Times New Roman" w:hAnsi="Times New Roman" w:cs="Times New Roman"/>
          <w:sz w:val="28"/>
          <w:szCs w:val="28"/>
        </w:rPr>
        <w:t>е</w:t>
      </w:r>
      <w:r w:rsidRPr="00874CFC">
        <w:rPr>
          <w:rFonts w:ascii="Times New Roman" w:eastAsia="Times New Roman" w:hAnsi="Times New Roman" w:cs="Times New Roman"/>
          <w:sz w:val="28"/>
          <w:szCs w:val="28"/>
        </w:rPr>
        <w:t>т и вед</w:t>
      </w:r>
      <w:r w:rsidRPr="00874CFC">
        <w:rPr>
          <w:rFonts w:ascii="Times New Roman" w:hAnsi="Times New Roman" w:cs="Times New Roman"/>
          <w:sz w:val="28"/>
          <w:szCs w:val="28"/>
        </w:rPr>
        <w:t>е</w:t>
      </w:r>
      <w:r w:rsidRPr="00874CFC">
        <w:rPr>
          <w:rFonts w:ascii="Times New Roman" w:eastAsia="Times New Roman" w:hAnsi="Times New Roman" w:cs="Times New Roman"/>
          <w:sz w:val="28"/>
          <w:szCs w:val="28"/>
        </w:rPr>
        <w:t xml:space="preserve">т бюджетный учет в соответствии </w:t>
      </w:r>
      <w:proofErr w:type="gramStart"/>
      <w:r w:rsidRPr="00874CFC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874CF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832D0" w:rsidRPr="00874CFC" w:rsidRDefault="00F832D0" w:rsidP="00874CFC">
      <w:pPr>
        <w:pStyle w:val="14pt"/>
        <w:spacing w:line="240" w:lineRule="auto"/>
        <w:ind w:left="0" w:firstLine="709"/>
        <w:rPr>
          <w:b w:val="0"/>
          <w:bCs/>
          <w:color w:val="000000"/>
          <w:sz w:val="28"/>
          <w:szCs w:val="28"/>
        </w:rPr>
      </w:pPr>
      <w:r w:rsidRPr="00874CFC">
        <w:rPr>
          <w:b w:val="0"/>
          <w:bCs/>
          <w:color w:val="000000"/>
          <w:sz w:val="28"/>
          <w:szCs w:val="28"/>
        </w:rPr>
        <w:t>Федеральным законом от 06.12.2011 N 402-ФЗ «О бухгалтерском учете»;</w:t>
      </w:r>
    </w:p>
    <w:p w:rsidR="00F832D0" w:rsidRPr="00F832D0" w:rsidRDefault="00F832D0" w:rsidP="00874CFC">
      <w:pPr>
        <w:pStyle w:val="14pt"/>
        <w:spacing w:line="240" w:lineRule="auto"/>
        <w:ind w:left="0" w:firstLine="709"/>
        <w:rPr>
          <w:b w:val="0"/>
          <w:bCs/>
          <w:color w:val="000000"/>
          <w:sz w:val="28"/>
          <w:szCs w:val="28"/>
        </w:rPr>
      </w:pPr>
      <w:r w:rsidRPr="00874CFC">
        <w:rPr>
          <w:b w:val="0"/>
          <w:bCs/>
          <w:color w:val="000000"/>
          <w:spacing w:val="-4"/>
          <w:sz w:val="28"/>
          <w:szCs w:val="28"/>
        </w:rPr>
        <w:t>Приказом Министерства финансов Российской Федерации</w:t>
      </w:r>
      <w:r w:rsidRPr="00874CFC">
        <w:rPr>
          <w:b w:val="0"/>
          <w:bCs/>
          <w:color w:val="000000"/>
          <w:sz w:val="28"/>
          <w:szCs w:val="28"/>
        </w:rPr>
        <w:t xml:space="preserve">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</w:t>
      </w:r>
      <w:r w:rsidRPr="00F832D0">
        <w:rPr>
          <w:b w:val="0"/>
          <w:bCs/>
          <w:color w:val="000000"/>
          <w:sz w:val="28"/>
          <w:szCs w:val="28"/>
        </w:rPr>
        <w:t xml:space="preserve">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(с учетом изменений и дополнений);</w:t>
      </w:r>
    </w:p>
    <w:p w:rsidR="00F832D0" w:rsidRPr="00F832D0" w:rsidRDefault="00F832D0" w:rsidP="00F832D0">
      <w:pPr>
        <w:pStyle w:val="14pt"/>
        <w:spacing w:line="240" w:lineRule="auto"/>
        <w:ind w:left="0" w:firstLine="709"/>
        <w:rPr>
          <w:b w:val="0"/>
          <w:bCs/>
          <w:color w:val="000000"/>
          <w:sz w:val="28"/>
          <w:szCs w:val="28"/>
        </w:rPr>
      </w:pPr>
      <w:r w:rsidRPr="00F832D0">
        <w:rPr>
          <w:b w:val="0"/>
          <w:bCs/>
          <w:color w:val="000000"/>
          <w:spacing w:val="-4"/>
          <w:sz w:val="28"/>
          <w:szCs w:val="28"/>
        </w:rPr>
        <w:t>Приказом Министерства финансов Российской Федерации</w:t>
      </w:r>
      <w:r w:rsidRPr="00F832D0">
        <w:rPr>
          <w:b w:val="0"/>
          <w:bCs/>
          <w:color w:val="000000"/>
          <w:sz w:val="28"/>
          <w:szCs w:val="28"/>
        </w:rPr>
        <w:t xml:space="preserve"> 06.12.2010 № 162н «Об утверждении плана счетов бюджетного учета и инструкции по его применению» (с учетом изменений и дополнений);</w:t>
      </w:r>
    </w:p>
    <w:p w:rsidR="00874CFC" w:rsidRPr="00874CFC" w:rsidRDefault="00F832D0" w:rsidP="00874CFC">
      <w:pPr>
        <w:pStyle w:val="14pt"/>
        <w:spacing w:line="240" w:lineRule="auto"/>
        <w:ind w:left="0" w:firstLine="709"/>
        <w:rPr>
          <w:b w:val="0"/>
          <w:bCs/>
          <w:color w:val="000000"/>
          <w:spacing w:val="-4"/>
          <w:sz w:val="28"/>
          <w:szCs w:val="28"/>
        </w:rPr>
      </w:pPr>
      <w:r w:rsidRPr="00F832D0">
        <w:rPr>
          <w:b w:val="0"/>
          <w:bCs/>
          <w:color w:val="000000"/>
          <w:spacing w:val="-4"/>
          <w:sz w:val="28"/>
          <w:szCs w:val="28"/>
        </w:rPr>
        <w:t xml:space="preserve">Приказом Министерства финансов Российской Федерации от 28 декабря 2010 года № 191н «Об утверждении Инструкции о порядке составления и представления годовой, </w:t>
      </w:r>
      <w:r w:rsidRPr="00874CFC">
        <w:rPr>
          <w:b w:val="0"/>
          <w:bCs/>
          <w:color w:val="000000"/>
          <w:spacing w:val="-4"/>
          <w:sz w:val="28"/>
          <w:szCs w:val="28"/>
        </w:rPr>
        <w:t>квартальной и месячной отчетности об исполнении бюджетов бюджетной системы Российской Федерации»;</w:t>
      </w:r>
    </w:p>
    <w:p w:rsidR="00874CFC" w:rsidRPr="00874CFC" w:rsidRDefault="00874CFC" w:rsidP="00874CF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874CF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Федеральными стандартами бухгалтерского учета для организаций госсектора</w:t>
      </w:r>
    </w:p>
    <w:p w:rsidR="00F832D0" w:rsidRPr="00874CFC" w:rsidRDefault="00F832D0" w:rsidP="00874CFC">
      <w:pPr>
        <w:pStyle w:val="14pt"/>
        <w:spacing w:line="240" w:lineRule="auto"/>
        <w:ind w:left="0" w:firstLine="709"/>
        <w:rPr>
          <w:b w:val="0"/>
          <w:bCs/>
          <w:color w:val="000000"/>
          <w:spacing w:val="-4"/>
          <w:sz w:val="28"/>
          <w:szCs w:val="28"/>
        </w:rPr>
      </w:pPr>
      <w:r w:rsidRPr="00874CFC">
        <w:rPr>
          <w:b w:val="0"/>
          <w:bCs/>
          <w:color w:val="000000"/>
          <w:spacing w:val="-4"/>
          <w:sz w:val="28"/>
          <w:szCs w:val="28"/>
        </w:rPr>
        <w:t>Иными нормативными правовыми актами, регламентирующими бюджетный, налоговый учет и отчетность.</w:t>
      </w:r>
    </w:p>
    <w:p w:rsidR="00F832D0" w:rsidRPr="00E17146" w:rsidRDefault="00F832D0" w:rsidP="00E17146">
      <w:pPr>
        <w:pStyle w:val="14pt"/>
        <w:spacing w:line="240" w:lineRule="auto"/>
        <w:ind w:left="0" w:firstLine="709"/>
        <w:rPr>
          <w:b w:val="0"/>
          <w:bCs/>
          <w:color w:val="000000"/>
          <w:spacing w:val="-4"/>
          <w:sz w:val="28"/>
          <w:szCs w:val="28"/>
        </w:rPr>
      </w:pPr>
      <w:r w:rsidRPr="00874CFC">
        <w:rPr>
          <w:b w:val="0"/>
          <w:bCs/>
          <w:spacing w:val="-4"/>
          <w:sz w:val="28"/>
          <w:szCs w:val="28"/>
        </w:rPr>
        <w:lastRenderedPageBreak/>
        <w:t>В учреждени</w:t>
      </w:r>
      <w:r w:rsidR="007046A7">
        <w:rPr>
          <w:b w:val="0"/>
          <w:bCs/>
          <w:spacing w:val="-4"/>
          <w:sz w:val="28"/>
          <w:szCs w:val="28"/>
        </w:rPr>
        <w:t>и</w:t>
      </w:r>
      <w:r w:rsidRPr="00F832D0">
        <w:rPr>
          <w:b w:val="0"/>
          <w:bCs/>
          <w:spacing w:val="-4"/>
          <w:sz w:val="28"/>
          <w:szCs w:val="28"/>
        </w:rPr>
        <w:t xml:space="preserve"> для отражения</w:t>
      </w:r>
      <w:r w:rsidRPr="00F832D0">
        <w:rPr>
          <w:b w:val="0"/>
          <w:bCs/>
          <w:sz w:val="28"/>
          <w:szCs w:val="28"/>
        </w:rPr>
        <w:t xml:space="preserve"> хозяйственных операций применяется </w:t>
      </w:r>
      <w:r w:rsidRPr="00E17146">
        <w:rPr>
          <w:b w:val="0"/>
          <w:bCs/>
          <w:sz w:val="28"/>
          <w:szCs w:val="28"/>
        </w:rPr>
        <w:t xml:space="preserve">корреспонденция счетов бюджетного учета в соответствии с </w:t>
      </w:r>
      <w:r w:rsidRPr="00E17146">
        <w:rPr>
          <w:b w:val="0"/>
          <w:bCs/>
          <w:color w:val="000000"/>
          <w:spacing w:val="-4"/>
          <w:sz w:val="28"/>
          <w:szCs w:val="28"/>
        </w:rPr>
        <w:t>приказом Министерства финансов Российской Федерации от 06.12.2010 № 162н «Об утверждении Плана счетов бюджетного учета и Инструкции по его применению» (с изменениями).</w:t>
      </w:r>
    </w:p>
    <w:p w:rsidR="00E17146" w:rsidRPr="00E17146" w:rsidRDefault="00E17146" w:rsidP="00E171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7146">
        <w:rPr>
          <w:rFonts w:ascii="Times New Roman" w:hAnsi="Times New Roman" w:cs="Times New Roman"/>
          <w:sz w:val="28"/>
          <w:szCs w:val="28"/>
        </w:rPr>
        <w:t xml:space="preserve">Самостоятельно для отражения хозяйственных операций дополнительных бухгалтерских записей не установлено. </w:t>
      </w:r>
    </w:p>
    <w:p w:rsidR="00F832D0" w:rsidRPr="00BD5692" w:rsidRDefault="00781E71" w:rsidP="00E17146">
      <w:pPr>
        <w:pStyle w:val="14pt"/>
        <w:spacing w:line="240" w:lineRule="auto"/>
        <w:ind w:left="0" w:firstLine="709"/>
        <w:rPr>
          <w:b w:val="0"/>
          <w:bCs/>
          <w:color w:val="000000"/>
          <w:spacing w:val="-4"/>
          <w:sz w:val="28"/>
          <w:szCs w:val="28"/>
        </w:rPr>
      </w:pPr>
      <w:r w:rsidRPr="00E17146">
        <w:rPr>
          <w:b w:val="0"/>
          <w:bCs/>
          <w:color w:val="000000"/>
          <w:spacing w:val="-4"/>
          <w:sz w:val="28"/>
          <w:szCs w:val="28"/>
        </w:rPr>
        <w:t>По состоянию на 01.01.2023</w:t>
      </w:r>
      <w:r w:rsidR="00F832D0" w:rsidRPr="00E17146">
        <w:rPr>
          <w:b w:val="0"/>
          <w:bCs/>
          <w:color w:val="000000"/>
          <w:spacing w:val="-4"/>
          <w:sz w:val="28"/>
          <w:szCs w:val="28"/>
        </w:rPr>
        <w:t xml:space="preserve"> учет ведется с использованием Единой централизованной информационной системы бюджетного (бухгалтерского) учета и отчетности (ЕЦИС</w:t>
      </w:r>
      <w:r w:rsidR="00F832D0" w:rsidRPr="00BD5692">
        <w:rPr>
          <w:b w:val="0"/>
          <w:bCs/>
          <w:color w:val="000000"/>
          <w:spacing w:val="-4"/>
          <w:sz w:val="28"/>
          <w:szCs w:val="28"/>
        </w:rPr>
        <w:t>), представление отчетности осуществляется в программном комплексе «</w:t>
      </w:r>
      <w:r w:rsidR="00F832D0" w:rsidRPr="00BD5692">
        <w:rPr>
          <w:b w:val="0"/>
          <w:bCs/>
          <w:color w:val="000000"/>
          <w:spacing w:val="-4"/>
          <w:sz w:val="28"/>
          <w:szCs w:val="28"/>
          <w:lang w:val="en-US"/>
        </w:rPr>
        <w:t>WEB</w:t>
      </w:r>
      <w:r w:rsidR="00F832D0" w:rsidRPr="00BD5692">
        <w:rPr>
          <w:b w:val="0"/>
          <w:bCs/>
          <w:color w:val="000000"/>
          <w:spacing w:val="-4"/>
          <w:sz w:val="28"/>
          <w:szCs w:val="28"/>
        </w:rPr>
        <w:t>-Консолидация».</w:t>
      </w:r>
    </w:p>
    <w:p w:rsidR="00BD5692" w:rsidRDefault="00BD5692" w:rsidP="00BD5692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BD5692">
        <w:rPr>
          <w:rFonts w:ascii="Times New Roman" w:hAnsi="Times New Roman" w:cs="Times New Roman"/>
          <w:sz w:val="28"/>
          <w:szCs w:val="28"/>
        </w:rPr>
        <w:t xml:space="preserve">В сентябре 2022 года была проведена сверка имущества, числящегося на бухгалтерском учете и в реестре муниципального имущества  с данными Росреестра – </w:t>
      </w:r>
      <w:r w:rsidRPr="00BD5692">
        <w:rPr>
          <w:rStyle w:val="a7"/>
          <w:rFonts w:ascii="Times New Roman" w:hAnsi="Times New Roman" w:cs="Times New Roman"/>
          <w:b w:val="0"/>
          <w:bCs/>
          <w:sz w:val="28"/>
          <w:szCs w:val="28"/>
        </w:rPr>
        <w:t>инвентаризация</w:t>
      </w:r>
      <w:r w:rsidRPr="00BD5692">
        <w:rPr>
          <w:rStyle w:val="a7"/>
          <w:rFonts w:ascii="Times New Roman" w:hAnsi="Times New Roman" w:cs="Times New Roman"/>
          <w:bCs/>
          <w:sz w:val="28"/>
          <w:szCs w:val="28"/>
        </w:rPr>
        <w:t xml:space="preserve"> </w:t>
      </w:r>
      <w:r w:rsidRPr="00BD5692">
        <w:rPr>
          <w:rFonts w:ascii="Times New Roman" w:hAnsi="Times New Roman" w:cs="Times New Roman"/>
          <w:sz w:val="28"/>
        </w:rPr>
        <w:t xml:space="preserve">активов сельского поселения (назначена распоряжением администрации сельского поселения </w:t>
      </w:r>
      <w:r>
        <w:rPr>
          <w:rFonts w:ascii="Times New Roman" w:hAnsi="Times New Roman" w:cs="Times New Roman"/>
          <w:sz w:val="28"/>
        </w:rPr>
        <w:t>Ючкинское</w:t>
      </w:r>
      <w:r w:rsidRPr="00BD5692">
        <w:rPr>
          <w:rFonts w:ascii="Times New Roman" w:hAnsi="Times New Roman" w:cs="Times New Roman"/>
          <w:sz w:val="28"/>
        </w:rPr>
        <w:t xml:space="preserve"> №</w:t>
      </w:r>
      <w:r>
        <w:rPr>
          <w:rFonts w:ascii="Times New Roman" w:hAnsi="Times New Roman" w:cs="Times New Roman"/>
          <w:sz w:val="28"/>
        </w:rPr>
        <w:t>7</w:t>
      </w:r>
      <w:r w:rsidRPr="00BD5692">
        <w:rPr>
          <w:rFonts w:ascii="Times New Roman" w:hAnsi="Times New Roman" w:cs="Times New Roman"/>
          <w:sz w:val="28"/>
        </w:rPr>
        <w:t xml:space="preserve"> от </w:t>
      </w:r>
      <w:r>
        <w:rPr>
          <w:rFonts w:ascii="Times New Roman" w:hAnsi="Times New Roman" w:cs="Times New Roman"/>
          <w:sz w:val="28"/>
        </w:rPr>
        <w:t>01</w:t>
      </w:r>
      <w:r w:rsidRPr="00BD5692">
        <w:rPr>
          <w:rFonts w:ascii="Times New Roman" w:hAnsi="Times New Roman" w:cs="Times New Roman"/>
          <w:sz w:val="28"/>
        </w:rPr>
        <w:t xml:space="preserve">.09.2022 года). </w:t>
      </w:r>
    </w:p>
    <w:p w:rsidR="00544D49" w:rsidRPr="00BD5692" w:rsidRDefault="00BD5692" w:rsidP="00BD5692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</w:rPr>
        <w:t xml:space="preserve">Выявлены расхождения  </w:t>
      </w:r>
      <w:r w:rsidR="00630017">
        <w:rPr>
          <w:rFonts w:ascii="Times New Roman" w:hAnsi="Times New Roman" w:cs="Times New Roman"/>
          <w:sz w:val="28"/>
        </w:rPr>
        <w:t xml:space="preserve">данных бухгалтерского учета и данных реестра муниципального имущества – </w:t>
      </w:r>
      <w:r w:rsidR="008F2554" w:rsidRPr="00767B3C">
        <w:rPr>
          <w:rFonts w:ascii="Times New Roman" w:hAnsi="Times New Roman" w:cs="Times New Roman"/>
          <w:sz w:val="28"/>
          <w:szCs w:val="28"/>
        </w:rPr>
        <w:t>объекты имущества казны не учитывались в составе имуществ казны</w:t>
      </w:r>
      <w:r w:rsidR="008F2554">
        <w:rPr>
          <w:rFonts w:ascii="Times New Roman" w:hAnsi="Times New Roman" w:cs="Times New Roman"/>
          <w:sz w:val="28"/>
          <w:szCs w:val="28"/>
        </w:rPr>
        <w:t>,</w:t>
      </w:r>
      <w:r w:rsidR="008F2554" w:rsidRPr="00E771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2554">
        <w:rPr>
          <w:rFonts w:ascii="Times New Roman" w:eastAsia="Times New Roman" w:hAnsi="Times New Roman" w:cs="Times New Roman"/>
          <w:sz w:val="28"/>
          <w:szCs w:val="28"/>
        </w:rPr>
        <w:t>неверно отражена амортизация объектов казны</w:t>
      </w:r>
      <w:r w:rsidR="008F2554" w:rsidRPr="00767B3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B6D52" w:rsidRPr="007B6D52" w:rsidRDefault="007B6D52" w:rsidP="007B6D52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7B6D52">
        <w:rPr>
          <w:rFonts w:ascii="Times New Roman" w:hAnsi="Times New Roman" w:cs="Times New Roman"/>
          <w:sz w:val="28"/>
          <w:szCs w:val="28"/>
        </w:rPr>
        <w:t xml:space="preserve">Таблица 6 </w:t>
      </w:r>
    </w:p>
    <w:p w:rsidR="007B6D52" w:rsidRPr="007B6D52" w:rsidRDefault="007B6D52" w:rsidP="007B6D52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B6D52">
        <w:rPr>
          <w:rFonts w:ascii="Times New Roman" w:hAnsi="Times New Roman" w:cs="Times New Roman"/>
          <w:sz w:val="28"/>
          <w:szCs w:val="28"/>
        </w:rPr>
        <w:t>Сведения о проведении инвентаризаци</w:t>
      </w:r>
      <w:r>
        <w:rPr>
          <w:rFonts w:ascii="Times New Roman" w:hAnsi="Times New Roman" w:cs="Times New Roman"/>
          <w:sz w:val="28"/>
          <w:szCs w:val="28"/>
        </w:rPr>
        <w:t>й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15"/>
        <w:gridCol w:w="840"/>
        <w:gridCol w:w="960"/>
        <w:gridCol w:w="840"/>
        <w:gridCol w:w="1594"/>
        <w:gridCol w:w="1646"/>
        <w:gridCol w:w="2760"/>
      </w:tblGrid>
      <w:tr w:rsidR="007B6D52" w:rsidRPr="007B6D52" w:rsidTr="00C00ACE">
        <w:tc>
          <w:tcPr>
            <w:tcW w:w="3855" w:type="dxa"/>
            <w:gridSpan w:val="4"/>
            <w:tcBorders>
              <w:left w:val="nil"/>
            </w:tcBorders>
          </w:tcPr>
          <w:p w:rsidR="007B6D52" w:rsidRPr="00C3311D" w:rsidRDefault="007B6D52" w:rsidP="00C00A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11D">
              <w:rPr>
                <w:rFonts w:ascii="Times New Roman" w:hAnsi="Times New Roman" w:cs="Times New Roman"/>
                <w:sz w:val="20"/>
                <w:szCs w:val="20"/>
              </w:rPr>
              <w:t>Проведение инвентаризации</w:t>
            </w:r>
          </w:p>
        </w:tc>
        <w:tc>
          <w:tcPr>
            <w:tcW w:w="3240" w:type="dxa"/>
            <w:gridSpan w:val="2"/>
          </w:tcPr>
          <w:p w:rsidR="007B6D52" w:rsidRPr="00C3311D" w:rsidRDefault="007B6D52" w:rsidP="00C00A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11D">
              <w:rPr>
                <w:rFonts w:ascii="Times New Roman" w:hAnsi="Times New Roman" w:cs="Times New Roman"/>
                <w:sz w:val="20"/>
                <w:szCs w:val="20"/>
              </w:rPr>
              <w:t>Результат инвентаризации (расхождения)</w:t>
            </w:r>
          </w:p>
        </w:tc>
        <w:tc>
          <w:tcPr>
            <w:tcW w:w="2760" w:type="dxa"/>
            <w:vMerge w:val="restart"/>
            <w:tcBorders>
              <w:right w:val="nil"/>
            </w:tcBorders>
          </w:tcPr>
          <w:p w:rsidR="007B6D52" w:rsidRPr="00C3311D" w:rsidRDefault="007B6D52" w:rsidP="00C00A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11D">
              <w:rPr>
                <w:rFonts w:ascii="Times New Roman" w:hAnsi="Times New Roman" w:cs="Times New Roman"/>
                <w:sz w:val="20"/>
                <w:szCs w:val="20"/>
              </w:rPr>
              <w:t>Меры по устранению выявленных расхождений</w:t>
            </w:r>
          </w:p>
        </w:tc>
      </w:tr>
      <w:tr w:rsidR="007B6D52" w:rsidRPr="007B6D52" w:rsidTr="00C3311D">
        <w:tc>
          <w:tcPr>
            <w:tcW w:w="1215" w:type="dxa"/>
            <w:vMerge w:val="restart"/>
            <w:tcBorders>
              <w:left w:val="nil"/>
            </w:tcBorders>
          </w:tcPr>
          <w:p w:rsidR="007B6D52" w:rsidRPr="00C3311D" w:rsidRDefault="007B6D52" w:rsidP="00C00A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11D">
              <w:rPr>
                <w:rFonts w:ascii="Times New Roman" w:hAnsi="Times New Roman" w:cs="Times New Roman"/>
                <w:sz w:val="20"/>
                <w:szCs w:val="20"/>
              </w:rPr>
              <w:t>причина</w:t>
            </w:r>
          </w:p>
        </w:tc>
        <w:tc>
          <w:tcPr>
            <w:tcW w:w="840" w:type="dxa"/>
            <w:vMerge w:val="restart"/>
          </w:tcPr>
          <w:p w:rsidR="007B6D52" w:rsidRPr="00C3311D" w:rsidRDefault="007B6D52" w:rsidP="00C00A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11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800" w:type="dxa"/>
            <w:gridSpan w:val="2"/>
          </w:tcPr>
          <w:p w:rsidR="007B6D52" w:rsidRPr="00C3311D" w:rsidRDefault="007B6D52" w:rsidP="00C00A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11D">
              <w:rPr>
                <w:rFonts w:ascii="Times New Roman" w:hAnsi="Times New Roman" w:cs="Times New Roman"/>
                <w:sz w:val="20"/>
                <w:szCs w:val="20"/>
              </w:rPr>
              <w:t>приказ о проведении</w:t>
            </w:r>
          </w:p>
        </w:tc>
        <w:tc>
          <w:tcPr>
            <w:tcW w:w="1594" w:type="dxa"/>
            <w:vMerge w:val="restart"/>
          </w:tcPr>
          <w:p w:rsidR="007B6D52" w:rsidRPr="00C3311D" w:rsidRDefault="007B6D52" w:rsidP="00C00A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11D">
              <w:rPr>
                <w:rFonts w:ascii="Times New Roman" w:hAnsi="Times New Roman" w:cs="Times New Roman"/>
                <w:sz w:val="20"/>
                <w:szCs w:val="20"/>
              </w:rPr>
              <w:t>код счета бюджетного учета</w:t>
            </w:r>
          </w:p>
        </w:tc>
        <w:tc>
          <w:tcPr>
            <w:tcW w:w="1646" w:type="dxa"/>
            <w:vMerge w:val="restart"/>
          </w:tcPr>
          <w:p w:rsidR="007B6D52" w:rsidRPr="00C3311D" w:rsidRDefault="007B6D52" w:rsidP="00C00A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11D">
              <w:rPr>
                <w:rFonts w:ascii="Times New Roman" w:hAnsi="Times New Roman" w:cs="Times New Roman"/>
                <w:sz w:val="20"/>
                <w:szCs w:val="20"/>
              </w:rPr>
              <w:t>сумма, руб.</w:t>
            </w:r>
          </w:p>
        </w:tc>
        <w:tc>
          <w:tcPr>
            <w:tcW w:w="2760" w:type="dxa"/>
            <w:vMerge/>
            <w:tcBorders>
              <w:right w:val="nil"/>
            </w:tcBorders>
          </w:tcPr>
          <w:p w:rsidR="007B6D52" w:rsidRPr="00C3311D" w:rsidRDefault="007B6D52" w:rsidP="00C00A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D52" w:rsidRPr="007B6D52" w:rsidTr="00C3311D">
        <w:tc>
          <w:tcPr>
            <w:tcW w:w="1215" w:type="dxa"/>
            <w:vMerge/>
            <w:tcBorders>
              <w:left w:val="nil"/>
            </w:tcBorders>
          </w:tcPr>
          <w:p w:rsidR="007B6D52" w:rsidRPr="00C3311D" w:rsidRDefault="007B6D52" w:rsidP="00C00A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vMerge/>
          </w:tcPr>
          <w:p w:rsidR="007B6D52" w:rsidRPr="00C3311D" w:rsidRDefault="007B6D52" w:rsidP="00C00A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:rsidR="007B6D52" w:rsidRPr="00C3311D" w:rsidRDefault="007B6D52" w:rsidP="00C00A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11D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40" w:type="dxa"/>
          </w:tcPr>
          <w:p w:rsidR="007B6D52" w:rsidRPr="00C3311D" w:rsidRDefault="007B6D52" w:rsidP="00C00A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11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594" w:type="dxa"/>
            <w:vMerge/>
          </w:tcPr>
          <w:p w:rsidR="007B6D52" w:rsidRPr="00C3311D" w:rsidRDefault="007B6D52" w:rsidP="00C00A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6" w:type="dxa"/>
            <w:vMerge/>
          </w:tcPr>
          <w:p w:rsidR="007B6D52" w:rsidRPr="00C3311D" w:rsidRDefault="007B6D52" w:rsidP="00C00A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vMerge/>
            <w:tcBorders>
              <w:right w:val="nil"/>
            </w:tcBorders>
          </w:tcPr>
          <w:p w:rsidR="007B6D52" w:rsidRPr="00C3311D" w:rsidRDefault="007B6D52" w:rsidP="00C00A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D52" w:rsidRPr="007B6D52" w:rsidTr="00C3311D">
        <w:tc>
          <w:tcPr>
            <w:tcW w:w="1215" w:type="dxa"/>
            <w:tcBorders>
              <w:left w:val="nil"/>
            </w:tcBorders>
          </w:tcPr>
          <w:p w:rsidR="007B6D52" w:rsidRPr="00C3311D" w:rsidRDefault="007B6D52" w:rsidP="00C00A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1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</w:tcPr>
          <w:p w:rsidR="007B6D52" w:rsidRPr="00C3311D" w:rsidRDefault="007B6D52" w:rsidP="00C00A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1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0" w:type="dxa"/>
          </w:tcPr>
          <w:p w:rsidR="007B6D52" w:rsidRPr="00C3311D" w:rsidRDefault="007B6D52" w:rsidP="00C00A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11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</w:tcPr>
          <w:p w:rsidR="007B6D52" w:rsidRPr="00C3311D" w:rsidRDefault="007B6D52" w:rsidP="00C00A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11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94" w:type="dxa"/>
          </w:tcPr>
          <w:p w:rsidR="007B6D52" w:rsidRPr="00C3311D" w:rsidRDefault="007B6D52" w:rsidP="00C00A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11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46" w:type="dxa"/>
          </w:tcPr>
          <w:p w:rsidR="007B6D52" w:rsidRPr="00C3311D" w:rsidRDefault="007B6D52" w:rsidP="00C00A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11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60" w:type="dxa"/>
            <w:tcBorders>
              <w:right w:val="nil"/>
            </w:tcBorders>
          </w:tcPr>
          <w:p w:rsidR="007B6D52" w:rsidRPr="00C3311D" w:rsidRDefault="007B6D52" w:rsidP="00C00A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11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A5C13" w:rsidRPr="007B6D52" w:rsidTr="00BA5C13">
        <w:tc>
          <w:tcPr>
            <w:tcW w:w="1215" w:type="dxa"/>
            <w:tcBorders>
              <w:left w:val="nil"/>
            </w:tcBorders>
          </w:tcPr>
          <w:p w:rsidR="00BA5C13" w:rsidRPr="007B6D52" w:rsidRDefault="00BA5C13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Сверка имущества</w:t>
            </w:r>
          </w:p>
        </w:tc>
        <w:tc>
          <w:tcPr>
            <w:tcW w:w="840" w:type="dxa"/>
          </w:tcPr>
          <w:p w:rsidR="00BA5C13" w:rsidRPr="007B6D52" w:rsidRDefault="00BA5C13" w:rsidP="00C331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01.09.22- 01.12.22</w:t>
            </w:r>
          </w:p>
        </w:tc>
        <w:tc>
          <w:tcPr>
            <w:tcW w:w="960" w:type="dxa"/>
          </w:tcPr>
          <w:p w:rsidR="00BA5C13" w:rsidRPr="007B6D52" w:rsidRDefault="00BA5C13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0" w:type="dxa"/>
          </w:tcPr>
          <w:p w:rsidR="00BA5C13" w:rsidRPr="007B6D52" w:rsidRDefault="00BA5C13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01.09.22</w:t>
            </w:r>
          </w:p>
        </w:tc>
        <w:tc>
          <w:tcPr>
            <w:tcW w:w="1594" w:type="dxa"/>
          </w:tcPr>
          <w:p w:rsidR="00BA5C13" w:rsidRPr="007B6D52" w:rsidRDefault="00BA5C13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108.51</w:t>
            </w:r>
          </w:p>
        </w:tc>
        <w:tc>
          <w:tcPr>
            <w:tcW w:w="1646" w:type="dxa"/>
          </w:tcPr>
          <w:p w:rsidR="00BA5C13" w:rsidRPr="007B6D52" w:rsidRDefault="00BA5C13" w:rsidP="008F25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+434386,16</w:t>
            </w:r>
          </w:p>
        </w:tc>
        <w:tc>
          <w:tcPr>
            <w:tcW w:w="2760" w:type="dxa"/>
            <w:vMerge w:val="restart"/>
            <w:tcBorders>
              <w:right w:val="nil"/>
            </w:tcBorders>
            <w:vAlign w:val="center"/>
          </w:tcPr>
          <w:p w:rsidR="00BA5C13" w:rsidRPr="007B6D52" w:rsidRDefault="00BA5C13" w:rsidP="00BA5C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бухгалтерского учета приведены в соответствие с данными реестра</w:t>
            </w:r>
            <w:r w:rsidR="00977302">
              <w:rPr>
                <w:rFonts w:ascii="Times New Roman" w:hAnsi="Times New Roman" w:cs="Times New Roman"/>
                <w:sz w:val="24"/>
                <w:szCs w:val="24"/>
              </w:rPr>
              <w:t xml:space="preserve"> – ошибки исправлены через счета учета ошибок прошлых лет</w:t>
            </w:r>
          </w:p>
        </w:tc>
      </w:tr>
      <w:tr w:rsidR="00BA5C13" w:rsidRPr="007B6D52" w:rsidTr="00C3311D">
        <w:tc>
          <w:tcPr>
            <w:tcW w:w="1215" w:type="dxa"/>
            <w:tcBorders>
              <w:left w:val="nil"/>
            </w:tcBorders>
          </w:tcPr>
          <w:p w:rsidR="00BA5C13" w:rsidRPr="007B6D52" w:rsidRDefault="00BA5C13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BA5C13" w:rsidRPr="007B6D52" w:rsidRDefault="00BA5C13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BA5C13" w:rsidRPr="007B6D52" w:rsidRDefault="00BA5C13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BA5C13" w:rsidRPr="007B6D52" w:rsidRDefault="00BA5C13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BA5C13" w:rsidRPr="007B6D52" w:rsidRDefault="00BA5C13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104.51</w:t>
            </w:r>
          </w:p>
        </w:tc>
        <w:tc>
          <w:tcPr>
            <w:tcW w:w="1646" w:type="dxa"/>
          </w:tcPr>
          <w:p w:rsidR="00BA5C13" w:rsidRPr="007B6D52" w:rsidRDefault="00BA5C13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+423543,27</w:t>
            </w:r>
          </w:p>
        </w:tc>
        <w:tc>
          <w:tcPr>
            <w:tcW w:w="2760" w:type="dxa"/>
            <w:vMerge/>
            <w:tcBorders>
              <w:right w:val="nil"/>
            </w:tcBorders>
          </w:tcPr>
          <w:p w:rsidR="00BA5C13" w:rsidRPr="007B6D52" w:rsidRDefault="00BA5C13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C13" w:rsidRPr="007B6D52" w:rsidTr="00C3311D">
        <w:tc>
          <w:tcPr>
            <w:tcW w:w="1215" w:type="dxa"/>
            <w:tcBorders>
              <w:left w:val="nil"/>
            </w:tcBorders>
          </w:tcPr>
          <w:p w:rsidR="00BA5C13" w:rsidRPr="007B6D52" w:rsidRDefault="00BA5C13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BA5C13" w:rsidRPr="007B6D52" w:rsidRDefault="00BA5C13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BA5C13" w:rsidRPr="007B6D52" w:rsidRDefault="00BA5C13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BA5C13" w:rsidRPr="007B6D52" w:rsidRDefault="00BA5C13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BA5C13" w:rsidRDefault="00BA5C13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108.52</w:t>
            </w:r>
          </w:p>
        </w:tc>
        <w:tc>
          <w:tcPr>
            <w:tcW w:w="1646" w:type="dxa"/>
          </w:tcPr>
          <w:p w:rsidR="00BA5C13" w:rsidRDefault="00BA5C13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+459235,12</w:t>
            </w:r>
          </w:p>
        </w:tc>
        <w:tc>
          <w:tcPr>
            <w:tcW w:w="2760" w:type="dxa"/>
            <w:vMerge/>
            <w:tcBorders>
              <w:right w:val="nil"/>
            </w:tcBorders>
          </w:tcPr>
          <w:p w:rsidR="00BA5C13" w:rsidRPr="007B6D52" w:rsidRDefault="00BA5C13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C13" w:rsidRPr="007B6D52" w:rsidTr="00C3311D">
        <w:tc>
          <w:tcPr>
            <w:tcW w:w="1215" w:type="dxa"/>
            <w:tcBorders>
              <w:left w:val="nil"/>
            </w:tcBorders>
          </w:tcPr>
          <w:p w:rsidR="00BA5C13" w:rsidRPr="007B6D52" w:rsidRDefault="00BA5C13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BA5C13" w:rsidRPr="007B6D52" w:rsidRDefault="00BA5C13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BA5C13" w:rsidRPr="007B6D52" w:rsidRDefault="00BA5C13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BA5C13" w:rsidRPr="007B6D52" w:rsidRDefault="00BA5C13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BA5C13" w:rsidRDefault="00BA5C13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104.52</w:t>
            </w:r>
          </w:p>
        </w:tc>
        <w:tc>
          <w:tcPr>
            <w:tcW w:w="1646" w:type="dxa"/>
          </w:tcPr>
          <w:p w:rsidR="00BA5C13" w:rsidRDefault="00BA5C13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+116102,13</w:t>
            </w:r>
          </w:p>
        </w:tc>
        <w:tc>
          <w:tcPr>
            <w:tcW w:w="2760" w:type="dxa"/>
            <w:vMerge/>
            <w:tcBorders>
              <w:right w:val="nil"/>
            </w:tcBorders>
          </w:tcPr>
          <w:p w:rsidR="00BA5C13" w:rsidRPr="007B6D52" w:rsidRDefault="00BA5C13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C13" w:rsidRPr="007B6D52" w:rsidTr="00C3311D">
        <w:tc>
          <w:tcPr>
            <w:tcW w:w="1215" w:type="dxa"/>
            <w:tcBorders>
              <w:left w:val="nil"/>
            </w:tcBorders>
          </w:tcPr>
          <w:p w:rsidR="00BA5C13" w:rsidRPr="007B6D52" w:rsidRDefault="00BA5C13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BA5C13" w:rsidRPr="007B6D52" w:rsidRDefault="00BA5C13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BA5C13" w:rsidRPr="007B6D52" w:rsidRDefault="00BA5C13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BA5C13" w:rsidRPr="007B6D52" w:rsidRDefault="00BA5C13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BA5C13" w:rsidRDefault="00BA5C13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108.55</w:t>
            </w:r>
          </w:p>
        </w:tc>
        <w:tc>
          <w:tcPr>
            <w:tcW w:w="1646" w:type="dxa"/>
          </w:tcPr>
          <w:p w:rsidR="00BA5C13" w:rsidRDefault="00BA5C13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+481383,62</w:t>
            </w:r>
          </w:p>
        </w:tc>
        <w:tc>
          <w:tcPr>
            <w:tcW w:w="2760" w:type="dxa"/>
            <w:vMerge/>
            <w:tcBorders>
              <w:right w:val="nil"/>
            </w:tcBorders>
          </w:tcPr>
          <w:p w:rsidR="00BA5C13" w:rsidRPr="007B6D52" w:rsidRDefault="00BA5C13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302" w:rsidRPr="007B6D52" w:rsidTr="00C3311D">
        <w:tc>
          <w:tcPr>
            <w:tcW w:w="1215" w:type="dxa"/>
            <w:tcBorders>
              <w:left w:val="nil"/>
            </w:tcBorders>
          </w:tcPr>
          <w:p w:rsidR="00977302" w:rsidRPr="007B6D52" w:rsidRDefault="00977302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977302" w:rsidRPr="007B6D52" w:rsidRDefault="00977302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977302" w:rsidRPr="007B6D52" w:rsidRDefault="00977302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977302" w:rsidRPr="007B6D52" w:rsidRDefault="00977302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977302" w:rsidRDefault="00977302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108.55</w:t>
            </w:r>
          </w:p>
        </w:tc>
        <w:tc>
          <w:tcPr>
            <w:tcW w:w="1646" w:type="dxa"/>
          </w:tcPr>
          <w:p w:rsidR="00977302" w:rsidRDefault="00977302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-20,00</w:t>
            </w:r>
          </w:p>
        </w:tc>
        <w:tc>
          <w:tcPr>
            <w:tcW w:w="2760" w:type="dxa"/>
            <w:tcBorders>
              <w:right w:val="nil"/>
            </w:tcBorders>
          </w:tcPr>
          <w:p w:rsidR="00977302" w:rsidRPr="007B6D52" w:rsidRDefault="00977302" w:rsidP="009773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Отражено изменение кадастровой стоимости земельного участка</w:t>
            </w:r>
          </w:p>
        </w:tc>
      </w:tr>
      <w:tr w:rsidR="00977302" w:rsidRPr="007B6D52" w:rsidTr="00C3311D">
        <w:tc>
          <w:tcPr>
            <w:tcW w:w="1215" w:type="dxa"/>
            <w:tcBorders>
              <w:left w:val="nil"/>
            </w:tcBorders>
          </w:tcPr>
          <w:p w:rsidR="00977302" w:rsidRPr="007B6D52" w:rsidRDefault="00977302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977302" w:rsidRPr="007B6D52" w:rsidRDefault="00977302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977302" w:rsidRPr="007B6D52" w:rsidRDefault="00977302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977302" w:rsidRPr="007B6D52" w:rsidRDefault="00977302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977302" w:rsidRDefault="00C00ACE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108.55</w:t>
            </w:r>
          </w:p>
        </w:tc>
        <w:tc>
          <w:tcPr>
            <w:tcW w:w="1646" w:type="dxa"/>
          </w:tcPr>
          <w:p w:rsidR="00977302" w:rsidRDefault="00C00ACE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+14243275,66</w:t>
            </w:r>
          </w:p>
        </w:tc>
        <w:tc>
          <w:tcPr>
            <w:tcW w:w="2760" w:type="dxa"/>
            <w:tcBorders>
              <w:right w:val="nil"/>
            </w:tcBorders>
          </w:tcPr>
          <w:p w:rsidR="00977302" w:rsidRPr="00607DFA" w:rsidRDefault="00607DFA" w:rsidP="00607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7DFA">
              <w:rPr>
                <w:rFonts w:ascii="Times New Roman" w:hAnsi="Times New Roman" w:cs="Times New Roman"/>
                <w:sz w:val="24"/>
                <w:szCs w:val="24"/>
              </w:rPr>
              <w:t xml:space="preserve">Поставлены на учет в казну сельского поселения земельные участки вследствие отказа физических лиц от собственности </w:t>
            </w:r>
          </w:p>
        </w:tc>
      </w:tr>
      <w:tr w:rsidR="00977302" w:rsidRPr="007B6D52" w:rsidTr="00C3311D">
        <w:tc>
          <w:tcPr>
            <w:tcW w:w="1215" w:type="dxa"/>
            <w:tcBorders>
              <w:left w:val="nil"/>
            </w:tcBorders>
          </w:tcPr>
          <w:p w:rsidR="00977302" w:rsidRPr="007B6D52" w:rsidRDefault="00977302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977302" w:rsidRPr="007B6D52" w:rsidRDefault="00977302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977302" w:rsidRPr="007B6D52" w:rsidRDefault="00977302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977302" w:rsidRPr="007B6D52" w:rsidRDefault="00977302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977302" w:rsidRDefault="00977302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977302" w:rsidRDefault="00977302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nil"/>
            </w:tcBorders>
          </w:tcPr>
          <w:p w:rsidR="00977302" w:rsidRPr="007B6D52" w:rsidRDefault="00977302" w:rsidP="00C00A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4D49" w:rsidRDefault="00544D49" w:rsidP="007046A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46A7" w:rsidRPr="007046A7" w:rsidRDefault="007046A7" w:rsidP="007046A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46A7">
        <w:rPr>
          <w:rFonts w:ascii="Times New Roman" w:hAnsi="Times New Roman" w:cs="Times New Roman"/>
          <w:sz w:val="28"/>
          <w:szCs w:val="28"/>
        </w:rPr>
        <w:t>Осуществление внутреннего финансового контроля является одним из направлений по оптимизации расходов, поэтому администрацией сельского поселения проводится постоянный контроль за ведением бюджетного учета:</w:t>
      </w:r>
    </w:p>
    <w:p w:rsidR="007046A7" w:rsidRPr="007046A7" w:rsidRDefault="007046A7" w:rsidP="007046A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46A7">
        <w:rPr>
          <w:rFonts w:ascii="Times New Roman" w:hAnsi="Times New Roman" w:cs="Times New Roman"/>
          <w:sz w:val="28"/>
          <w:szCs w:val="28"/>
        </w:rPr>
        <w:t>- Контроль за не превышением сумм заключенных контрактов над лимитами бюджетных обязательств, остатков лимитов бюджетных обязательств по соответствующим статьям  расходов бюджета сельского поселения;</w:t>
      </w:r>
    </w:p>
    <w:p w:rsidR="007046A7" w:rsidRPr="007046A7" w:rsidRDefault="007046A7" w:rsidP="007046A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46A7">
        <w:rPr>
          <w:rFonts w:ascii="Times New Roman" w:hAnsi="Times New Roman" w:cs="Times New Roman"/>
          <w:sz w:val="28"/>
          <w:szCs w:val="28"/>
        </w:rPr>
        <w:t>- Контроль за применением кодов экономической классификации расходов бюджета сельского поселения;</w:t>
      </w:r>
    </w:p>
    <w:p w:rsidR="007046A7" w:rsidRPr="007046A7" w:rsidRDefault="007046A7" w:rsidP="007046A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46A7">
        <w:rPr>
          <w:rFonts w:ascii="Times New Roman" w:hAnsi="Times New Roman" w:cs="Times New Roman"/>
          <w:sz w:val="28"/>
          <w:szCs w:val="28"/>
        </w:rPr>
        <w:t>- Контроль за начислением заработной платы в администрации сельского поселения;</w:t>
      </w:r>
    </w:p>
    <w:p w:rsidR="007046A7" w:rsidRPr="007046A7" w:rsidRDefault="007046A7" w:rsidP="007046A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46A7">
        <w:rPr>
          <w:rFonts w:ascii="Times New Roman" w:hAnsi="Times New Roman" w:cs="Times New Roman"/>
          <w:sz w:val="28"/>
          <w:szCs w:val="28"/>
        </w:rPr>
        <w:t>- Сверка взаимных расчетов с организациями.</w:t>
      </w:r>
    </w:p>
    <w:p w:rsidR="00544D49" w:rsidRDefault="00544D49" w:rsidP="007046A7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44D49" w:rsidRPr="00544D49" w:rsidRDefault="00544D49" w:rsidP="00544D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4D49">
        <w:rPr>
          <w:rFonts w:ascii="Times New Roman" w:hAnsi="Times New Roman" w:cs="Times New Roman"/>
          <w:sz w:val="28"/>
          <w:szCs w:val="28"/>
        </w:rPr>
        <w:t xml:space="preserve">Сведения о внешнем государственном (муниципальном) финансовом  контроле в 2022 году </w:t>
      </w:r>
    </w:p>
    <w:p w:rsidR="00544D49" w:rsidRPr="00544D49" w:rsidRDefault="00544D49" w:rsidP="00544D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4D49">
        <w:rPr>
          <w:rFonts w:ascii="Times New Roman" w:hAnsi="Times New Roman" w:cs="Times New Roman"/>
          <w:sz w:val="28"/>
          <w:szCs w:val="28"/>
        </w:rPr>
        <w:t>В рамках исполнения  Соглашения о передаче Контрольно-ревизионному управлению Представительного Собрания Вожегодского муниципального района осуществления переданных полномочий по муниципальному финансовому контролю в течение 2022 года проведены проверки:</w:t>
      </w:r>
    </w:p>
    <w:p w:rsidR="00544D49" w:rsidRPr="00544D49" w:rsidRDefault="00544D49" w:rsidP="00544D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4D49">
        <w:rPr>
          <w:rFonts w:ascii="Times New Roman" w:hAnsi="Times New Roman" w:cs="Times New Roman"/>
          <w:sz w:val="28"/>
          <w:szCs w:val="28"/>
        </w:rPr>
        <w:t xml:space="preserve">- исполнения органами местного самоуправления законодательства при составлении проектов, рассмотрении и утверждении местных бюджетов - проверки  проектов муниципальных правовых актов </w:t>
      </w:r>
      <w:r w:rsidRPr="00544D4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о внесении изменений в решение о бюджете на 2022 год и плановый период 2023 и 2024 годов </w:t>
      </w:r>
    </w:p>
    <w:p w:rsidR="00544D49" w:rsidRPr="00544D49" w:rsidRDefault="00544D49" w:rsidP="00544D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4D49">
        <w:rPr>
          <w:rFonts w:ascii="Times New Roman" w:hAnsi="Times New Roman" w:cs="Times New Roman"/>
          <w:sz w:val="28"/>
          <w:szCs w:val="28"/>
        </w:rPr>
        <w:t>Значительных нарушений не выявлено.</w:t>
      </w:r>
    </w:p>
    <w:p w:rsidR="00544D49" w:rsidRPr="00544D49" w:rsidRDefault="00544D49" w:rsidP="00544D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4D49">
        <w:rPr>
          <w:rFonts w:ascii="Times New Roman" w:hAnsi="Times New Roman" w:cs="Times New Roman"/>
          <w:sz w:val="28"/>
          <w:szCs w:val="28"/>
        </w:rPr>
        <w:t>- внешняя проверка бюджетной отчетности главных администраторов средств бюджета за 2021 год -  проверка полноты отражения показателей и сведений в формах бюджетной отчетности, а также проведено сопоставление показателей между формами бюджетной отчетности.</w:t>
      </w:r>
    </w:p>
    <w:p w:rsidR="00544D49" w:rsidRDefault="00544D49" w:rsidP="00544D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4D49">
        <w:rPr>
          <w:rFonts w:ascii="Times New Roman" w:hAnsi="Times New Roman" w:cs="Times New Roman"/>
          <w:sz w:val="28"/>
          <w:szCs w:val="28"/>
        </w:rPr>
        <w:t>При проверке форм бюджетной отчетности на соблюдение общих правил составления бюджетной отчетности нарушений не выявлено.</w:t>
      </w:r>
    </w:p>
    <w:p w:rsidR="00544D49" w:rsidRDefault="00544D49" w:rsidP="00544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70CA" w:rsidRPr="00386E75" w:rsidRDefault="009C70CA" w:rsidP="00544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E75">
        <w:rPr>
          <w:rFonts w:ascii="Times New Roman" w:hAnsi="Times New Roman" w:cs="Times New Roman"/>
          <w:sz w:val="28"/>
          <w:szCs w:val="28"/>
        </w:rPr>
        <w:t xml:space="preserve">В 2022 году в соответствии с </w:t>
      </w:r>
      <w:r w:rsidRPr="00386E75">
        <w:rPr>
          <w:rFonts w:ascii="Times New Roman" w:eastAsia="Calibri" w:hAnsi="Times New Roman" w:cs="Times New Roman"/>
          <w:sz w:val="28"/>
          <w:szCs w:val="28"/>
        </w:rPr>
        <w:t>планом работы контрольно-ревизионного управления, распоряжением председателя контрольно-ревизионного управления Вожегодского муниципального района от 28.07.2022 года № 45-р</w:t>
      </w:r>
      <w:r w:rsidRPr="00386E75">
        <w:rPr>
          <w:rFonts w:ascii="Times New Roman" w:hAnsi="Times New Roman" w:cs="Times New Roman"/>
          <w:sz w:val="28"/>
          <w:szCs w:val="28"/>
        </w:rPr>
        <w:t xml:space="preserve"> была проведена п</w:t>
      </w:r>
      <w:r w:rsidRPr="00386E75">
        <w:rPr>
          <w:rFonts w:ascii="Times New Roman" w:eastAsia="Times New Roman" w:hAnsi="Times New Roman" w:cs="Times New Roman"/>
          <w:sz w:val="28"/>
          <w:szCs w:val="28"/>
        </w:rPr>
        <w:t>роверка целевого и эффективного использования средств местного бюджета сельского поселения Ючкинское</w:t>
      </w:r>
      <w:r w:rsidR="00386E75">
        <w:rPr>
          <w:rFonts w:ascii="Times New Roman" w:hAnsi="Times New Roman" w:cs="Times New Roman"/>
          <w:sz w:val="28"/>
          <w:szCs w:val="28"/>
        </w:rPr>
        <w:t xml:space="preserve"> за 2021 год</w:t>
      </w:r>
      <w:r w:rsidR="00D4493A" w:rsidRPr="00386E75">
        <w:rPr>
          <w:rFonts w:ascii="Times New Roman" w:hAnsi="Times New Roman" w:cs="Times New Roman"/>
          <w:sz w:val="28"/>
          <w:szCs w:val="28"/>
        </w:rPr>
        <w:t>.</w:t>
      </w:r>
    </w:p>
    <w:p w:rsidR="00265DF7" w:rsidRPr="00386E75" w:rsidRDefault="00D4493A" w:rsidP="00544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E75">
        <w:rPr>
          <w:rFonts w:ascii="Times New Roman" w:hAnsi="Times New Roman" w:cs="Times New Roman"/>
          <w:sz w:val="28"/>
          <w:szCs w:val="28"/>
        </w:rPr>
        <w:t>Был проведен</w:t>
      </w:r>
      <w:r w:rsidR="00265DF7" w:rsidRPr="00386E75">
        <w:rPr>
          <w:rFonts w:ascii="Times New Roman" w:hAnsi="Times New Roman" w:cs="Times New Roman"/>
          <w:sz w:val="28"/>
          <w:szCs w:val="28"/>
        </w:rPr>
        <w:t>:</w:t>
      </w:r>
    </w:p>
    <w:p w:rsidR="00265DF7" w:rsidRPr="00386E75" w:rsidRDefault="00D4493A" w:rsidP="00544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6E75">
        <w:rPr>
          <w:rFonts w:ascii="Times New Roman" w:hAnsi="Times New Roman" w:cs="Times New Roman"/>
          <w:sz w:val="28"/>
          <w:szCs w:val="28"/>
        </w:rPr>
        <w:t xml:space="preserve"> </w:t>
      </w:r>
      <w:r w:rsidR="00C156AD" w:rsidRPr="00386E75">
        <w:rPr>
          <w:rFonts w:ascii="Times New Roman" w:hAnsi="Times New Roman" w:cs="Times New Roman"/>
          <w:sz w:val="28"/>
          <w:szCs w:val="28"/>
        </w:rPr>
        <w:t xml:space="preserve">1) </w:t>
      </w:r>
      <w:r w:rsidRPr="00386E75">
        <w:rPr>
          <w:rFonts w:ascii="Times New Roman" w:hAnsi="Times New Roman" w:cs="Times New Roman"/>
          <w:sz w:val="28"/>
          <w:szCs w:val="28"/>
        </w:rPr>
        <w:t>анали</w:t>
      </w:r>
      <w:r w:rsidR="00265DF7" w:rsidRPr="00386E75">
        <w:rPr>
          <w:rFonts w:ascii="Times New Roman" w:hAnsi="Times New Roman" w:cs="Times New Roman"/>
          <w:sz w:val="28"/>
          <w:szCs w:val="28"/>
        </w:rPr>
        <w:t>з</w:t>
      </w:r>
      <w:r w:rsidRPr="00386E75">
        <w:rPr>
          <w:rFonts w:ascii="Times New Roman" w:hAnsi="Times New Roman" w:cs="Times New Roman"/>
          <w:sz w:val="28"/>
          <w:szCs w:val="28"/>
        </w:rPr>
        <w:t xml:space="preserve"> исполнения бюджетных смет </w:t>
      </w:r>
      <w:r w:rsidR="00265DF7" w:rsidRPr="00386E75">
        <w:rPr>
          <w:rFonts w:ascii="Times New Roman" w:hAnsi="Times New Roman" w:cs="Times New Roman"/>
          <w:sz w:val="28"/>
          <w:szCs w:val="28"/>
        </w:rPr>
        <w:t xml:space="preserve">- </w:t>
      </w:r>
      <w:r w:rsidR="00265DF7" w:rsidRPr="00386E75">
        <w:rPr>
          <w:rFonts w:ascii="Times New Roman" w:eastAsia="Times New Roman" w:hAnsi="Times New Roman" w:cs="Times New Roman"/>
          <w:sz w:val="28"/>
          <w:szCs w:val="28"/>
          <w:lang w:eastAsia="ar-SA"/>
        </w:rPr>
        <w:t>нарушений не выявлено</w:t>
      </w:r>
      <w:r w:rsidR="00265DF7" w:rsidRPr="00386E75">
        <w:rPr>
          <w:rFonts w:ascii="Times New Roman" w:hAnsi="Times New Roman" w:cs="Times New Roman"/>
          <w:sz w:val="28"/>
          <w:szCs w:val="28"/>
          <w:lang w:eastAsia="ar-SA"/>
        </w:rPr>
        <w:t xml:space="preserve">; </w:t>
      </w:r>
    </w:p>
    <w:p w:rsidR="00C156AD" w:rsidRPr="00386E75" w:rsidRDefault="00C156AD" w:rsidP="00C156A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6E75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265DF7" w:rsidRPr="00386E75">
        <w:rPr>
          <w:rFonts w:ascii="Times New Roman" w:hAnsi="Times New Roman" w:cs="Times New Roman"/>
          <w:bCs/>
          <w:sz w:val="28"/>
          <w:szCs w:val="28"/>
        </w:rPr>
        <w:t>а</w:t>
      </w:r>
      <w:r w:rsidR="00265DF7" w:rsidRPr="00386E75">
        <w:rPr>
          <w:rFonts w:ascii="Times New Roman" w:eastAsia="Times New Roman" w:hAnsi="Times New Roman" w:cs="Times New Roman"/>
          <w:bCs/>
          <w:sz w:val="28"/>
          <w:szCs w:val="28"/>
        </w:rPr>
        <w:t>нализ правильности ведения бухгалтерского учета в учреждении, правильность оформления первичных документов</w:t>
      </w:r>
      <w:r w:rsidRPr="00386E75">
        <w:rPr>
          <w:rFonts w:ascii="Times New Roman" w:hAnsi="Times New Roman" w:cs="Times New Roman"/>
          <w:bCs/>
          <w:sz w:val="28"/>
          <w:szCs w:val="28"/>
        </w:rPr>
        <w:t>:</w:t>
      </w:r>
    </w:p>
    <w:p w:rsidR="00D4493A" w:rsidRPr="00386E75" w:rsidRDefault="00B74D25" w:rsidP="00C156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- р</w:t>
      </w:r>
      <w:r w:rsidR="00C156AD" w:rsidRPr="00386E7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асчеты с поставщиками и подрядчиками</w:t>
      </w:r>
      <w:r w:rsidR="00C156AD" w:rsidRPr="00386E7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265DF7" w:rsidRPr="00386E75">
        <w:rPr>
          <w:rFonts w:ascii="Times New Roman" w:hAnsi="Times New Roman" w:cs="Times New Roman"/>
          <w:bCs/>
          <w:sz w:val="28"/>
          <w:szCs w:val="28"/>
        </w:rPr>
        <w:t>–</w:t>
      </w:r>
      <w:r w:rsidR="00C156AD" w:rsidRPr="00386E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156AD" w:rsidRPr="00386E75">
        <w:rPr>
          <w:rFonts w:ascii="Times New Roman" w:eastAsia="Times New Roman" w:hAnsi="Times New Roman" w:cs="Times New Roman"/>
          <w:sz w:val="28"/>
          <w:szCs w:val="28"/>
          <w:lang w:eastAsia="ar-SA"/>
        </w:rPr>
        <w:t>установлено несоблюдение договорных обязательств, а именно нарушение сроков оплаты за оказанные услуги, установленных условиями договоров</w:t>
      </w:r>
      <w:r w:rsidR="00C156AD" w:rsidRPr="00386E75">
        <w:rPr>
          <w:rFonts w:ascii="Times New Roman" w:hAnsi="Times New Roman" w:cs="Times New Roman"/>
          <w:sz w:val="28"/>
          <w:szCs w:val="28"/>
          <w:lang w:eastAsia="ar-SA"/>
        </w:rPr>
        <w:t xml:space="preserve">; </w:t>
      </w:r>
    </w:p>
    <w:p w:rsidR="00E97F01" w:rsidRPr="00386E75" w:rsidRDefault="00E97F01" w:rsidP="00C156AD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86E75"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Pr="00386E75">
        <w:rPr>
          <w:rFonts w:ascii="Times New Roman" w:eastAsia="Times New Roman" w:hAnsi="Times New Roman" w:cs="Times New Roman"/>
          <w:bCs/>
          <w:i/>
          <w:sz w:val="28"/>
          <w:szCs w:val="28"/>
        </w:rPr>
        <w:t>расходования средств на заработную плату</w:t>
      </w:r>
      <w:r w:rsidRPr="00386E75">
        <w:rPr>
          <w:rFonts w:ascii="Times New Roman" w:hAnsi="Times New Roman" w:cs="Times New Roman"/>
          <w:bCs/>
          <w:i/>
          <w:sz w:val="28"/>
          <w:szCs w:val="28"/>
        </w:rPr>
        <w:t xml:space="preserve"> – </w:t>
      </w:r>
      <w:r w:rsidR="00386E75">
        <w:rPr>
          <w:rFonts w:ascii="Times New Roman" w:hAnsi="Times New Roman" w:cs="Times New Roman"/>
          <w:bCs/>
          <w:i/>
          <w:sz w:val="28"/>
          <w:szCs w:val="28"/>
        </w:rPr>
        <w:t>нарушений в начислении заработной платы и страховых взносов не выявлено</w:t>
      </w:r>
    </w:p>
    <w:p w:rsidR="00E97F01" w:rsidRPr="00386E75" w:rsidRDefault="00E97F01" w:rsidP="00C156AD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eastAsia="ar-SA"/>
        </w:rPr>
      </w:pPr>
      <w:r w:rsidRPr="00386E75">
        <w:rPr>
          <w:rFonts w:ascii="Times New Roman" w:hAnsi="Times New Roman" w:cs="Times New Roman"/>
          <w:bCs/>
          <w:i/>
          <w:sz w:val="28"/>
          <w:szCs w:val="28"/>
        </w:rPr>
        <w:lastRenderedPageBreak/>
        <w:t xml:space="preserve">- </w:t>
      </w:r>
      <w:r w:rsidR="00B74D25">
        <w:rPr>
          <w:rFonts w:ascii="Times New Roman" w:hAnsi="Times New Roman" w:cs="Times New Roman"/>
          <w:bCs/>
          <w:i/>
          <w:sz w:val="28"/>
          <w:szCs w:val="28"/>
          <w:lang w:eastAsia="ar-SA"/>
        </w:rPr>
        <w:t>у</w:t>
      </w:r>
      <w:r w:rsidRPr="00386E75"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  <w:t>чет операций по движению нефинансовых активов, правильности списания ГСМ и оформления путевых листов</w:t>
      </w:r>
      <w:r w:rsidRPr="00386E75">
        <w:rPr>
          <w:rFonts w:ascii="Times New Roman" w:hAnsi="Times New Roman" w:cs="Times New Roman"/>
          <w:bCs/>
          <w:i/>
          <w:sz w:val="28"/>
          <w:szCs w:val="28"/>
          <w:lang w:eastAsia="ar-SA"/>
        </w:rPr>
        <w:t xml:space="preserve"> – </w:t>
      </w:r>
      <w:r w:rsidRPr="00B74D25">
        <w:rPr>
          <w:rFonts w:ascii="Times New Roman" w:hAnsi="Times New Roman" w:cs="Times New Roman"/>
          <w:bCs/>
          <w:sz w:val="28"/>
          <w:szCs w:val="28"/>
          <w:lang w:eastAsia="ar-SA"/>
        </w:rPr>
        <w:t>выявлены нарушения в оформлении путевых листов</w:t>
      </w:r>
    </w:p>
    <w:p w:rsidR="00B74D25" w:rsidRDefault="00C53CB8" w:rsidP="00B74D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E75">
        <w:rPr>
          <w:rFonts w:ascii="Times New Roman" w:hAnsi="Times New Roman" w:cs="Times New Roman"/>
          <w:bCs/>
          <w:i/>
          <w:sz w:val="28"/>
          <w:szCs w:val="28"/>
          <w:lang w:eastAsia="ar-SA"/>
        </w:rPr>
        <w:t>-</w:t>
      </w:r>
      <w:r w:rsidR="00B74D25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Pr="00386E75">
        <w:rPr>
          <w:rFonts w:ascii="Times New Roman" w:eastAsia="Times New Roman" w:hAnsi="Times New Roman" w:cs="Times New Roman"/>
          <w:bCs/>
          <w:i/>
          <w:sz w:val="28"/>
          <w:szCs w:val="28"/>
        </w:rPr>
        <w:t>роверка ведения реестра муниципального  имущества</w:t>
      </w:r>
      <w:r w:rsidRPr="00386E75">
        <w:rPr>
          <w:rFonts w:ascii="Times New Roman" w:hAnsi="Times New Roman" w:cs="Times New Roman"/>
          <w:bCs/>
          <w:i/>
          <w:sz w:val="28"/>
          <w:szCs w:val="28"/>
        </w:rPr>
        <w:t xml:space="preserve"> – </w:t>
      </w:r>
      <w:proofErr w:type="gramStart"/>
      <w:r w:rsidRPr="00386E75">
        <w:rPr>
          <w:rFonts w:ascii="Times New Roman" w:hAnsi="Times New Roman" w:cs="Times New Roman"/>
          <w:bCs/>
          <w:i/>
          <w:sz w:val="28"/>
          <w:szCs w:val="28"/>
        </w:rPr>
        <w:t>выявлены</w:t>
      </w:r>
      <w:proofErr w:type="gramEnd"/>
      <w:r w:rsidRPr="00386E7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386E75">
        <w:rPr>
          <w:rFonts w:ascii="Times New Roman" w:eastAsia="Calibri" w:hAnsi="Times New Roman" w:cs="Times New Roman"/>
          <w:sz w:val="28"/>
          <w:szCs w:val="28"/>
        </w:rPr>
        <w:t>нарушены положения  приказа Министерства финансов Российской Федерации от 13 июня   1995 г. № 49 «Об утверждении Методических указаний по инвентаризации имущества и финансовых обязательств» в части проведения инвентаризации муниципального имуществ</w:t>
      </w:r>
    </w:p>
    <w:p w:rsidR="00C53CB8" w:rsidRPr="00386E75" w:rsidRDefault="00C53CB8" w:rsidP="00B74D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86E75">
        <w:rPr>
          <w:rFonts w:ascii="Times New Roman" w:eastAsia="Calibri" w:hAnsi="Times New Roman" w:cs="Times New Roman"/>
          <w:sz w:val="28"/>
          <w:szCs w:val="28"/>
        </w:rPr>
        <w:t xml:space="preserve">3) Аудит в сфере закупок товаров, работ, услуг для муниципальных </w:t>
      </w:r>
      <w:r w:rsidR="00B74D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86E75">
        <w:rPr>
          <w:rFonts w:ascii="Times New Roman" w:eastAsia="Calibri" w:hAnsi="Times New Roman" w:cs="Times New Roman"/>
          <w:sz w:val="28"/>
          <w:szCs w:val="28"/>
        </w:rPr>
        <w:t>нужд за 2021 год</w:t>
      </w:r>
      <w:r w:rsidR="00386E75" w:rsidRPr="00386E75">
        <w:rPr>
          <w:rFonts w:ascii="Times New Roman" w:eastAsia="Calibri" w:hAnsi="Times New Roman" w:cs="Times New Roman"/>
          <w:sz w:val="28"/>
          <w:szCs w:val="28"/>
        </w:rPr>
        <w:t xml:space="preserve"> - фактов нецелевого  использования  поставленного товара не выявлено</w:t>
      </w:r>
    </w:p>
    <w:p w:rsidR="005C5084" w:rsidRPr="005C5084" w:rsidRDefault="005C5084" w:rsidP="005C5084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C5084">
        <w:rPr>
          <w:rFonts w:ascii="Times New Roman" w:hAnsi="Times New Roman" w:cs="Times New Roman"/>
          <w:sz w:val="28"/>
          <w:szCs w:val="28"/>
        </w:rPr>
        <w:t>Все замеча</w:t>
      </w:r>
      <w:r w:rsidR="00B74D25">
        <w:rPr>
          <w:rFonts w:ascii="Times New Roman" w:hAnsi="Times New Roman" w:cs="Times New Roman"/>
          <w:sz w:val="28"/>
          <w:szCs w:val="28"/>
        </w:rPr>
        <w:t xml:space="preserve">ния учтены, </w:t>
      </w:r>
      <w:r w:rsidRPr="005C5084">
        <w:rPr>
          <w:rFonts w:ascii="Times New Roman" w:hAnsi="Times New Roman" w:cs="Times New Roman"/>
          <w:sz w:val="28"/>
          <w:szCs w:val="28"/>
        </w:rPr>
        <w:t>ошибки исправлены.</w:t>
      </w:r>
    </w:p>
    <w:p w:rsidR="00D02FBC" w:rsidRDefault="00D02FBC" w:rsidP="00DF7F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084" w:rsidRPr="00DF7F24" w:rsidRDefault="00D02FBC" w:rsidP="005C50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FBC">
        <w:rPr>
          <w:rFonts w:ascii="Times New Roman" w:hAnsi="Times New Roman" w:cs="Times New Roman"/>
          <w:b/>
          <w:sz w:val="28"/>
          <w:szCs w:val="28"/>
        </w:rPr>
        <w:t>Формы отчетов, утвержденные инструкцией 191н, не предоставлены, в связи с отсутствием числовых значений в формах:</w:t>
      </w:r>
    </w:p>
    <w:p w:rsidR="0081755E" w:rsidRPr="0081755E" w:rsidRDefault="0081755E" w:rsidP="008175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55E" w:rsidRPr="0081755E" w:rsidRDefault="0081755E" w:rsidP="008175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755E">
        <w:rPr>
          <w:rFonts w:ascii="Times New Roman" w:hAnsi="Times New Roman" w:cs="Times New Roman"/>
          <w:sz w:val="28"/>
          <w:szCs w:val="28"/>
        </w:rPr>
        <w:t>0503117-НП Отчет об исполнении бюджета (по национальным проектам)</w:t>
      </w:r>
    </w:p>
    <w:p w:rsidR="005C5084" w:rsidRPr="0081755E" w:rsidRDefault="005C5084" w:rsidP="008175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755E">
        <w:rPr>
          <w:rFonts w:ascii="Times New Roman" w:hAnsi="Times New Roman" w:cs="Times New Roman"/>
          <w:sz w:val="28"/>
          <w:szCs w:val="28"/>
        </w:rPr>
        <w:t>0503128-НП «Отчет о бюджетных обязательствах (по национальным проектам)»;</w:t>
      </w:r>
    </w:p>
    <w:p w:rsidR="007046A7" w:rsidRPr="0081755E" w:rsidRDefault="007046A7" w:rsidP="008175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755E">
        <w:rPr>
          <w:rFonts w:ascii="Times New Roman" w:hAnsi="Times New Roman" w:cs="Times New Roman"/>
          <w:sz w:val="28"/>
          <w:szCs w:val="28"/>
        </w:rPr>
        <w:t xml:space="preserve">0503167 </w:t>
      </w:r>
      <w:r w:rsidR="00AB6F64" w:rsidRPr="0081755E">
        <w:rPr>
          <w:rFonts w:ascii="Times New Roman" w:hAnsi="Times New Roman" w:cs="Times New Roman"/>
          <w:sz w:val="28"/>
          <w:szCs w:val="28"/>
        </w:rPr>
        <w:t>«</w:t>
      </w:r>
      <w:r w:rsidRPr="0081755E">
        <w:rPr>
          <w:rFonts w:ascii="Times New Roman" w:hAnsi="Times New Roman" w:cs="Times New Roman"/>
          <w:sz w:val="28"/>
          <w:szCs w:val="28"/>
        </w:rPr>
        <w:t>Сведения о целевых иностранных кредитах</w:t>
      </w:r>
      <w:r w:rsidR="00AB6F64" w:rsidRPr="0081755E">
        <w:rPr>
          <w:rFonts w:ascii="Times New Roman" w:hAnsi="Times New Roman" w:cs="Times New Roman"/>
          <w:sz w:val="28"/>
          <w:szCs w:val="28"/>
        </w:rPr>
        <w:t>»</w:t>
      </w:r>
      <w:r w:rsidR="00BF1233" w:rsidRPr="0081755E">
        <w:rPr>
          <w:rFonts w:ascii="Times New Roman" w:hAnsi="Times New Roman" w:cs="Times New Roman"/>
          <w:sz w:val="28"/>
          <w:szCs w:val="28"/>
        </w:rPr>
        <w:t>;</w:t>
      </w:r>
    </w:p>
    <w:p w:rsidR="007046A7" w:rsidRPr="0081755E" w:rsidRDefault="007046A7" w:rsidP="008175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55E">
        <w:rPr>
          <w:rFonts w:ascii="Times New Roman" w:eastAsia="Times New Roman" w:hAnsi="Times New Roman" w:cs="Times New Roman"/>
          <w:sz w:val="28"/>
          <w:szCs w:val="28"/>
        </w:rPr>
        <w:t xml:space="preserve">0503171 </w:t>
      </w:r>
      <w:r w:rsidR="00AB6F64" w:rsidRPr="0081755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1755E">
        <w:rPr>
          <w:rFonts w:ascii="Times New Roman" w:eastAsia="Times New Roman" w:hAnsi="Times New Roman" w:cs="Times New Roman"/>
          <w:sz w:val="28"/>
          <w:szCs w:val="28"/>
        </w:rPr>
        <w:t>Сведения о финансовых вложениях ПБС, АИФ дефицита бюджета</w:t>
      </w:r>
      <w:r w:rsidR="00AB6F64" w:rsidRPr="0081755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F1233" w:rsidRPr="0081755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F7F24" w:rsidRPr="0081755E" w:rsidRDefault="00DF7F24" w:rsidP="008175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755E">
        <w:rPr>
          <w:rFonts w:ascii="Times New Roman" w:hAnsi="Times New Roman" w:cs="Times New Roman"/>
          <w:sz w:val="28"/>
          <w:szCs w:val="28"/>
        </w:rPr>
        <w:t>0503172 «</w:t>
      </w:r>
      <w:r w:rsidRPr="0081755E">
        <w:rPr>
          <w:rFonts w:ascii="Times New Roman" w:hAnsi="Times New Roman" w:cs="Times New Roman"/>
          <w:color w:val="000000"/>
          <w:sz w:val="28"/>
          <w:szCs w:val="28"/>
        </w:rPr>
        <w:t>Сведения о государственном (муниципальном) долге, предоставленных бюджетных кредитах»;</w:t>
      </w:r>
    </w:p>
    <w:p w:rsidR="00375654" w:rsidRPr="0081755E" w:rsidRDefault="00375654" w:rsidP="0081755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755E">
        <w:rPr>
          <w:rFonts w:ascii="Times New Roman" w:hAnsi="Times New Roman" w:cs="Times New Roman"/>
          <w:sz w:val="28"/>
          <w:szCs w:val="28"/>
        </w:rPr>
        <w:t>0503173_3 Сведения об изменении остатков валюты баланса. Средства во временном распоряжении</w:t>
      </w:r>
    </w:p>
    <w:p w:rsidR="00DF7F24" w:rsidRPr="0081755E" w:rsidRDefault="00DF7F24" w:rsidP="008175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755E">
        <w:rPr>
          <w:rFonts w:ascii="Times New Roman" w:hAnsi="Times New Roman" w:cs="Times New Roman"/>
          <w:color w:val="000000"/>
          <w:sz w:val="28"/>
          <w:szCs w:val="28"/>
        </w:rPr>
        <w:t>0503174 «Сведения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капитале»;</w:t>
      </w:r>
    </w:p>
    <w:p w:rsidR="005C5084" w:rsidRPr="0081755E" w:rsidRDefault="005C5084" w:rsidP="00817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5E">
        <w:rPr>
          <w:rFonts w:ascii="Times New Roman" w:hAnsi="Times New Roman" w:cs="Times New Roman"/>
          <w:sz w:val="28"/>
          <w:szCs w:val="28"/>
        </w:rPr>
        <w:t>0503175 «Сведения о принятых и неисполненных обязательствах получателя бюджетных средств»;</w:t>
      </w:r>
    </w:p>
    <w:p w:rsidR="007046A7" w:rsidRPr="0081755E" w:rsidRDefault="0081755E" w:rsidP="008175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55E">
        <w:rPr>
          <w:rFonts w:ascii="Times New Roman" w:eastAsia="Times New Roman" w:hAnsi="Times New Roman" w:cs="Times New Roman"/>
          <w:sz w:val="28"/>
          <w:szCs w:val="28"/>
        </w:rPr>
        <w:t xml:space="preserve">0503178_1 </w:t>
      </w:r>
      <w:r w:rsidR="007046A7" w:rsidRPr="0081755E">
        <w:rPr>
          <w:rFonts w:ascii="Times New Roman" w:eastAsia="Times New Roman" w:hAnsi="Times New Roman" w:cs="Times New Roman"/>
          <w:sz w:val="28"/>
          <w:szCs w:val="28"/>
        </w:rPr>
        <w:t>«Сведения об остатках денежных средств на счетах ПБС. Бюджетная деятельность»;</w:t>
      </w:r>
    </w:p>
    <w:p w:rsidR="003B5323" w:rsidRPr="0081755E" w:rsidRDefault="003B5323" w:rsidP="008175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55E">
        <w:rPr>
          <w:rFonts w:ascii="Times New Roman" w:hAnsi="Times New Roman" w:cs="Times New Roman"/>
          <w:color w:val="000000"/>
          <w:sz w:val="28"/>
          <w:szCs w:val="28"/>
        </w:rPr>
        <w:t>0503190 «Сведения о вложениях в объекты недвижимого имущества, объектах незавершенного строительства»;</w:t>
      </w:r>
    </w:p>
    <w:p w:rsidR="00D02FBC" w:rsidRPr="0081755E" w:rsidRDefault="00D02FBC" w:rsidP="00817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5E">
        <w:rPr>
          <w:rFonts w:ascii="Times New Roman" w:hAnsi="Times New Roman" w:cs="Times New Roman"/>
          <w:sz w:val="28"/>
          <w:szCs w:val="28"/>
        </w:rPr>
        <w:t>0503296 «Сведения об исполнении судебных решений по денежным обязательствам бюджета»;</w:t>
      </w:r>
    </w:p>
    <w:p w:rsidR="003764DC" w:rsidRDefault="003764DC" w:rsidP="008175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Overlap w:val="never"/>
        <w:tblW w:w="10372" w:type="dxa"/>
        <w:tblLayout w:type="fixed"/>
        <w:tblLook w:val="01E0" w:firstRow="1" w:lastRow="1" w:firstColumn="1" w:lastColumn="1" w:noHBand="0" w:noVBand="0"/>
      </w:tblPr>
      <w:tblGrid>
        <w:gridCol w:w="3118"/>
        <w:gridCol w:w="1700"/>
        <w:gridCol w:w="850"/>
        <w:gridCol w:w="3685"/>
        <w:gridCol w:w="453"/>
        <w:gridCol w:w="566"/>
      </w:tblGrid>
      <w:tr w:rsidR="00923497" w:rsidRPr="00923497" w:rsidTr="00C00ACE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923497" w:rsidRPr="00923497" w:rsidTr="00C00ACE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923497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2349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Руководитель</w:t>
                  </w:r>
                </w:p>
              </w:tc>
            </w:tr>
          </w:tbl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4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923497" w:rsidRPr="00923497" w:rsidTr="00C00ACE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923497" w:rsidRDefault="00923497" w:rsidP="009234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2349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Семенников Сергей Николаевич</w:t>
                  </w:r>
                </w:p>
              </w:tc>
            </w:tr>
          </w:tbl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3497" w:rsidRPr="00923497" w:rsidTr="00C00ACE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4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3497" w:rsidRPr="00923497" w:rsidTr="00C00ACE">
        <w:trPr>
          <w:trHeight w:val="57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923497" w:rsidRPr="00923497" w:rsidTr="00C00ACE">
              <w:trPr>
                <w:trHeight w:val="57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3497" w:rsidRPr="00923497" w:rsidRDefault="00923497" w:rsidP="009234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923497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923497" w:rsidRPr="00923497" w:rsidTr="00C00ACE">
              <w:trPr>
                <w:trHeight w:val="322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3497" w:rsidRPr="00923497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23497" w:rsidRPr="00923497" w:rsidTr="00C00ACE">
              <w:trPr>
                <w:trHeight w:val="57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15"/>
                  </w:tblGrid>
                  <w:tr w:rsidR="00923497" w:rsidRPr="00923497" w:rsidTr="00C00ACE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23497" w:rsidRPr="00923497" w:rsidRDefault="00923497" w:rsidP="0092349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923497">
                          <w:rPr>
                            <w:rFonts w:ascii="Times New Roman" w:hAnsi="Times New Roman" w:cs="Times New Roman"/>
                            <w:color w:val="000000"/>
                          </w:rPr>
                          <w:t>Сертификат: 57BB08EE9DD1359E39E59DAAFF63A7FF</w:t>
                        </w:r>
                      </w:p>
                      <w:p w:rsidR="00923497" w:rsidRPr="00923497" w:rsidRDefault="00923497" w:rsidP="0092349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923497">
                          <w:rPr>
                            <w:rFonts w:ascii="Times New Roman" w:hAnsi="Times New Roman" w:cs="Times New Roman"/>
                            <w:color w:val="000000"/>
                          </w:rPr>
                          <w:t>Владелец: Семенников Сергей Николаевич</w:t>
                        </w:r>
                      </w:p>
                      <w:p w:rsidR="00923497" w:rsidRPr="00923497" w:rsidRDefault="00923497" w:rsidP="0092349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923497">
                          <w:rPr>
                            <w:rFonts w:ascii="Times New Roman" w:hAnsi="Times New Roman" w:cs="Times New Roman"/>
                            <w:color w:val="000000"/>
                          </w:rPr>
                          <w:t>Действителен с 12.12.2022 по 06.03.2024</w:t>
                        </w:r>
                      </w:p>
                    </w:tc>
                  </w:tr>
                </w:tbl>
                <w:p w:rsidR="00923497" w:rsidRPr="00923497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23497" w:rsidRPr="00923497" w:rsidTr="00C00ACE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923497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923497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923497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923497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923497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923497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3497" w:rsidRPr="00923497" w:rsidTr="00C00ACE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4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3497" w:rsidRPr="00923497" w:rsidTr="00C00ACE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923497" w:rsidRPr="00923497" w:rsidTr="00C00ACE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923497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2349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Руководитель планово-</w:t>
                  </w:r>
                  <w:r w:rsidRPr="0092349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экономической службы</w:t>
                  </w:r>
                </w:p>
              </w:tc>
            </w:tr>
          </w:tbl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4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923497" w:rsidRPr="00923497" w:rsidTr="00C00ACE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923497" w:rsidRDefault="00923497" w:rsidP="009234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2349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Семенников Сергей </w:t>
                  </w:r>
                  <w:r w:rsidRPr="0092349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Николаевич</w:t>
                  </w:r>
                </w:p>
              </w:tc>
            </w:tr>
          </w:tbl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3497" w:rsidRPr="00923497" w:rsidTr="00C00ACE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4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3497" w:rsidRPr="00923497" w:rsidTr="00C00ACE">
        <w:trPr>
          <w:trHeight w:val="57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923497" w:rsidRPr="00923497" w:rsidTr="00C00ACE">
              <w:trPr>
                <w:trHeight w:val="57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3497" w:rsidRPr="00923497" w:rsidRDefault="00923497" w:rsidP="009234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923497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923497" w:rsidRPr="00923497" w:rsidTr="00C00ACE">
              <w:trPr>
                <w:trHeight w:val="322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3497" w:rsidRPr="00923497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23497" w:rsidRPr="00923497" w:rsidTr="00C00ACE">
              <w:trPr>
                <w:trHeight w:val="57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15"/>
                  </w:tblGrid>
                  <w:tr w:rsidR="00923497" w:rsidRPr="00923497" w:rsidTr="00C00ACE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23497" w:rsidRPr="00923497" w:rsidRDefault="00923497" w:rsidP="0092349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923497">
                          <w:rPr>
                            <w:rFonts w:ascii="Times New Roman" w:hAnsi="Times New Roman" w:cs="Times New Roman"/>
                            <w:color w:val="000000"/>
                          </w:rPr>
                          <w:t>Сертификат: 57BB08EE9DD1359E39E59DAAFF63A7FF</w:t>
                        </w:r>
                      </w:p>
                      <w:p w:rsidR="00923497" w:rsidRPr="00923497" w:rsidRDefault="00923497" w:rsidP="0092349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923497">
                          <w:rPr>
                            <w:rFonts w:ascii="Times New Roman" w:hAnsi="Times New Roman" w:cs="Times New Roman"/>
                            <w:color w:val="000000"/>
                          </w:rPr>
                          <w:t>Владелец: Семенников Сергей Николаевич</w:t>
                        </w:r>
                      </w:p>
                      <w:p w:rsidR="00923497" w:rsidRPr="00923497" w:rsidRDefault="00923497" w:rsidP="0092349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923497">
                          <w:rPr>
                            <w:rFonts w:ascii="Times New Roman" w:hAnsi="Times New Roman" w:cs="Times New Roman"/>
                            <w:color w:val="000000"/>
                          </w:rPr>
                          <w:t>Действителен с 12.12.2022 по 06.03.2024</w:t>
                        </w:r>
                      </w:p>
                    </w:tc>
                  </w:tr>
                </w:tbl>
                <w:p w:rsidR="00923497" w:rsidRPr="00923497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23497" w:rsidRPr="00923497" w:rsidTr="00C00ACE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923497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923497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923497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923497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923497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923497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3497" w:rsidRPr="00923497" w:rsidTr="00C00ACE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4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3497" w:rsidRPr="00923497" w:rsidTr="00C00ACE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923497" w:rsidRPr="00923497" w:rsidTr="00C00ACE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923497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2349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Директор МКУ "Единый межведомственный центр бюджетног</w:t>
                  </w:r>
                  <w:proofErr w:type="gramStart"/>
                  <w:r w:rsidRPr="0092349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о(</w:t>
                  </w:r>
                  <w:proofErr w:type="gramEnd"/>
                  <w:r w:rsidRPr="0092349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бухгалтерского) учета и отчетности"</w:t>
                  </w:r>
                </w:p>
              </w:tc>
            </w:tr>
          </w:tbl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4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923497" w:rsidRPr="00923497" w:rsidTr="00C00ACE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923497" w:rsidRDefault="00923497" w:rsidP="009234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2349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Денщикова Нина Ивановна</w:t>
                  </w:r>
                </w:p>
              </w:tc>
            </w:tr>
          </w:tbl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3497" w:rsidRPr="00923497" w:rsidTr="00C00ACE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4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3497" w:rsidRPr="00923497" w:rsidTr="00C00ACE">
        <w:trPr>
          <w:trHeight w:val="57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923497" w:rsidRPr="00A07DF1" w:rsidTr="00C00ACE">
              <w:trPr>
                <w:trHeight w:val="57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3497" w:rsidRPr="00A07DF1" w:rsidRDefault="00923497" w:rsidP="009234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A07DF1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923497" w:rsidRPr="00A07DF1" w:rsidTr="00C00ACE">
              <w:trPr>
                <w:trHeight w:val="322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3497" w:rsidRPr="00A07DF1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23497" w:rsidRPr="00A07DF1" w:rsidTr="00C00ACE">
              <w:trPr>
                <w:trHeight w:val="57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15"/>
                  </w:tblGrid>
                  <w:tr w:rsidR="00923497" w:rsidRPr="00A07DF1" w:rsidTr="00C00ACE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23497" w:rsidRPr="00A07DF1" w:rsidRDefault="00923497" w:rsidP="0092349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A07DF1">
                          <w:rPr>
                            <w:rFonts w:ascii="Times New Roman" w:hAnsi="Times New Roman" w:cs="Times New Roman"/>
                            <w:color w:val="000000"/>
                          </w:rPr>
                          <w:t>Сертификат: 0091D223E79452FDA2D59DA4218B5E4E26</w:t>
                        </w:r>
                      </w:p>
                      <w:p w:rsidR="00923497" w:rsidRPr="00A07DF1" w:rsidRDefault="00923497" w:rsidP="0092349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A07DF1">
                          <w:rPr>
                            <w:rFonts w:ascii="Times New Roman" w:hAnsi="Times New Roman" w:cs="Times New Roman"/>
                            <w:color w:val="000000"/>
                          </w:rPr>
                          <w:t>Владелец: Денщикова Нина Ивановна</w:t>
                        </w:r>
                      </w:p>
                      <w:p w:rsidR="00923497" w:rsidRPr="00A07DF1" w:rsidRDefault="00923497" w:rsidP="0092349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A07DF1">
                          <w:rPr>
                            <w:rFonts w:ascii="Times New Roman" w:hAnsi="Times New Roman" w:cs="Times New Roman"/>
                            <w:color w:val="000000"/>
                          </w:rPr>
                          <w:t>Действителен с 05.12.2022 по 28.02.2024</w:t>
                        </w:r>
                      </w:p>
                    </w:tc>
                  </w:tr>
                </w:tbl>
                <w:p w:rsidR="00923497" w:rsidRPr="00A07DF1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23497" w:rsidRPr="00A07DF1" w:rsidTr="00C00ACE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A07DF1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A07DF1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A07DF1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A07DF1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A07DF1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A07DF1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3497" w:rsidRPr="00923497" w:rsidTr="00C00ACE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4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3497" w:rsidRPr="00923497" w:rsidTr="00C00ACE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923497" w:rsidRPr="00923497" w:rsidTr="00C00ACE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923497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2349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Главный бухгалтер МКУ "Единый межведомственный центр бюджетног</w:t>
                  </w:r>
                  <w:proofErr w:type="gramStart"/>
                  <w:r w:rsidRPr="0092349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о(</w:t>
                  </w:r>
                  <w:proofErr w:type="gramEnd"/>
                  <w:r w:rsidRPr="0092349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бухгалтерского) учета и отчетности"</w:t>
                  </w:r>
                </w:p>
              </w:tc>
            </w:tr>
          </w:tbl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4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923497" w:rsidRPr="00923497" w:rsidTr="00C00ACE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923497" w:rsidRDefault="00923497" w:rsidP="009234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2349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Петрова Татьяна Владимировна</w:t>
                  </w:r>
                </w:p>
              </w:tc>
            </w:tr>
          </w:tbl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3497" w:rsidRPr="00923497" w:rsidTr="00C00ACE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4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3497" w:rsidRPr="00923497" w:rsidTr="00C00ACE">
        <w:trPr>
          <w:trHeight w:val="57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923497" w:rsidRPr="00A07DF1" w:rsidTr="00C00ACE">
              <w:trPr>
                <w:trHeight w:val="57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3497" w:rsidRPr="00A07DF1" w:rsidRDefault="00923497" w:rsidP="009234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A07DF1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923497" w:rsidRPr="00A07DF1" w:rsidTr="00C00ACE">
              <w:trPr>
                <w:trHeight w:val="322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23497" w:rsidRPr="00A07DF1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23497" w:rsidRPr="00A07DF1" w:rsidTr="00C00ACE">
              <w:trPr>
                <w:trHeight w:val="57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15"/>
                  </w:tblGrid>
                  <w:tr w:rsidR="00923497" w:rsidRPr="00A07DF1" w:rsidTr="00C00ACE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23497" w:rsidRPr="00A07DF1" w:rsidRDefault="00923497" w:rsidP="0092349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A07DF1">
                          <w:rPr>
                            <w:rFonts w:ascii="Times New Roman" w:hAnsi="Times New Roman" w:cs="Times New Roman"/>
                            <w:color w:val="000000"/>
                          </w:rPr>
                          <w:t>Сертификат: 00E05E2B9E4EED2DE764384C86270907D8</w:t>
                        </w:r>
                      </w:p>
                      <w:p w:rsidR="00923497" w:rsidRPr="00A07DF1" w:rsidRDefault="00923497" w:rsidP="0092349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A07DF1">
                          <w:rPr>
                            <w:rFonts w:ascii="Times New Roman" w:hAnsi="Times New Roman" w:cs="Times New Roman"/>
                            <w:color w:val="000000"/>
                          </w:rPr>
                          <w:t>Владелец: Петрова Татьяна Владимировна</w:t>
                        </w:r>
                      </w:p>
                      <w:p w:rsidR="00923497" w:rsidRPr="00A07DF1" w:rsidRDefault="00923497" w:rsidP="0092349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A07DF1">
                          <w:rPr>
                            <w:rFonts w:ascii="Times New Roman" w:hAnsi="Times New Roman" w:cs="Times New Roman"/>
                            <w:color w:val="000000"/>
                          </w:rPr>
                          <w:t>Действителен с 05.12.2022 по 28.02.2024</w:t>
                        </w:r>
                      </w:p>
                    </w:tc>
                  </w:tr>
                </w:tbl>
                <w:p w:rsidR="00923497" w:rsidRPr="00A07DF1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23497" w:rsidRPr="00A07DF1" w:rsidTr="00C00ACE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A07DF1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A07DF1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A07DF1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A07DF1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A07DF1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A07DF1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3497" w:rsidRPr="00923497" w:rsidTr="00C00ACE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34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3497" w:rsidRPr="00923497" w:rsidTr="00C00ACE">
        <w:trPr>
          <w:gridAfter w:val="1"/>
          <w:wAfter w:w="566" w:type="dxa"/>
        </w:trPr>
        <w:tc>
          <w:tcPr>
            <w:tcW w:w="9806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06"/>
            </w:tblGrid>
            <w:tr w:rsidR="00923497" w:rsidRPr="00923497" w:rsidTr="00C00ACE">
              <w:tc>
                <w:tcPr>
                  <w:tcW w:w="9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3497" w:rsidRPr="00923497" w:rsidRDefault="00923497" w:rsidP="00923497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923497" w:rsidRPr="00923497" w:rsidRDefault="00923497" w:rsidP="009234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3497" w:rsidRPr="00923497" w:rsidRDefault="00923497" w:rsidP="00923497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23497" w:rsidRPr="00923497" w:rsidRDefault="00923497" w:rsidP="009234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3497">
        <w:rPr>
          <w:rFonts w:ascii="Times New Roman" w:hAnsi="Times New Roman" w:cs="Times New Roman"/>
          <w:sz w:val="28"/>
          <w:szCs w:val="28"/>
        </w:rPr>
        <w:t>10.02.2023</w:t>
      </w:r>
    </w:p>
    <w:p w:rsidR="00923497" w:rsidRPr="00923497" w:rsidRDefault="00923497" w:rsidP="009234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626C3" w:rsidRDefault="00F626C3" w:rsidP="00F626C3">
      <w:pPr>
        <w:rPr>
          <w:vanish/>
        </w:rPr>
      </w:pPr>
      <w:bookmarkStart w:id="5" w:name="__bookmark_4"/>
      <w:bookmarkEnd w:id="5"/>
    </w:p>
    <w:sectPr w:rsidR="00F626C3" w:rsidSect="00460D06">
      <w:pgSz w:w="11906" w:h="16838"/>
      <w:pgMar w:top="851" w:right="707" w:bottom="993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F6515"/>
    <w:multiLevelType w:val="hybridMultilevel"/>
    <w:tmpl w:val="D01EC2DE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545A42"/>
    <w:multiLevelType w:val="hybridMultilevel"/>
    <w:tmpl w:val="7E7245E8"/>
    <w:lvl w:ilvl="0" w:tplc="114AC1D4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860A5E"/>
    <w:multiLevelType w:val="hybridMultilevel"/>
    <w:tmpl w:val="89CE4AE8"/>
    <w:lvl w:ilvl="0" w:tplc="A77CBF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BD85010"/>
    <w:multiLevelType w:val="hybridMultilevel"/>
    <w:tmpl w:val="2FEE06B4"/>
    <w:lvl w:ilvl="0" w:tplc="A044D70A">
      <w:start w:val="2"/>
      <w:numFmt w:val="decimal"/>
      <w:lvlText w:val="%1-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C2E4213"/>
    <w:multiLevelType w:val="hybridMultilevel"/>
    <w:tmpl w:val="8E6E8336"/>
    <w:lvl w:ilvl="0" w:tplc="A114F5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AF78E5"/>
    <w:multiLevelType w:val="hybridMultilevel"/>
    <w:tmpl w:val="4F26BF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467434"/>
    <w:multiLevelType w:val="hybridMultilevel"/>
    <w:tmpl w:val="A8A2D846"/>
    <w:lvl w:ilvl="0" w:tplc="A29A9466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A0855"/>
    <w:rsid w:val="00001365"/>
    <w:rsid w:val="00017FF2"/>
    <w:rsid w:val="000237CB"/>
    <w:rsid w:val="00030A19"/>
    <w:rsid w:val="00035B2F"/>
    <w:rsid w:val="00036C65"/>
    <w:rsid w:val="00036CC1"/>
    <w:rsid w:val="000370BB"/>
    <w:rsid w:val="00040E6F"/>
    <w:rsid w:val="00041F30"/>
    <w:rsid w:val="00046CD2"/>
    <w:rsid w:val="0005065F"/>
    <w:rsid w:val="000520F6"/>
    <w:rsid w:val="00056FC0"/>
    <w:rsid w:val="000715FD"/>
    <w:rsid w:val="00074F05"/>
    <w:rsid w:val="000806F5"/>
    <w:rsid w:val="00083058"/>
    <w:rsid w:val="00083712"/>
    <w:rsid w:val="00083F80"/>
    <w:rsid w:val="000954CA"/>
    <w:rsid w:val="000963DC"/>
    <w:rsid w:val="000D2F95"/>
    <w:rsid w:val="000D34D0"/>
    <w:rsid w:val="000D7217"/>
    <w:rsid w:val="000E0DCD"/>
    <w:rsid w:val="000F4345"/>
    <w:rsid w:val="001045D3"/>
    <w:rsid w:val="00105F15"/>
    <w:rsid w:val="00110F0C"/>
    <w:rsid w:val="00117D0B"/>
    <w:rsid w:val="001344CA"/>
    <w:rsid w:val="001443E9"/>
    <w:rsid w:val="00145B8B"/>
    <w:rsid w:val="001560AF"/>
    <w:rsid w:val="00157C6C"/>
    <w:rsid w:val="00160343"/>
    <w:rsid w:val="00161676"/>
    <w:rsid w:val="00162BA9"/>
    <w:rsid w:val="0016420E"/>
    <w:rsid w:val="001761CC"/>
    <w:rsid w:val="001804E4"/>
    <w:rsid w:val="00191649"/>
    <w:rsid w:val="001951D5"/>
    <w:rsid w:val="001975DF"/>
    <w:rsid w:val="001A0855"/>
    <w:rsid w:val="001A2B34"/>
    <w:rsid w:val="001A4FC4"/>
    <w:rsid w:val="001B728F"/>
    <w:rsid w:val="001B74C9"/>
    <w:rsid w:val="001D4854"/>
    <w:rsid w:val="001E7C9E"/>
    <w:rsid w:val="001F1FE5"/>
    <w:rsid w:val="001F3BF0"/>
    <w:rsid w:val="00213FCC"/>
    <w:rsid w:val="00215450"/>
    <w:rsid w:val="00217038"/>
    <w:rsid w:val="00227C90"/>
    <w:rsid w:val="00251FC7"/>
    <w:rsid w:val="00253719"/>
    <w:rsid w:val="00256A58"/>
    <w:rsid w:val="00265DF7"/>
    <w:rsid w:val="00274AA7"/>
    <w:rsid w:val="00277406"/>
    <w:rsid w:val="00293BC6"/>
    <w:rsid w:val="002B19DF"/>
    <w:rsid w:val="002B506D"/>
    <w:rsid w:val="002B6797"/>
    <w:rsid w:val="002D0787"/>
    <w:rsid w:val="002E798C"/>
    <w:rsid w:val="00316A0F"/>
    <w:rsid w:val="0032773C"/>
    <w:rsid w:val="00327BA8"/>
    <w:rsid w:val="003350A6"/>
    <w:rsid w:val="003520B4"/>
    <w:rsid w:val="00353154"/>
    <w:rsid w:val="0036168D"/>
    <w:rsid w:val="00365E10"/>
    <w:rsid w:val="003662B2"/>
    <w:rsid w:val="003668C5"/>
    <w:rsid w:val="003673E6"/>
    <w:rsid w:val="00375654"/>
    <w:rsid w:val="003764DC"/>
    <w:rsid w:val="00377D44"/>
    <w:rsid w:val="00381E3F"/>
    <w:rsid w:val="00386E75"/>
    <w:rsid w:val="003B0AA8"/>
    <w:rsid w:val="003B37A9"/>
    <w:rsid w:val="003B5323"/>
    <w:rsid w:val="003C1758"/>
    <w:rsid w:val="003D04D2"/>
    <w:rsid w:val="003D0FDB"/>
    <w:rsid w:val="003D521D"/>
    <w:rsid w:val="003F6D3D"/>
    <w:rsid w:val="004168FC"/>
    <w:rsid w:val="004226DD"/>
    <w:rsid w:val="00446427"/>
    <w:rsid w:val="00453447"/>
    <w:rsid w:val="00460D06"/>
    <w:rsid w:val="00463C37"/>
    <w:rsid w:val="00465B94"/>
    <w:rsid w:val="0047382C"/>
    <w:rsid w:val="004A64B1"/>
    <w:rsid w:val="004B6181"/>
    <w:rsid w:val="004C2324"/>
    <w:rsid w:val="004C3A93"/>
    <w:rsid w:val="004C53D7"/>
    <w:rsid w:val="004D3961"/>
    <w:rsid w:val="004F323E"/>
    <w:rsid w:val="004F7CBF"/>
    <w:rsid w:val="005033C3"/>
    <w:rsid w:val="00505DEC"/>
    <w:rsid w:val="00505E2C"/>
    <w:rsid w:val="0050607E"/>
    <w:rsid w:val="00521DC1"/>
    <w:rsid w:val="00522587"/>
    <w:rsid w:val="00523BC3"/>
    <w:rsid w:val="00532A54"/>
    <w:rsid w:val="00544D49"/>
    <w:rsid w:val="00545ACD"/>
    <w:rsid w:val="00556002"/>
    <w:rsid w:val="00567ED9"/>
    <w:rsid w:val="005729E4"/>
    <w:rsid w:val="00574600"/>
    <w:rsid w:val="00574AD4"/>
    <w:rsid w:val="00582B05"/>
    <w:rsid w:val="00591B73"/>
    <w:rsid w:val="00591FC4"/>
    <w:rsid w:val="005A6F97"/>
    <w:rsid w:val="005C5084"/>
    <w:rsid w:val="005F295D"/>
    <w:rsid w:val="005F2F05"/>
    <w:rsid w:val="005F5CE7"/>
    <w:rsid w:val="00603E12"/>
    <w:rsid w:val="00607DFA"/>
    <w:rsid w:val="006110D3"/>
    <w:rsid w:val="00624E1C"/>
    <w:rsid w:val="006258B1"/>
    <w:rsid w:val="006267C0"/>
    <w:rsid w:val="00627A55"/>
    <w:rsid w:val="00630017"/>
    <w:rsid w:val="00634A2C"/>
    <w:rsid w:val="00681057"/>
    <w:rsid w:val="00682A7A"/>
    <w:rsid w:val="006850B8"/>
    <w:rsid w:val="006A48A2"/>
    <w:rsid w:val="006B1170"/>
    <w:rsid w:val="006B531D"/>
    <w:rsid w:val="006B7E62"/>
    <w:rsid w:val="006D2210"/>
    <w:rsid w:val="006D4659"/>
    <w:rsid w:val="006E4D6B"/>
    <w:rsid w:val="006E553B"/>
    <w:rsid w:val="006F0422"/>
    <w:rsid w:val="006F7414"/>
    <w:rsid w:val="006F7AA4"/>
    <w:rsid w:val="007046A7"/>
    <w:rsid w:val="00712441"/>
    <w:rsid w:val="0072737A"/>
    <w:rsid w:val="00735040"/>
    <w:rsid w:val="00736918"/>
    <w:rsid w:val="007504BD"/>
    <w:rsid w:val="00751E47"/>
    <w:rsid w:val="0075622B"/>
    <w:rsid w:val="00756A16"/>
    <w:rsid w:val="00761125"/>
    <w:rsid w:val="007615BA"/>
    <w:rsid w:val="00767B3C"/>
    <w:rsid w:val="007734D7"/>
    <w:rsid w:val="00773CA2"/>
    <w:rsid w:val="0077709C"/>
    <w:rsid w:val="00780190"/>
    <w:rsid w:val="00781E71"/>
    <w:rsid w:val="007975AA"/>
    <w:rsid w:val="007A4C0D"/>
    <w:rsid w:val="007A58C3"/>
    <w:rsid w:val="007B6D52"/>
    <w:rsid w:val="007E05A2"/>
    <w:rsid w:val="007E2CAA"/>
    <w:rsid w:val="007F46B4"/>
    <w:rsid w:val="0080116C"/>
    <w:rsid w:val="008079AF"/>
    <w:rsid w:val="00810FBB"/>
    <w:rsid w:val="0081105D"/>
    <w:rsid w:val="00811DB9"/>
    <w:rsid w:val="0081755E"/>
    <w:rsid w:val="0082010B"/>
    <w:rsid w:val="00832B52"/>
    <w:rsid w:val="008356D0"/>
    <w:rsid w:val="00842905"/>
    <w:rsid w:val="0085132C"/>
    <w:rsid w:val="008524C0"/>
    <w:rsid w:val="00863267"/>
    <w:rsid w:val="00874CFC"/>
    <w:rsid w:val="0088005A"/>
    <w:rsid w:val="00884D99"/>
    <w:rsid w:val="008A21B0"/>
    <w:rsid w:val="008D0EAA"/>
    <w:rsid w:val="008D25A0"/>
    <w:rsid w:val="008E0AEB"/>
    <w:rsid w:val="008E6321"/>
    <w:rsid w:val="008F2554"/>
    <w:rsid w:val="00903E7A"/>
    <w:rsid w:val="009224F4"/>
    <w:rsid w:val="00923497"/>
    <w:rsid w:val="009510E7"/>
    <w:rsid w:val="00952128"/>
    <w:rsid w:val="00955176"/>
    <w:rsid w:val="00955EB5"/>
    <w:rsid w:val="00956C67"/>
    <w:rsid w:val="00957337"/>
    <w:rsid w:val="00973156"/>
    <w:rsid w:val="00977302"/>
    <w:rsid w:val="00981990"/>
    <w:rsid w:val="00990BE9"/>
    <w:rsid w:val="009912B7"/>
    <w:rsid w:val="0099608A"/>
    <w:rsid w:val="00997FA3"/>
    <w:rsid w:val="009A0A40"/>
    <w:rsid w:val="009A1F94"/>
    <w:rsid w:val="009A30FF"/>
    <w:rsid w:val="009C70CA"/>
    <w:rsid w:val="009E669D"/>
    <w:rsid w:val="009F6FCB"/>
    <w:rsid w:val="00A00FE6"/>
    <w:rsid w:val="00A01A47"/>
    <w:rsid w:val="00A02E2B"/>
    <w:rsid w:val="00A07DF1"/>
    <w:rsid w:val="00A13D05"/>
    <w:rsid w:val="00A146D9"/>
    <w:rsid w:val="00A16352"/>
    <w:rsid w:val="00A2152B"/>
    <w:rsid w:val="00A30158"/>
    <w:rsid w:val="00A47DA7"/>
    <w:rsid w:val="00A7514A"/>
    <w:rsid w:val="00A8170C"/>
    <w:rsid w:val="00A92860"/>
    <w:rsid w:val="00A9584F"/>
    <w:rsid w:val="00A97739"/>
    <w:rsid w:val="00AA634A"/>
    <w:rsid w:val="00AB5700"/>
    <w:rsid w:val="00AB6F64"/>
    <w:rsid w:val="00AC13DE"/>
    <w:rsid w:val="00AC5413"/>
    <w:rsid w:val="00AD2E3A"/>
    <w:rsid w:val="00AD723B"/>
    <w:rsid w:val="00AE38EC"/>
    <w:rsid w:val="00AE5434"/>
    <w:rsid w:val="00AF296B"/>
    <w:rsid w:val="00AF2A21"/>
    <w:rsid w:val="00AF5A1F"/>
    <w:rsid w:val="00AF65A3"/>
    <w:rsid w:val="00B119E9"/>
    <w:rsid w:val="00B1534D"/>
    <w:rsid w:val="00B15A77"/>
    <w:rsid w:val="00B15B11"/>
    <w:rsid w:val="00B32C29"/>
    <w:rsid w:val="00B32ED6"/>
    <w:rsid w:val="00B34338"/>
    <w:rsid w:val="00B371C3"/>
    <w:rsid w:val="00B37813"/>
    <w:rsid w:val="00B51110"/>
    <w:rsid w:val="00B70825"/>
    <w:rsid w:val="00B74D25"/>
    <w:rsid w:val="00B74F9F"/>
    <w:rsid w:val="00B75007"/>
    <w:rsid w:val="00B816CF"/>
    <w:rsid w:val="00B87AF0"/>
    <w:rsid w:val="00BA3689"/>
    <w:rsid w:val="00BA5C13"/>
    <w:rsid w:val="00BA5E23"/>
    <w:rsid w:val="00BA6937"/>
    <w:rsid w:val="00BB1249"/>
    <w:rsid w:val="00BB5498"/>
    <w:rsid w:val="00BD5692"/>
    <w:rsid w:val="00BD5CC6"/>
    <w:rsid w:val="00BF0009"/>
    <w:rsid w:val="00BF1233"/>
    <w:rsid w:val="00C00ACE"/>
    <w:rsid w:val="00C03687"/>
    <w:rsid w:val="00C0753A"/>
    <w:rsid w:val="00C14255"/>
    <w:rsid w:val="00C156AD"/>
    <w:rsid w:val="00C17653"/>
    <w:rsid w:val="00C3311D"/>
    <w:rsid w:val="00C34CDB"/>
    <w:rsid w:val="00C407C6"/>
    <w:rsid w:val="00C436D0"/>
    <w:rsid w:val="00C46DBD"/>
    <w:rsid w:val="00C53CB8"/>
    <w:rsid w:val="00C6299C"/>
    <w:rsid w:val="00C7449B"/>
    <w:rsid w:val="00CA2911"/>
    <w:rsid w:val="00CB0F56"/>
    <w:rsid w:val="00CD2CC2"/>
    <w:rsid w:val="00CE1816"/>
    <w:rsid w:val="00CE69D5"/>
    <w:rsid w:val="00CE6A26"/>
    <w:rsid w:val="00CE711E"/>
    <w:rsid w:val="00D02FBC"/>
    <w:rsid w:val="00D04BC7"/>
    <w:rsid w:val="00D10E31"/>
    <w:rsid w:val="00D1370A"/>
    <w:rsid w:val="00D4490A"/>
    <w:rsid w:val="00D4493A"/>
    <w:rsid w:val="00D5268A"/>
    <w:rsid w:val="00D546B6"/>
    <w:rsid w:val="00D57C70"/>
    <w:rsid w:val="00D61B18"/>
    <w:rsid w:val="00D70108"/>
    <w:rsid w:val="00D73FE3"/>
    <w:rsid w:val="00D753E2"/>
    <w:rsid w:val="00D95D3F"/>
    <w:rsid w:val="00DA4EAD"/>
    <w:rsid w:val="00DC111E"/>
    <w:rsid w:val="00DC467A"/>
    <w:rsid w:val="00DC7C99"/>
    <w:rsid w:val="00DD3397"/>
    <w:rsid w:val="00DD73BF"/>
    <w:rsid w:val="00DF3946"/>
    <w:rsid w:val="00DF3D83"/>
    <w:rsid w:val="00DF7F24"/>
    <w:rsid w:val="00E058D3"/>
    <w:rsid w:val="00E06622"/>
    <w:rsid w:val="00E15957"/>
    <w:rsid w:val="00E17146"/>
    <w:rsid w:val="00E175CE"/>
    <w:rsid w:val="00E3249A"/>
    <w:rsid w:val="00E40DCA"/>
    <w:rsid w:val="00E42297"/>
    <w:rsid w:val="00E50627"/>
    <w:rsid w:val="00E566E4"/>
    <w:rsid w:val="00E57C3C"/>
    <w:rsid w:val="00E605C9"/>
    <w:rsid w:val="00E63ACA"/>
    <w:rsid w:val="00E76A75"/>
    <w:rsid w:val="00E77183"/>
    <w:rsid w:val="00E84A25"/>
    <w:rsid w:val="00E97F01"/>
    <w:rsid w:val="00EB57BB"/>
    <w:rsid w:val="00EC2E36"/>
    <w:rsid w:val="00ED0C41"/>
    <w:rsid w:val="00ED2D8E"/>
    <w:rsid w:val="00ED5A15"/>
    <w:rsid w:val="00EE2A24"/>
    <w:rsid w:val="00EE5CC5"/>
    <w:rsid w:val="00EE5F3E"/>
    <w:rsid w:val="00EF250D"/>
    <w:rsid w:val="00F17426"/>
    <w:rsid w:val="00F43A8E"/>
    <w:rsid w:val="00F57602"/>
    <w:rsid w:val="00F578CD"/>
    <w:rsid w:val="00F626C3"/>
    <w:rsid w:val="00F70507"/>
    <w:rsid w:val="00F7097A"/>
    <w:rsid w:val="00F72CBC"/>
    <w:rsid w:val="00F832D0"/>
    <w:rsid w:val="00F8381B"/>
    <w:rsid w:val="00F9742E"/>
    <w:rsid w:val="00FA4E8E"/>
    <w:rsid w:val="00FA512A"/>
    <w:rsid w:val="00FA65F9"/>
    <w:rsid w:val="00FA6D63"/>
    <w:rsid w:val="00FC1851"/>
    <w:rsid w:val="00FE59D7"/>
    <w:rsid w:val="00FE7E34"/>
    <w:rsid w:val="00FF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3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A085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1A0855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unhideWhenUsed/>
    <w:rsid w:val="00BA693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A6937"/>
    <w:rPr>
      <w:sz w:val="16"/>
      <w:szCs w:val="16"/>
    </w:rPr>
  </w:style>
  <w:style w:type="paragraph" w:styleId="a5">
    <w:name w:val="List Paragraph"/>
    <w:basedOn w:val="a"/>
    <w:uiPriority w:val="34"/>
    <w:qFormat/>
    <w:rsid w:val="00BA6937"/>
    <w:pPr>
      <w:ind w:left="720"/>
      <w:contextualSpacing/>
    </w:pPr>
  </w:style>
  <w:style w:type="table" w:styleId="a6">
    <w:name w:val="Table Grid"/>
    <w:basedOn w:val="a1"/>
    <w:uiPriority w:val="59"/>
    <w:rsid w:val="002D07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pt">
    <w:name w:val="Обычный + 14 pt"/>
    <w:aliases w:val="по ширине"/>
    <w:basedOn w:val="a"/>
    <w:rsid w:val="00F832D0"/>
    <w:pPr>
      <w:shd w:val="clear" w:color="auto" w:fill="FFFFFF"/>
      <w:autoSpaceDE w:val="0"/>
      <w:autoSpaceDN w:val="0"/>
      <w:adjustRightInd w:val="0"/>
      <w:spacing w:after="0" w:line="340" w:lineRule="exact"/>
      <w:ind w:left="708"/>
      <w:jc w:val="both"/>
    </w:pPr>
    <w:rPr>
      <w:rFonts w:ascii="Times New Roman" w:eastAsia="Times New Roman" w:hAnsi="Times New Roman" w:cs="Times New Roman"/>
      <w:b/>
      <w:sz w:val="24"/>
      <w:szCs w:val="24"/>
      <w:lang w:eastAsia="en-US"/>
    </w:rPr>
  </w:style>
  <w:style w:type="character" w:styleId="a7">
    <w:name w:val="Strong"/>
    <w:basedOn w:val="a0"/>
    <w:uiPriority w:val="22"/>
    <w:qFormat/>
    <w:rsid w:val="007046A7"/>
    <w:rPr>
      <w:b/>
    </w:rPr>
  </w:style>
  <w:style w:type="paragraph" w:styleId="a8">
    <w:name w:val="Normal (Web)"/>
    <w:basedOn w:val="a"/>
    <w:uiPriority w:val="99"/>
    <w:unhideWhenUsed/>
    <w:rsid w:val="00E76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41">
    <w:name w:val="hl41"/>
    <w:rsid w:val="00903E7A"/>
    <w:rPr>
      <w:b/>
      <w:bCs/>
      <w:sz w:val="20"/>
      <w:szCs w:val="20"/>
    </w:rPr>
  </w:style>
  <w:style w:type="character" w:customStyle="1" w:styleId="dynatree-node">
    <w:name w:val="dynatree-node"/>
    <w:basedOn w:val="a0"/>
    <w:rsid w:val="006F7AA4"/>
    <w:rPr>
      <w:rFonts w:cs="Times New Roman"/>
    </w:rPr>
  </w:style>
  <w:style w:type="character" w:styleId="a9">
    <w:name w:val="Hyperlink"/>
    <w:basedOn w:val="a0"/>
    <w:uiPriority w:val="99"/>
    <w:unhideWhenUsed/>
    <w:rsid w:val="006F7AA4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505D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7B6D52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port.gov35.ru/application/" TargetMode="External"/><Relationship Id="rId3" Type="http://schemas.openxmlformats.org/officeDocument/2006/relationships/styles" Target="styles.xml"/><Relationship Id="rId7" Type="http://schemas.openxmlformats.org/officeDocument/2006/relationships/hyperlink" Target="https://report.gov35.ru/application/main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report.gov35.ru/applicatio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port.gov35.ru/applic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F5AA3-F09A-4C04-AD16-6741DCE88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8185</Words>
  <Characters>46661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Захарова Е.И.</cp:lastModifiedBy>
  <cp:revision>2</cp:revision>
  <cp:lastPrinted>2022-04-29T05:37:00Z</cp:lastPrinted>
  <dcterms:created xsi:type="dcterms:W3CDTF">2023-03-15T13:10:00Z</dcterms:created>
  <dcterms:modified xsi:type="dcterms:W3CDTF">2023-03-15T13:10:00Z</dcterms:modified>
</cp:coreProperties>
</file>