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CF7" w:rsidRPr="00F80F9E" w:rsidRDefault="00D34CF7" w:rsidP="0086082D">
      <w:pPr>
        <w:suppressAutoHyphens/>
        <w:spacing w:after="0" w:line="240" w:lineRule="auto"/>
        <w:rPr>
          <w:rFonts w:ascii="Times New Roman" w:eastAsia="Times New Roman" w:hAnsi="Times New Roman" w:cs="Times New Roman"/>
          <w:sz w:val="24"/>
          <w:szCs w:val="24"/>
          <w:lang w:eastAsia="zh-CN"/>
        </w:rPr>
      </w:pPr>
      <w:bookmarkStart w:id="0" w:name="Par28"/>
      <w:bookmarkEnd w:id="0"/>
    </w:p>
    <w:p w:rsidR="00D34CF7" w:rsidRPr="00F80F9E" w:rsidRDefault="00D34CF7" w:rsidP="00D34CF7">
      <w:pPr>
        <w:suppressAutoHyphens/>
        <w:spacing w:after="0" w:line="240" w:lineRule="auto"/>
        <w:jc w:val="center"/>
        <w:rPr>
          <w:rFonts w:ascii="Times New Roman" w:eastAsia="Times New Roman" w:hAnsi="Times New Roman" w:cs="Times New Roman"/>
          <w:sz w:val="24"/>
          <w:szCs w:val="24"/>
          <w:lang w:eastAsia="zh-CN"/>
        </w:rPr>
      </w:pPr>
      <w:r w:rsidRPr="00F80F9E">
        <w:rPr>
          <w:rFonts w:ascii="Times New Roman" w:eastAsia="Times New Roman" w:hAnsi="Times New Roman" w:cs="Times New Roman"/>
          <w:sz w:val="24"/>
          <w:szCs w:val="24"/>
          <w:lang w:eastAsia="zh-CN"/>
        </w:rPr>
        <w:t>АДМИНИСТРАЦИЯ В</w:t>
      </w:r>
      <w:r w:rsidR="00262D1D">
        <w:rPr>
          <w:rFonts w:ascii="Times New Roman" w:eastAsia="Times New Roman" w:hAnsi="Times New Roman" w:cs="Times New Roman"/>
          <w:sz w:val="24"/>
          <w:szCs w:val="24"/>
          <w:lang w:eastAsia="zh-CN"/>
        </w:rPr>
        <w:t>ОЖЕГОДСКОГО МУНИЦИПАЛЬНОГО ОКРУГ</w:t>
      </w:r>
      <w:r w:rsidRPr="00F80F9E">
        <w:rPr>
          <w:rFonts w:ascii="Times New Roman" w:eastAsia="Times New Roman" w:hAnsi="Times New Roman" w:cs="Times New Roman"/>
          <w:sz w:val="24"/>
          <w:szCs w:val="24"/>
          <w:lang w:eastAsia="zh-CN"/>
        </w:rPr>
        <w:t>А</w:t>
      </w:r>
    </w:p>
    <w:p w:rsidR="00D34CF7" w:rsidRPr="00F80F9E" w:rsidRDefault="00D34CF7" w:rsidP="00D34CF7">
      <w:pPr>
        <w:suppressAutoHyphens/>
        <w:spacing w:after="0" w:line="240" w:lineRule="auto"/>
        <w:jc w:val="center"/>
        <w:rPr>
          <w:rFonts w:ascii="Times New Roman" w:eastAsia="Times New Roman" w:hAnsi="Times New Roman" w:cs="Times New Roman"/>
          <w:sz w:val="24"/>
          <w:szCs w:val="24"/>
          <w:lang w:eastAsia="zh-CN"/>
        </w:rPr>
      </w:pPr>
    </w:p>
    <w:p w:rsidR="00D34CF7" w:rsidRDefault="00D34CF7" w:rsidP="00D34CF7">
      <w:pPr>
        <w:keepNext/>
        <w:tabs>
          <w:tab w:val="num" w:pos="0"/>
        </w:tabs>
        <w:suppressAutoHyphens/>
        <w:spacing w:after="0" w:line="240" w:lineRule="auto"/>
        <w:jc w:val="center"/>
        <w:outlineLvl w:val="0"/>
        <w:rPr>
          <w:rFonts w:ascii="Times New Roman" w:eastAsia="Times New Roman" w:hAnsi="Times New Roman" w:cs="Times New Roman"/>
          <w:b/>
          <w:sz w:val="36"/>
          <w:szCs w:val="20"/>
          <w:lang w:eastAsia="zh-CN"/>
        </w:rPr>
      </w:pPr>
      <w:r w:rsidRPr="00F80F9E">
        <w:rPr>
          <w:rFonts w:ascii="Times New Roman" w:eastAsia="Times New Roman" w:hAnsi="Times New Roman" w:cs="Times New Roman"/>
          <w:b/>
          <w:sz w:val="36"/>
          <w:szCs w:val="20"/>
          <w:lang w:eastAsia="zh-CN"/>
        </w:rPr>
        <w:t>П О С Т А Н О В Л Е Н И Е</w:t>
      </w:r>
    </w:p>
    <w:p w:rsidR="007C6750" w:rsidRPr="00F80F9E" w:rsidRDefault="007C6750" w:rsidP="00D34CF7">
      <w:pPr>
        <w:keepNext/>
        <w:tabs>
          <w:tab w:val="num" w:pos="0"/>
        </w:tabs>
        <w:suppressAutoHyphens/>
        <w:spacing w:after="0" w:line="240" w:lineRule="auto"/>
        <w:jc w:val="center"/>
        <w:outlineLvl w:val="0"/>
        <w:rPr>
          <w:rFonts w:ascii="Times New Roman" w:eastAsia="Times New Roman" w:hAnsi="Times New Roman" w:cs="Times New Roman"/>
          <w:b/>
          <w:sz w:val="36"/>
          <w:szCs w:val="20"/>
          <w:lang w:eastAsia="zh-CN"/>
        </w:rPr>
      </w:pPr>
    </w:p>
    <w:p w:rsidR="00D34CF7" w:rsidRPr="00F80F9E" w:rsidRDefault="00D34CF7" w:rsidP="00D34CF7">
      <w:pPr>
        <w:suppressAutoHyphens/>
        <w:spacing w:after="0" w:line="240" w:lineRule="auto"/>
        <w:rPr>
          <w:rFonts w:ascii="Times New Roman" w:eastAsia="Times New Roman" w:hAnsi="Times New Roman" w:cs="Times New Roman"/>
          <w:sz w:val="28"/>
          <w:szCs w:val="24"/>
          <w:lang w:eastAsia="zh-CN"/>
        </w:rPr>
      </w:pPr>
    </w:p>
    <w:p w:rsidR="00D34CF7" w:rsidRPr="000541CF" w:rsidRDefault="00006333" w:rsidP="00D34CF7">
      <w:pPr>
        <w:suppressAutoHyphens/>
        <w:spacing w:after="0" w:line="240" w:lineRule="auto"/>
        <w:jc w:val="both"/>
        <w:rPr>
          <w:rFonts w:ascii="Times New Roman" w:eastAsia="Times New Roman" w:hAnsi="Times New Roman" w:cs="Times New Roman"/>
          <w:sz w:val="28"/>
          <w:szCs w:val="28"/>
          <w:lang w:eastAsia="zh-CN"/>
        </w:rPr>
      </w:pPr>
      <w:r w:rsidRPr="00F80F9E">
        <w:rPr>
          <w:rFonts w:ascii="Times New Roman" w:eastAsia="Times New Roman" w:hAnsi="Times New Roman" w:cs="Times New Roman"/>
          <w:noProof/>
          <w:sz w:val="24"/>
          <w:szCs w:val="24"/>
        </w:rPr>
        <mc:AlternateContent>
          <mc:Choice Requires="wps">
            <w:drawing>
              <wp:anchor distT="0" distB="0" distL="114935" distR="114935" simplePos="0" relativeHeight="251660288" behindDoc="0" locked="0" layoutInCell="1" allowOverlap="1" wp14:anchorId="74045866" wp14:editId="65C03F88">
                <wp:simplePos x="0" y="0"/>
                <wp:positionH relativeFrom="column">
                  <wp:posOffset>1871345</wp:posOffset>
                </wp:positionH>
                <wp:positionV relativeFrom="paragraph">
                  <wp:posOffset>146685</wp:posOffset>
                </wp:positionV>
                <wp:extent cx="1230630" cy="194310"/>
                <wp:effectExtent l="0" t="0" r="7620" b="0"/>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630" cy="194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7C32" w:rsidRPr="004801D4" w:rsidRDefault="004C05F9" w:rsidP="00D34CF7">
                            <w:pPr>
                              <w:jc w:val="center"/>
                              <w:rPr>
                                <w:rFonts w:ascii="Times New Roman" w:hAnsi="Times New Roman" w:cs="Times New Roman"/>
                                <w:sz w:val="28"/>
                                <w:szCs w:val="28"/>
                              </w:rPr>
                            </w:pPr>
                            <w:r>
                              <w:rPr>
                                <w:rFonts w:ascii="Times New Roman" w:hAnsi="Times New Roman" w:cs="Times New Roman"/>
                                <w:sz w:val="28"/>
                                <w:szCs w:val="28"/>
                              </w:rPr>
                              <w:t>93</w:t>
                            </w:r>
                          </w:p>
                        </w:txbxContent>
                      </wps:txbx>
                      <wps:bodyPr rot="0" vert="horz" wrap="square" lIns="13335" tIns="13335" rIns="13335" bIns="1333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045866" id="_x0000_t202" coordsize="21600,21600" o:spt="202" path="m,l,21600r21600,l21600,xe">
                <v:stroke joinstyle="miter"/>
                <v:path gradientshapeok="t" o:connecttype="rect"/>
              </v:shapetype>
              <v:shape id="Надпись 19" o:spid="_x0000_s1026" type="#_x0000_t202" style="position:absolute;left:0;text-align:left;margin-left:147.35pt;margin-top:11.55pt;width:96.9pt;height:15.3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sOHlwIAABcFAAAOAAAAZHJzL2Uyb0RvYy54bWysVMuO0zAU3SPxD5b3nSRt2mmiSUfzoAhp&#10;eEgDH+A6TmPh2MZ2mwwjFuz5Bf6BBQt2/ELnj7h22k4ZQEKILBLf+PrcxznXJ6ddI9CaGcuVLHBy&#10;FGPEJFUll8sCv3k9H0wxso7IkgglWYFvmMWns8ePTlqds6GqlSiZQQAibd7qAtfO6TyKLK1ZQ+yR&#10;0kzCZqVMQxyYZhmVhrSA3ohoGMeTqFWm1EZRZi38vew38SzgVxWj7mVVWeaQKDDk5sLbhPfCv6PZ&#10;CcmXhuia020a5B+yaAiXEHQPdUkcQSvDf4FqODXKqsodUdVEqqo4ZaEGqCaJH1RzXRPNQi3QHKv3&#10;bbL/D5a+WL8yiJfAXYaRJA1wtPm8+bL5uvm++Xb38e4Tgg3oUqttDs7XGtxdd646OBEqtvpK0bcW&#10;SXVRE7lkZ8aotmakhCwTfzI6ONrjWA+yaJ+rEqKRlVMBqKtM41sITUGADmzd7BlinUPUhxyO4skI&#10;tijsJVk6SgKFEcl3p7Wx7ilTDfKLAhtQQEAn6yvrfDYk37n4YFYJXs65EMEwy8WFMGhNQC3z8IQC&#10;HrgJ6Z2l8sd6xP4PJAkx/J5PN7B/myXDND4fZoP5ZHo8SOfpeJAdx9NBnGTn2SROs/Ry/sEnmKR5&#10;zcuSySsu2U6JSfp3TG9notdQ0CJqC5yNh+Oeoj8WGYfnd0U23MFgCt4UeLp3Irkn9oksoWySO8JF&#10;v45+Tj90GXqw+4auBBl45nsNuG7RAYrXxkKVNyAIo4AvoBZuE1jUyrzHqIXJLLB9tyKGYSSeSS+q&#10;0Wg0hlE+NMyhsTg0iKQAVWCHUb+8cP34r7Thyxoi9TKW6gyEWPGgkfustvKF6QvFbG8KP96HdvC6&#10;v89mPwAAAP//AwBQSwMEFAAGAAgAAAAhAHtpZjrfAAAACQEAAA8AAABkcnMvZG93bnJldi54bWxM&#10;j8tOwzAQRfdI/IM1SOyo00dIGuJUqBJILBuQoDs3njgR8Tiy3Sb8PWZFdzOaozvnlrvZDOyCzveW&#10;BCwXCTCkxqqetICP95eHHJgPkpQcLKGAH/Swq25vSlkoO9EBL3XQLIaQL6SALoSx4Nw3HRrpF3ZE&#10;irfWOiNDXJ3myskphpuBr5LkkRvZU/zQyRH3HTbf9dkI2OPbq2sPU6u/0vpT0/aY8eEoxP3d/PwE&#10;LOAc/mH404/qUEWnkz2T8mwQsNpusojGYb0EFoFNnqfATgLSdQa8Kvl1g+oXAAD//wMAUEsBAi0A&#10;FAAGAAgAAAAhALaDOJL+AAAA4QEAABMAAAAAAAAAAAAAAAAAAAAAAFtDb250ZW50X1R5cGVzXS54&#10;bWxQSwECLQAUAAYACAAAACEAOP0h/9YAAACUAQAACwAAAAAAAAAAAAAAAAAvAQAAX3JlbHMvLnJl&#10;bHNQSwECLQAUAAYACAAAACEA8U7Dh5cCAAAXBQAADgAAAAAAAAAAAAAAAAAuAgAAZHJzL2Uyb0Rv&#10;Yy54bWxQSwECLQAUAAYACAAAACEAe2lmOt8AAAAJAQAADwAAAAAAAAAAAAAAAADxBAAAZHJzL2Rv&#10;d25yZXYueG1sUEsFBgAAAAAEAAQA8wAAAP0FAAAAAA==&#10;" stroked="f">
                <v:textbox inset="1.05pt,1.05pt,1.05pt,1.05pt">
                  <w:txbxContent>
                    <w:p w:rsidR="00B97C32" w:rsidRPr="004801D4" w:rsidRDefault="004C05F9" w:rsidP="00D34CF7">
                      <w:pPr>
                        <w:jc w:val="center"/>
                        <w:rPr>
                          <w:rFonts w:ascii="Times New Roman" w:hAnsi="Times New Roman" w:cs="Times New Roman"/>
                          <w:sz w:val="28"/>
                          <w:szCs w:val="28"/>
                        </w:rPr>
                      </w:pPr>
                      <w:r>
                        <w:rPr>
                          <w:rFonts w:ascii="Times New Roman" w:hAnsi="Times New Roman" w:cs="Times New Roman"/>
                          <w:sz w:val="28"/>
                          <w:szCs w:val="28"/>
                        </w:rPr>
                        <w:t>93</w:t>
                      </w:r>
                    </w:p>
                  </w:txbxContent>
                </v:textbox>
              </v:shape>
            </w:pict>
          </mc:Fallback>
        </mc:AlternateContent>
      </w:r>
      <w:r w:rsidR="00D34CF7" w:rsidRPr="00F80F9E">
        <w:rPr>
          <w:rFonts w:ascii="Times New Roman" w:eastAsia="Times New Roman" w:hAnsi="Times New Roman" w:cs="Times New Roman"/>
          <w:noProof/>
          <w:sz w:val="24"/>
          <w:szCs w:val="24"/>
        </w:rPr>
        <mc:AlternateContent>
          <mc:Choice Requires="wps">
            <w:drawing>
              <wp:anchor distT="0" distB="0" distL="114935" distR="114935" simplePos="0" relativeHeight="251659264" behindDoc="0" locked="0" layoutInCell="1" allowOverlap="1" wp14:anchorId="2E24FD98" wp14:editId="5C21808A">
                <wp:simplePos x="0" y="0"/>
                <wp:positionH relativeFrom="column">
                  <wp:posOffset>281940</wp:posOffset>
                </wp:positionH>
                <wp:positionV relativeFrom="paragraph">
                  <wp:posOffset>143510</wp:posOffset>
                </wp:positionV>
                <wp:extent cx="1276350" cy="230505"/>
                <wp:effectExtent l="1905" t="1270" r="0" b="0"/>
                <wp:wrapNone/>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30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7C32" w:rsidRPr="004801D4" w:rsidRDefault="004C05F9" w:rsidP="00D34CF7">
                            <w:pPr>
                              <w:jc w:val="center"/>
                              <w:rPr>
                                <w:rFonts w:ascii="Times New Roman" w:hAnsi="Times New Roman" w:cs="Times New Roman"/>
                                <w:sz w:val="28"/>
                                <w:szCs w:val="28"/>
                              </w:rPr>
                            </w:pPr>
                            <w:r>
                              <w:rPr>
                                <w:rFonts w:ascii="Times New Roman" w:hAnsi="Times New Roman" w:cs="Times New Roman"/>
                                <w:sz w:val="28"/>
                                <w:szCs w:val="28"/>
                              </w:rPr>
                              <w:t>28.01.2025</w:t>
                            </w:r>
                          </w:p>
                        </w:txbxContent>
                      </wps:txbx>
                      <wps:bodyPr rot="0" vert="horz" wrap="square" lIns="13335" tIns="13335" rIns="13335" bIns="1333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4FD98" id="Надпись 20" o:spid="_x0000_s1027" type="#_x0000_t202" style="position:absolute;left:0;text-align:left;margin-left:22.2pt;margin-top:11.3pt;width:100.5pt;height:18.1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JBxmgIAAB4FAAAOAAAAZHJzL2Uyb0RvYy54bWysVEtu2zAQ3RfoHQjuHX0sOZYQOcinLgqk&#10;HyDtAWiKsohSpErSltKgi+57hd6hiy666xWcG3VI2Y7TD1AU1YLicIZvfm94cto3Aq2ZNlzJAkdH&#10;IUZMUlVyuSzwm9fz0RQjY4ksiVCSFfiGGXw6e/zopGtzFqtaiZJpBCDS5F1b4NraNg8CQ2vWEHOk&#10;WiZBWSndEAuiXgalJh2gNyKIw3ASdEqXrVaUGQOnl4MSzzx+VTFqX1aVYRaJAkNs1q/arwu3BrMT&#10;ki81aWtOt2GQf4iiIVyC0z3UJbEErTT/BarhVCujKntEVROoquKU+Rwgmyj8KZvrmrTM5wLFMe2+&#10;TOb/wdIX61ca8bLAMZRHkgZ6tPm8+bL5uvm++Xb38e4TAgVUqWtNDsbXLZjb/lz10G2fsWmvFH1r&#10;kFQXNZFLdqa16mpGSogycjeDg6sDjnEgi+65KsEbWVnlgfpKN66EUBQE6BDOzb5DrLeIOpfx8WSc&#10;goqCLh6HaZh6FyTf3W61sU+ZapDbFFgDAzw6WV8Z66Ih+c7EOTNK8HLOhfCCXi4uhEZrAmyZ+2+L&#10;/sBMSGcslbs2IA4nECT4cDoXru/+bRbFSXgeZ6P5ZHo8SuZJOsqOw+kojLLzbBImWXI5/+ACjJK8&#10;5mXJ5BWXbMfEKPm7Tm9nYuCQ5yLqCpylcTq06I9Jhv77XZINtzCYgjcFnu6NSO4a+0SWkDbJLeFi&#10;2AcPw/dVhhrs/r4qngau8wMHbL/oPe88RxxFFqq8AV5oBW2DDsOjApta6fcYdTCgBTbvVkQzjMQz&#10;6bg1Ho9TmOhDQR8Ki0OBSApQBbYYDdsLO7wCq1bzZQ2eBjZLdQZ8rLinyn1UWxbDEPqctg+Gm/JD&#10;2VvdP2uzHwAAAP//AwBQSwMEFAAGAAgAAAAhAIpR1f/dAAAACAEAAA8AAABkcnMvZG93bnJldi54&#10;bWxMj8FOwzAQRO9I/IO1SNyoQ5SUNsSpUCWQODYgQW9uvHEi7HVku034e8wJjrMzmnlb7xZr2AV9&#10;GB0JuF9lwJA6p0bSAt7fnu82wEKUpKRxhAK+McCuub6qZaXcTAe8tFGzVEKhkgKGGKeK89ANaGVY&#10;uQkpeb3zVsYkvebKyzmVW8PzLFtzK0dKC4OccD9g99WerYA9vr74/jD3+rNsPzRtjw/cHIW4vVme&#10;HoFFXOJfGH7xEzo0ienkzqQCMwKKokhJAXm+Bpb8vCjT4SSg3GyBNzX//0DzAwAA//8DAFBLAQIt&#10;ABQABgAIAAAAIQC2gziS/gAAAOEBAAATAAAAAAAAAAAAAAAAAAAAAABbQ29udGVudF9UeXBlc10u&#10;eG1sUEsBAi0AFAAGAAgAAAAhADj9If/WAAAAlAEAAAsAAAAAAAAAAAAAAAAALwEAAF9yZWxzLy5y&#10;ZWxzUEsBAi0AFAAGAAgAAAAhAED0kHGaAgAAHgUAAA4AAAAAAAAAAAAAAAAALgIAAGRycy9lMm9E&#10;b2MueG1sUEsBAi0AFAAGAAgAAAAhAIpR1f/dAAAACAEAAA8AAAAAAAAAAAAAAAAA9AQAAGRycy9k&#10;b3ducmV2LnhtbFBLBQYAAAAABAAEAPMAAAD+BQAAAAA=&#10;" stroked="f">
                <v:textbox inset="1.05pt,1.05pt,1.05pt,1.05pt">
                  <w:txbxContent>
                    <w:p w:rsidR="00B97C32" w:rsidRPr="004801D4" w:rsidRDefault="004C05F9" w:rsidP="00D34CF7">
                      <w:pPr>
                        <w:jc w:val="center"/>
                        <w:rPr>
                          <w:rFonts w:ascii="Times New Roman" w:hAnsi="Times New Roman" w:cs="Times New Roman"/>
                          <w:sz w:val="28"/>
                          <w:szCs w:val="28"/>
                        </w:rPr>
                      </w:pPr>
                      <w:r>
                        <w:rPr>
                          <w:rFonts w:ascii="Times New Roman" w:hAnsi="Times New Roman" w:cs="Times New Roman"/>
                          <w:sz w:val="28"/>
                          <w:szCs w:val="28"/>
                        </w:rPr>
                        <w:t>28.01.2025</w:t>
                      </w:r>
                    </w:p>
                  </w:txbxContent>
                </v:textbox>
              </v:shape>
            </w:pict>
          </mc:Fallback>
        </mc:AlternateContent>
      </w:r>
    </w:p>
    <w:p w:rsidR="00D34CF7" w:rsidRPr="000541CF" w:rsidRDefault="00D34CF7" w:rsidP="00D34CF7">
      <w:pPr>
        <w:keepNext/>
        <w:numPr>
          <w:ilvl w:val="1"/>
          <w:numId w:val="0"/>
        </w:numPr>
        <w:tabs>
          <w:tab w:val="num" w:pos="0"/>
        </w:tabs>
        <w:suppressAutoHyphens/>
        <w:spacing w:after="0" w:line="240" w:lineRule="auto"/>
        <w:jc w:val="both"/>
        <w:outlineLvl w:val="1"/>
        <w:rPr>
          <w:rFonts w:ascii="Times New Roman" w:eastAsia="Times New Roman" w:hAnsi="Times New Roman" w:cs="Times New Roman"/>
          <w:sz w:val="28"/>
          <w:szCs w:val="28"/>
          <w:lang w:eastAsia="zh-CN"/>
        </w:rPr>
      </w:pPr>
      <w:r w:rsidRPr="000541CF">
        <w:rPr>
          <w:rFonts w:ascii="Times New Roman" w:eastAsia="Times New Roman" w:hAnsi="Times New Roman" w:cs="Times New Roman"/>
          <w:sz w:val="28"/>
          <w:szCs w:val="28"/>
          <w:lang w:eastAsia="zh-CN"/>
        </w:rPr>
        <w:t>От ______________   № ______________</w:t>
      </w:r>
    </w:p>
    <w:p w:rsidR="00D34CF7" w:rsidRPr="000541CF" w:rsidRDefault="00D34CF7" w:rsidP="00D34CF7">
      <w:pPr>
        <w:suppressAutoHyphens/>
        <w:spacing w:after="0" w:line="240" w:lineRule="auto"/>
        <w:jc w:val="both"/>
        <w:rPr>
          <w:rFonts w:ascii="Times New Roman" w:eastAsia="Times New Roman" w:hAnsi="Times New Roman" w:cs="Times New Roman"/>
          <w:sz w:val="16"/>
          <w:szCs w:val="24"/>
          <w:lang w:eastAsia="zh-CN"/>
        </w:rPr>
      </w:pPr>
    </w:p>
    <w:p w:rsidR="00D34CF7" w:rsidRDefault="00D34CF7" w:rsidP="00D34CF7">
      <w:pPr>
        <w:suppressAutoHyphens/>
        <w:spacing w:after="0" w:line="240" w:lineRule="auto"/>
        <w:ind w:left="1416" w:firstLine="708"/>
        <w:jc w:val="both"/>
        <w:rPr>
          <w:rFonts w:ascii="Times New Roman" w:eastAsia="Times New Roman" w:hAnsi="Times New Roman" w:cs="Times New Roman"/>
          <w:sz w:val="16"/>
          <w:szCs w:val="24"/>
          <w:lang w:eastAsia="zh-CN"/>
        </w:rPr>
      </w:pPr>
      <w:r w:rsidRPr="000541CF">
        <w:rPr>
          <w:rFonts w:ascii="Times New Roman" w:eastAsia="Times New Roman" w:hAnsi="Times New Roman" w:cs="Times New Roman"/>
          <w:sz w:val="16"/>
          <w:szCs w:val="24"/>
          <w:lang w:eastAsia="zh-CN"/>
        </w:rPr>
        <w:t xml:space="preserve">    п. Вожега</w:t>
      </w:r>
    </w:p>
    <w:p w:rsidR="007C6750" w:rsidRPr="000541CF" w:rsidRDefault="007C6750" w:rsidP="00D34CF7">
      <w:pPr>
        <w:suppressAutoHyphens/>
        <w:spacing w:after="0" w:line="240" w:lineRule="auto"/>
        <w:ind w:left="1416" w:firstLine="708"/>
        <w:jc w:val="both"/>
        <w:rPr>
          <w:rFonts w:ascii="Times New Roman" w:eastAsia="Times New Roman" w:hAnsi="Times New Roman" w:cs="Times New Roman"/>
          <w:sz w:val="24"/>
          <w:szCs w:val="24"/>
          <w:lang w:eastAsia="zh-CN"/>
        </w:rPr>
      </w:pPr>
    </w:p>
    <w:p w:rsidR="00D34CF7" w:rsidRPr="00F80F9E" w:rsidRDefault="00BC3612" w:rsidP="00BC3612">
      <w:pPr>
        <w:tabs>
          <w:tab w:val="left" w:pos="3885"/>
        </w:tabs>
        <w:suppressAutoHyphens/>
        <w:spacing w:after="0" w:line="240" w:lineRule="auto"/>
        <w:ind w:left="1416" w:firstLine="708"/>
        <w:jc w:val="both"/>
        <w:rPr>
          <w:rFonts w:ascii="Times New Roman" w:eastAsia="Times New Roman" w:hAnsi="Times New Roman" w:cs="Times New Roman"/>
          <w:sz w:val="16"/>
          <w:szCs w:val="24"/>
          <w:lang w:eastAsia="zh-CN"/>
        </w:rPr>
      </w:pPr>
      <w:r w:rsidRPr="00F80F9E">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118FBAAC" wp14:editId="51F91121">
                <wp:simplePos x="0" y="0"/>
                <wp:positionH relativeFrom="margin">
                  <wp:posOffset>3241675</wp:posOffset>
                </wp:positionH>
                <wp:positionV relativeFrom="paragraph">
                  <wp:posOffset>102235</wp:posOffset>
                </wp:positionV>
                <wp:extent cx="635" cy="92075"/>
                <wp:effectExtent l="7620" t="11430" r="10795" b="1079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B75E15" id="Прямая соединительная линия 16"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55.25pt,8.05pt" to="255.3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R2K1AIAAKkFAAAOAAAAZHJzL2Uyb0RvYy54bWysVNFu0zAUfUfiH6y8Z0naNG2jtdOWprwM&#10;mLQhnt3EaSwSO9he0wohAc9I+wR+gQeQJg34hvSPuHbasI4XhNZKkX19fXzuucc+PlmXBVoRISln&#10;E8s7ci1EWMJTypYT69XV3B5ZSCrMUlxwRibWhkjrZPr0yXFdhaTHc16kRCAAYTKsq4mVK1WFjiOT&#10;nJRYHvGKMFjMuCixgqlYOqnANaCXhdNz3cCpuUgrwRMiJURn7aI1NfhZRhL1MsskUaiYWMBNma8w&#10;34X+OtNjHC4FrnKa7Gjg/2BRYsrg0A5qhhVG14L+BVXSRHDJM3WU8NLhWUYTYmqAajz3QTWXOa6I&#10;qQXEkVUnk3w82OTF6kIgmkLvAgsxXEKPmi/bD9ub5kfzdXuDth+bX8335ltz2/xsbrefYHy3/Qxj&#10;vdjc7cI3CLaDlnUlQ4CM2IXQaiRrdlmd8+SNRIxHOWZLYmq62lRwjqd3OAdb9ERWwGhRP+cp5OBr&#10;xY2w60yUGhIkQ2vTv03XP7JWKIFg0B9YKIH4uOcOBwYdh/uNlZDqGeEl0oOJVVCmpcUhXp1LpYng&#10;cJ+iw4zPaVEYexQM1YDZD8BACQaTyrdmp+QFTXWWzpdiuYgKgVZYO838dgQO0kqqwO8FLSfWqEvC&#10;YU5wGrPUHKcwLdoxUCqYBifGyS1PmK0VDE0cCjcuezd2x/EoHvm23wti23dnM/t0Hvl2MPeGg1l/&#10;FkUz771m7flhTtOUME1873jP/zdH7e5e69XO851UziG60RTIHjI9nQ/cod8f2cPhoG/7/di1z0bz&#10;yD6NvCAYxmfRWfyAaWyql49DtpNSs+LX0I3LPK1RSrUp+oNxz7NgAi9Eb9j2B+FiCU9booSFBFev&#10;qcqNh7X7NMZB40eu/u8a36G3Qux7qGddF3a1/ZEKer7vr7ka+ja092rB082F2F8ZeA/Mpt3bpR+c&#10;+3MY339hp78BAAD//wMAUEsDBBQABgAIAAAAIQBBpdZ03wAAAAkBAAAPAAAAZHJzL2Rvd25yZXYu&#10;eG1sTI9BS8NAEIXvgv9hGcGL2E1sGyRmU0QQD4K0VVq8bbNjNpidDbvbJv57x1M9DTPv8eZ71Wpy&#10;vThhiJ0nBfksA4HUeNNRq+Dj/fn2HkRMmozuPaGCH4ywqi8vKl0aP9IGT9vUCg6hWGoFNqWhlDI2&#10;Fp2OMz8gsfblg9OJ19BKE/TI4a6Xd1lWSKc74g9WD/hksfneHp2CtzB2Mc0XizWmz93L696ub9xG&#10;qeur6fEBRMIpnc3wh8/oUDPTwR/JRNErWObZkq0sFDkINvChAHFQMOcp60r+b1D/AgAA//8DAFBL&#10;AQItABQABgAIAAAAIQC2gziS/gAAAOEBAAATAAAAAAAAAAAAAAAAAAAAAABbQ29udGVudF9UeXBl&#10;c10ueG1sUEsBAi0AFAAGAAgAAAAhADj9If/WAAAAlAEAAAsAAAAAAAAAAAAAAAAALwEAAF9yZWxz&#10;Ly5yZWxzUEsBAi0AFAAGAAgAAAAhANg5HYrUAgAAqQUAAA4AAAAAAAAAAAAAAAAALgIAAGRycy9l&#10;Mm9Eb2MueG1sUEsBAi0AFAAGAAgAAAAhAEGl1nTfAAAACQEAAA8AAAAAAAAAAAAAAAAALgUAAGRy&#10;cy9kb3ducmV2LnhtbFBLBQYAAAAABAAEAPMAAAA6BgAAAAA=&#10;" strokeweight=".26mm">
                <v:stroke joinstyle="miter" endcap="square"/>
                <w10:wrap anchorx="margin"/>
              </v:line>
            </w:pict>
          </mc:Fallback>
        </mc:AlternateContent>
      </w:r>
      <w:r>
        <w:rPr>
          <w:rFonts w:ascii="Times New Roman" w:eastAsia="Times New Roman" w:hAnsi="Times New Roman" w:cs="Times New Roman"/>
          <w:sz w:val="16"/>
          <w:szCs w:val="24"/>
          <w:lang w:eastAsia="zh-CN"/>
        </w:rPr>
        <w:t xml:space="preserve">                                         </w:t>
      </w:r>
    </w:p>
    <w:tbl>
      <w:tblPr>
        <w:tblW w:w="0" w:type="auto"/>
        <w:tblInd w:w="-1169" w:type="dxa"/>
        <w:tblLayout w:type="fixed"/>
        <w:tblCellMar>
          <w:left w:w="107" w:type="dxa"/>
          <w:right w:w="107" w:type="dxa"/>
        </w:tblCellMar>
        <w:tblLook w:val="0000" w:firstRow="0" w:lastRow="0" w:firstColumn="0" w:lastColumn="0" w:noHBand="0" w:noVBand="0"/>
      </w:tblPr>
      <w:tblGrid>
        <w:gridCol w:w="1276"/>
        <w:gridCol w:w="4962"/>
      </w:tblGrid>
      <w:tr w:rsidR="00D34CF7" w:rsidRPr="00F80F9E" w:rsidTr="001276B8">
        <w:trPr>
          <w:trHeight w:val="1118"/>
        </w:trPr>
        <w:tc>
          <w:tcPr>
            <w:tcW w:w="1276" w:type="dxa"/>
            <w:shd w:val="clear" w:color="auto" w:fill="auto"/>
          </w:tcPr>
          <w:p w:rsidR="00D34CF7" w:rsidRPr="00F80F9E" w:rsidRDefault="00D34CF7" w:rsidP="001276B8">
            <w:pPr>
              <w:pBdr>
                <w:top w:val="single" w:sz="6" w:space="1" w:color="000000"/>
                <w:left w:val="single" w:sz="6" w:space="1" w:color="000000"/>
                <w:bottom w:val="single" w:sz="6" w:space="1" w:color="000000"/>
                <w:right w:val="single" w:sz="6" w:space="1" w:color="000000"/>
              </w:pBdr>
              <w:suppressAutoHyphens/>
              <w:spacing w:after="0" w:line="240" w:lineRule="auto"/>
              <w:rPr>
                <w:rFonts w:ascii="Times New Roman" w:eastAsia="Times New Roman" w:hAnsi="Times New Roman" w:cs="Times New Roman"/>
                <w:sz w:val="24"/>
                <w:szCs w:val="24"/>
                <w:lang w:eastAsia="zh-CN"/>
              </w:rPr>
            </w:pPr>
            <w:r w:rsidRPr="00F80F9E">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5CF1C7BF" wp14:editId="4288C7E6">
                      <wp:simplePos x="0" y="0"/>
                      <wp:positionH relativeFrom="margin">
                        <wp:posOffset>17145</wp:posOffset>
                      </wp:positionH>
                      <wp:positionV relativeFrom="paragraph">
                        <wp:posOffset>4445</wp:posOffset>
                      </wp:positionV>
                      <wp:extent cx="635" cy="92075"/>
                      <wp:effectExtent l="13970" t="11430" r="13970" b="1079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line w14:anchorId="5DA164ED" id="Прямая соединительная линия 18"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35pt,.35pt" to="1.4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z3z0wIAAKkFAAAOAAAAZHJzL2Uyb0RvYy54bWysVN1u0zAUvkfiHazcZ0na9C9aO21pys2A&#10;SRvi2o2dxiKxg+01rRAScI20R+AVuABp0oBnSN+IY7cN67hBaK0U+fjn83fO9/kcn6zKAi2pVEzw&#10;sRMc+Q6iPBWE8cXYeXU1c4cOUhpzggvB6dhZU+WcTJ4+Oa6riHZELgpCJQIQrqK6Gju51lXkeSrN&#10;aYnVkagoh8VMyBJrCOXCIxLXgF4WXsf3+14tJKmkSKlSMDvdLjoTi59lNNUvs0xRjYqxA9y0/Ur7&#10;nZuvNznG0ULiKmfpjgb+DxYlZhwubaGmWGN0LdlfUCVLpVAi00epKD2RZSylNgfIJvAfZHOZ44ra&#10;XKA4qmrLpB4PNn2xvJCIEdAOlOK4BI2aL5sPm5vmR/N1c4M2H5tfzffmW3Pb/GxuN59gfLf5DGOz&#10;2Nztpm8QHIda1pWKADLmF9JUI13xy+pcpG8U4iLOMV9Qm9PVuoJ7AnPCOzhiAlUBo3n9XBDYg6+1&#10;sIVdZbI0kFAytLL6rVv96EqjFCb73Z6DUpgfdfxBz6LjaH+wkko/o6JEZjB2CsZNaXGEl+dKGyI4&#10;2m8x01zMWFFYexQc1YDZ7YOBUgwmVW/tSSUKRswus1/JxTwuJFpi4zT72xE42FYyDX4vWDl2hu0m&#10;HOUUk4QTe53GrNiOgVLBDTi1Tt7yhGilYWjnIXHrsncjf5QMk2Hohp1+4ob+dOqezuLQ7c+CQW/a&#10;ncbxNHhvWAdhlDNCKDfE944Pwn9z1O7tbb3aer4tlXeIbmsKZA+Zns56/iDsDt3BoNd1w27iu2fD&#10;WeyexkG/P0jO4rPkAdPEZq8eh2xbSsNKXIMalzmpEWHGFN3eqBM4EECH6Ay2+iBcLKC1pVo6SAr9&#10;munceti4z2AcCD/0zX8nfIu+LcReQxO1Kuxy+1Mq0Hyvr30a5jVs39VckPWF3D8Z6Af20K53mYZz&#10;P4bx/Q47+Q0AAP//AwBQSwMEFAAGAAgAAAAhAH3wxkfbAAAAAwEAAA8AAABkcnMvZG93bnJldi54&#10;bWxMj8FKw0AQhu+C77BMwYu0G2PVkmZTRBAPgrS1KN622Wk2mJ0Nu9smvr3Tk14Ghv/jn2/K1eg6&#10;ccIQW08KbmYZCKTam5YaBbv35+kCREyajO48oYIfjLCqLi9KXRg/0AZP29QILqFYaAU2pb6QMtYW&#10;nY4z3yNxdvDB6cRraKQJeuBy18k8y+6l0y3xBat7fLJYf2+PTsFbGNqYbufzNaavj5fXT7u+dhul&#10;ribj4xJEwjH9wXDWZ3Wo2Gnvj2Si6BTkDwwq4Mlhzl/smbnLQVal/O9e/QIAAP//AwBQSwECLQAU&#10;AAYACAAAACEAtoM4kv4AAADhAQAAEwAAAAAAAAAAAAAAAAAAAAAAW0NvbnRlbnRfVHlwZXNdLnht&#10;bFBLAQItABQABgAIAAAAIQA4/SH/1gAAAJQBAAALAAAAAAAAAAAAAAAAAC8BAABfcmVscy8ucmVs&#10;c1BLAQItABQABgAIAAAAIQCHzz3z0wIAAKkFAAAOAAAAAAAAAAAAAAAAAC4CAABkcnMvZTJvRG9j&#10;LnhtbFBLAQItABQABgAIAAAAIQB98MZH2wAAAAMBAAAPAAAAAAAAAAAAAAAAAC0FAABkcnMvZG93&#10;bnJldi54bWxQSwUGAAAAAAQABADzAAAANQYAAAAA&#10;" strokeweight=".26mm">
                      <v:stroke joinstyle="miter" endcap="square"/>
                      <w10:wrap anchorx="margin"/>
                    </v:line>
                  </w:pict>
                </mc:Fallback>
              </mc:AlternateContent>
            </w:r>
            <w:r w:rsidRPr="00F80F9E">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4699068" wp14:editId="30D5B50E">
                      <wp:simplePos x="0" y="0"/>
                      <wp:positionH relativeFrom="margin">
                        <wp:posOffset>17145</wp:posOffset>
                      </wp:positionH>
                      <wp:positionV relativeFrom="paragraph">
                        <wp:posOffset>4445</wp:posOffset>
                      </wp:positionV>
                      <wp:extent cx="92075" cy="635"/>
                      <wp:effectExtent l="13970" t="11430" r="8255" b="698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line w14:anchorId="67C30DDF" id="Прямая соединительная линия 17"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35pt,.35pt" to="8.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En71AIAAKkFAAAOAAAAZHJzL2Uyb0RvYy54bWysVNFu0zAUfUfiH6y8Z0natGmjtdOWprwM&#10;mLQhnt3EaSwSO9he0wohAc9I+wR+gQeQJg34hvSPuHbasI4XhNZK0b227/G59x7f45N1WaAVEZJy&#10;NrG8I9dChCU8pWw5sV5dze2RhaTCLMUFZ2RibYi0TqZPnxzXVUh6POdFSgQCECbDuppYuVJV6Dgy&#10;yUmJ5RGvCIPNjIsSK3DF0kkFrgG9LJye6w6dmou0EjwhUsLqrN20pgY/y0iiXmaZJAoVEwu4KfMV&#10;5rvQX2d6jMOlwFVOkx0N/B8sSkwZXNpBzbDC6FrQv6BKmggueaaOEl46PMtoQkwOkI3nPsjmMscV&#10;MblAcWTVlUk+HmzyYnUhEE2hd4GFGC6hR82X7YftTfOj+bq9QduPza/me/OtuW1+NrfbT2DfbT+D&#10;rTebu93yDYJwqGVdyRAgI3YhdDWSNbusznnyRiLGoxyzJTE5XW0quMfTEc5BiHZkBYwW9XOewhl8&#10;rbgp7DoTpYaEkqG16d+m6x9ZK5TA4rjnBgMLJbAz7A8MOg73gZWQ6hnhJdLGxCoo06XFIV6dS6WJ&#10;4HB/RC8zPqdFYeRRMFQDeH8IAkowiFS+NZGSFzTVp/R5KZaLqBBohbXSzG9H4OBYSRXovaDlxBp1&#10;h3CYE5zGLDXXKUyL1gZKBdPgxCi55QneWoFp1iFxo7J3Y3ccj+KRb/u9YWz77mxmn84j3x7OvWAw&#10;68+iaOa916w9P8xpmhKmie8V7/n/pqjd22u12mm+K5VziG5qCmQPmZ7OB27g90d2EAz6tt+PXfts&#10;NI/s08gbDoP4LDqLHzCNTfbycch2pdSs+DV04zJPa5RSLYr+YNzzLHBgQvSCtj8IF0sYbYkSFhJc&#10;vaYqNxrW6tMYB40fufq/a3yH3hZi30PtdV3Y5fanVNDzfX/N09CvoX1XC55uLsT+ycA8MEG72aUH&#10;zn0f7PsTdvobAAD//wMAUEsDBBQABgAIAAAAIQCPXMYO2gAAAAIBAAAPAAAAZHJzL2Rvd25yZXYu&#10;eG1sTI5BS8NAFITvQv/D8gpexG6MxZY0L0UE8SBIW0Xxts2+ZoPZt2F328R/7/ZULwPDDDNfuR5t&#10;J07kQ+sY4W6WgSCunW65Qfh4f75dgghRsVadY0L4pQDranJVqkK7gbd02sVGpBEOhUIwMfaFlKE2&#10;ZFWYuZ44ZQfnrYrJ+kZqr4Y0bjuZZ9mDtKrl9GBUT0+G6p/d0SK8+aEN8X4+31D8/nx5/TKbG7tF&#10;vJ6OjysQkcZ4KcMZP6FDlZj27sg6iA4hX6QiQtJzuMhB7BGWIKtS/kev/gAAAP//AwBQSwECLQAU&#10;AAYACAAAACEAtoM4kv4AAADhAQAAEwAAAAAAAAAAAAAAAAAAAAAAW0NvbnRlbnRfVHlwZXNdLnht&#10;bFBLAQItABQABgAIAAAAIQA4/SH/1gAAAJQBAAALAAAAAAAAAAAAAAAAAC8BAABfcmVscy8ucmVs&#10;c1BLAQItABQABgAIAAAAIQBQgEn71AIAAKkFAAAOAAAAAAAAAAAAAAAAAC4CAABkcnMvZTJvRG9j&#10;LnhtbFBLAQItABQABgAIAAAAIQCPXMYO2gAAAAIBAAAPAAAAAAAAAAAAAAAAAC4FAABkcnMvZG93&#10;bnJldi54bWxQSwUGAAAAAAQABADzAAAANQYAAAAA&#10;" strokeweight=".26mm">
                      <v:stroke joinstyle="miter" endcap="square"/>
                      <w10:wrap anchorx="margin"/>
                    </v:line>
                  </w:pict>
                </mc:Fallback>
              </mc:AlternateContent>
            </w:r>
            <w:r w:rsidRPr="00F80F9E">
              <w:rPr>
                <w:rFonts w:ascii="Times New Roman" w:eastAsia="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5B13051D" wp14:editId="03B8197B">
                      <wp:simplePos x="0" y="0"/>
                      <wp:positionH relativeFrom="margin">
                        <wp:posOffset>3034030</wp:posOffset>
                      </wp:positionH>
                      <wp:positionV relativeFrom="paragraph">
                        <wp:posOffset>4445</wp:posOffset>
                      </wp:positionV>
                      <wp:extent cx="92075" cy="635"/>
                      <wp:effectExtent l="11430" t="11430" r="10795" b="698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075" cy="635"/>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3BB183" id="Прямая соединительная линия 15" o:spid="_x0000_s1026" style="position:absolute;flip:x;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38.9pt,.35pt" to="246.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Fv53AIAALMFAAAOAAAAZHJzL2Uyb0RvYy54bWysVN1u0zAUvkfiHazcZ0na9C9aO21pChcD&#10;Jm2IazdxGgvHDrbXdEJIwDXSHoFX4AKkSQOeIX0jjt02W8cNQmul6Bzb5/N3zvl8Do9WJUNLIhUV&#10;fOwEB76DCE9FRvli7Ly+mLlDBymNeYaZ4GTsXBHlHE2ePjmsq4h0RCFYRiQCEK6iuho7hdZV5Hkq&#10;LUiJ1YGoCIfNXMgSa3DlwsskrgG9ZF7H9/teLWRWSZESpWB1utl0JhY/z0mqX+W5IhqxsQPctP1K&#10;+52brzc5xNFC4qqg6ZYG/g8WJaYcLm2hplhjdCnpX1AlTaVQItcHqSg9kec0JTYHyCbwH2RzXuCK&#10;2FygOKpqy6QeDzZ9uTyTiGbQu56DOC6hR83X9cf1dfOz+ba+RutPze/mR/O9uWl+NTfrz2Dfrr+A&#10;bTab2+3yNYJwqGVdqQggY34mTTXSFT+vTkX6ViEu4gLzBbE5XVxVcE9gIry9EOOoChjN6xcigzP4&#10;Ugtb2FUuS5QzWj03gQYciodWtpNXbSfJSqMUFkcdfwD5pLDT71pmHo4MhAmspNLPiCiRMcYOo9wU&#10;GUd4eaq0oXR3xCxzMaOMWaEwjmoA7/ZBSikGuap3NlIJRjNzypxXcjGPmURLbDRnfzZR2Ll/rKQa&#10;lM9oOXaG7SEcFQRnCc/sdRpTtrGBEuMGnFhNb3iCt9Jg2nVI3Ort/cgfJcNkGLphp5+4oT+dusez&#10;OHT7s2DQm3ancTwNPhjWQRgVNMsIN8R32g/Cf9PW9hVuVNuqvy2Vt49uawpk95kez3r+IOwO3cGg&#10;13XDbuK7J8NZ7B7HQb8/SE7ik+QB08Rmrx6HbFtKw0pcQjfOi6xGGTWi6PZGncABB2ZFZ7DpD8Js&#10;AUMu1dJBUug3VBdWzUZ9BmOv8UPf/LeNb9E3hdj10HhtF7a53ZUKer7rr30k5l1sXthcZFdncvd4&#10;YDLYoO0UM6Pnvg/2/Vk7+QMAAP//AwBQSwMEFAAGAAgAAAAhAFbsYHDeAAAABQEAAA8AAABkcnMv&#10;ZG93bnJldi54bWxMzkFPwkAQBeC7if9hMyTeZEslFkunxBDRyMUIxoTb0h3aQne2dhda/73rSY+T&#10;N3nvyxaDacSFOldbRpiMIxDEhdU1lwgf29XtDITzirVqLBPCNzlY5NdXmUq17fmdLhtfilDCLlUI&#10;lfdtKqUrKjLKjW1LHLKD7Yzy4exKqTvVh3LTyDiK7qVRNYeFSrW0rKg4bc4GgZO3/uVpmCxX8evp&#10;+Lw9rs3n7gvxZjQ8zkF4GvzfM/zyAx3yYNrbM2snGoRpkgS6R0hAhHj6EN+B2CPMQOaZ/K/PfwAA&#10;AP//AwBQSwECLQAUAAYACAAAACEAtoM4kv4AAADhAQAAEwAAAAAAAAAAAAAAAAAAAAAAW0NvbnRl&#10;bnRfVHlwZXNdLnhtbFBLAQItABQABgAIAAAAIQA4/SH/1gAAAJQBAAALAAAAAAAAAAAAAAAAAC8B&#10;AABfcmVscy8ucmVsc1BLAQItABQABgAIAAAAIQCicFv53AIAALMFAAAOAAAAAAAAAAAAAAAAAC4C&#10;AABkcnMvZTJvRG9jLnhtbFBLAQItABQABgAIAAAAIQBW7GBw3gAAAAUBAAAPAAAAAAAAAAAAAAAA&#10;ADYFAABkcnMvZG93bnJldi54bWxQSwUGAAAAAAQABADzAAAAQQYAAAAA&#10;" strokeweight=".26mm">
                      <v:stroke joinstyle="miter" endcap="square"/>
                      <w10:wrap anchorx="margin"/>
                    </v:line>
                  </w:pict>
                </mc:Fallback>
              </mc:AlternateContent>
            </w:r>
            <w:r w:rsidRPr="00F80F9E">
              <w:rPr>
                <w:rFonts w:ascii="Times New Roman" w:eastAsia="Times New Roman" w:hAnsi="Times New Roman" w:cs="Times New Roman"/>
                <w:sz w:val="28"/>
                <w:szCs w:val="24"/>
                <w:lang w:eastAsia="zh-CN"/>
              </w:rPr>
              <w:t xml:space="preserve">                     </w:t>
            </w:r>
          </w:p>
          <w:p w:rsidR="00D34CF7" w:rsidRPr="00F80F9E" w:rsidRDefault="00D34CF7" w:rsidP="001276B8">
            <w:pPr>
              <w:pBdr>
                <w:top w:val="single" w:sz="6" w:space="1" w:color="000000"/>
                <w:left w:val="single" w:sz="6" w:space="1" w:color="000000"/>
                <w:bottom w:val="single" w:sz="6" w:space="1" w:color="000000"/>
                <w:right w:val="single" w:sz="6" w:space="1" w:color="000000"/>
              </w:pBdr>
              <w:suppressAutoHyphens/>
              <w:spacing w:after="0" w:line="240" w:lineRule="auto"/>
              <w:rPr>
                <w:rFonts w:ascii="Times New Roman" w:eastAsia="Times New Roman" w:hAnsi="Times New Roman" w:cs="Times New Roman"/>
                <w:sz w:val="24"/>
                <w:szCs w:val="24"/>
                <w:lang w:eastAsia="zh-CN"/>
              </w:rPr>
            </w:pPr>
            <w:r w:rsidRPr="00F80F9E">
              <w:rPr>
                <w:rFonts w:ascii="Times New Roman" w:eastAsia="Times New Roman" w:hAnsi="Times New Roman" w:cs="Times New Roman"/>
                <w:sz w:val="28"/>
                <w:szCs w:val="24"/>
                <w:lang w:eastAsia="zh-CN"/>
              </w:rPr>
              <w:t xml:space="preserve">                      </w:t>
            </w:r>
          </w:p>
          <w:p w:rsidR="00D34CF7" w:rsidRPr="00F80F9E" w:rsidRDefault="00D34CF7" w:rsidP="001276B8">
            <w:pPr>
              <w:pBdr>
                <w:top w:val="single" w:sz="6" w:space="1" w:color="000000"/>
                <w:left w:val="single" w:sz="6" w:space="1" w:color="000000"/>
                <w:bottom w:val="single" w:sz="6" w:space="1" w:color="000000"/>
                <w:right w:val="single" w:sz="6" w:space="1" w:color="000000"/>
              </w:pBdr>
              <w:suppressAutoHyphens/>
              <w:spacing w:after="0" w:line="240" w:lineRule="auto"/>
              <w:rPr>
                <w:rFonts w:ascii="Times New Roman" w:eastAsia="Times New Roman" w:hAnsi="Times New Roman" w:cs="Times New Roman"/>
                <w:sz w:val="24"/>
                <w:szCs w:val="24"/>
                <w:lang w:eastAsia="zh-CN"/>
              </w:rPr>
            </w:pPr>
            <w:r w:rsidRPr="00F80F9E">
              <w:rPr>
                <w:rFonts w:ascii="Times New Roman" w:eastAsia="Times New Roman" w:hAnsi="Times New Roman" w:cs="Times New Roman"/>
                <w:sz w:val="28"/>
                <w:szCs w:val="24"/>
                <w:lang w:eastAsia="zh-CN"/>
              </w:rPr>
              <w:t xml:space="preserve">                      </w:t>
            </w:r>
          </w:p>
        </w:tc>
        <w:tc>
          <w:tcPr>
            <w:tcW w:w="4962" w:type="dxa"/>
            <w:shd w:val="clear" w:color="auto" w:fill="auto"/>
          </w:tcPr>
          <w:p w:rsidR="00D34CF7" w:rsidRPr="006239A2" w:rsidRDefault="006239A2" w:rsidP="00274377">
            <w:pPr>
              <w:suppressAutoHyphens/>
              <w:spacing w:after="0" w:line="240" w:lineRule="auto"/>
              <w:jc w:val="both"/>
              <w:rPr>
                <w:rFonts w:ascii="Times New Roman" w:eastAsia="Times New Roman" w:hAnsi="Times New Roman" w:cs="Times New Roman"/>
                <w:sz w:val="24"/>
                <w:szCs w:val="24"/>
                <w:lang w:eastAsia="zh-CN"/>
              </w:rPr>
            </w:pPr>
            <w:r w:rsidRPr="006239A2">
              <w:rPr>
                <w:rFonts w:ascii="Times New Roman" w:eastAsia="Times New Roman" w:hAnsi="Times New Roman" w:cs="Times New Roman"/>
                <w:bCs/>
                <w:sz w:val="28"/>
                <w:szCs w:val="28"/>
              </w:rPr>
              <w:t>Об</w:t>
            </w:r>
            <w:r w:rsidR="00C55A1F">
              <w:rPr>
                <w:rFonts w:ascii="Times New Roman" w:eastAsia="Times New Roman" w:hAnsi="Times New Roman" w:cs="Times New Roman"/>
                <w:bCs/>
                <w:sz w:val="28"/>
                <w:szCs w:val="28"/>
              </w:rPr>
              <w:t xml:space="preserve"> утверждении Порядков</w:t>
            </w:r>
            <w:r w:rsidR="00274377">
              <w:rPr>
                <w:rFonts w:ascii="Times New Roman" w:eastAsia="Times New Roman" w:hAnsi="Times New Roman" w:cs="Times New Roman"/>
                <w:bCs/>
                <w:sz w:val="28"/>
                <w:szCs w:val="28"/>
              </w:rPr>
              <w:t xml:space="preserve"> исполнения бюджета </w:t>
            </w:r>
            <w:r w:rsidR="00274377" w:rsidRPr="0068251A">
              <w:rPr>
                <w:rFonts w:ascii="Times New Roman" w:eastAsia="Times New Roman" w:hAnsi="Times New Roman" w:cs="Times New Roman"/>
                <w:sz w:val="28"/>
                <w:szCs w:val="28"/>
                <w:lang w:eastAsia="zh-CN"/>
              </w:rPr>
              <w:t>Вожегодского муниципальн</w:t>
            </w:r>
            <w:r w:rsidR="00274377">
              <w:rPr>
                <w:rFonts w:ascii="Times New Roman" w:eastAsia="Times New Roman" w:hAnsi="Times New Roman" w:cs="Times New Roman"/>
                <w:sz w:val="28"/>
                <w:szCs w:val="28"/>
                <w:lang w:eastAsia="zh-CN"/>
              </w:rPr>
              <w:t>ого округа</w:t>
            </w:r>
          </w:p>
        </w:tc>
      </w:tr>
    </w:tbl>
    <w:p w:rsidR="00D34CF7" w:rsidRDefault="00D34CF7" w:rsidP="00D34CF7">
      <w:pPr>
        <w:widowControl w:val="0"/>
        <w:suppressAutoHyphens/>
        <w:autoSpaceDE w:val="0"/>
        <w:spacing w:after="0" w:line="240" w:lineRule="auto"/>
        <w:rPr>
          <w:rFonts w:ascii="Times New Roman" w:eastAsia="Times New Roman" w:hAnsi="Times New Roman" w:cs="Times New Roman"/>
          <w:sz w:val="24"/>
          <w:szCs w:val="24"/>
          <w:lang w:eastAsia="zh-CN"/>
        </w:rPr>
      </w:pPr>
    </w:p>
    <w:p w:rsidR="00D34CF7" w:rsidRPr="00F80F9E" w:rsidRDefault="00D34CF7" w:rsidP="00D34CF7">
      <w:pPr>
        <w:widowControl w:val="0"/>
        <w:suppressAutoHyphens/>
        <w:autoSpaceDE w:val="0"/>
        <w:spacing w:after="0" w:line="240" w:lineRule="auto"/>
        <w:rPr>
          <w:rFonts w:ascii="Times New Roman" w:eastAsia="Times New Roman" w:hAnsi="Times New Roman" w:cs="Times New Roman"/>
          <w:sz w:val="24"/>
          <w:szCs w:val="24"/>
          <w:lang w:eastAsia="zh-CN"/>
        </w:rPr>
      </w:pPr>
    </w:p>
    <w:p w:rsidR="00D34CF7" w:rsidRPr="00274377" w:rsidRDefault="00D34CF7" w:rsidP="00D34CF7">
      <w:pPr>
        <w:spacing w:after="0" w:line="240" w:lineRule="auto"/>
        <w:jc w:val="both"/>
        <w:rPr>
          <w:rFonts w:ascii="Times New Roman" w:eastAsia="Times New Roman" w:hAnsi="Times New Roman" w:cs="Times New Roman"/>
          <w:sz w:val="28"/>
          <w:szCs w:val="28"/>
        </w:rPr>
      </w:pPr>
      <w:r w:rsidRPr="00F80F9E">
        <w:rPr>
          <w:rFonts w:ascii="Times New Roman" w:eastAsia="Times New Roman" w:hAnsi="Times New Roman" w:cs="Times New Roman"/>
          <w:sz w:val="24"/>
          <w:szCs w:val="24"/>
          <w:lang w:eastAsia="zh-CN"/>
        </w:rPr>
        <w:tab/>
      </w:r>
      <w:r w:rsidR="00274377" w:rsidRPr="00274377">
        <w:rPr>
          <w:rFonts w:ascii="Times New Roman" w:eastAsia="Times New Roman" w:hAnsi="Times New Roman" w:cs="Times New Roman"/>
          <w:sz w:val="28"/>
          <w:szCs w:val="28"/>
          <w:lang w:eastAsia="zh-CN"/>
        </w:rPr>
        <w:t>В соответствии со статьями 219, 219.2 Бюджетного кодекса Российской Федерации</w:t>
      </w:r>
      <w:r w:rsidR="00353486">
        <w:rPr>
          <w:rFonts w:ascii="Times New Roman" w:eastAsia="Times New Roman" w:hAnsi="Times New Roman" w:cs="Times New Roman"/>
          <w:sz w:val="28"/>
          <w:szCs w:val="28"/>
          <w:lang w:eastAsia="zh-CN"/>
        </w:rPr>
        <w:t xml:space="preserve">, </w:t>
      </w:r>
      <w:r w:rsidR="00121F9A" w:rsidRPr="00274377">
        <w:rPr>
          <w:rFonts w:ascii="Times New Roman" w:eastAsia="Times New Roman" w:hAnsi="Times New Roman" w:cs="Times New Roman"/>
          <w:sz w:val="28"/>
          <w:szCs w:val="28"/>
        </w:rPr>
        <w:t>администрация округа</w:t>
      </w:r>
      <w:r w:rsidRPr="00274377">
        <w:rPr>
          <w:rFonts w:ascii="Times New Roman" w:eastAsia="Times New Roman" w:hAnsi="Times New Roman" w:cs="Times New Roman"/>
          <w:sz w:val="28"/>
          <w:szCs w:val="28"/>
          <w:lang w:eastAsia="zh-CN"/>
        </w:rPr>
        <w:t xml:space="preserve"> </w:t>
      </w:r>
    </w:p>
    <w:p w:rsidR="00D34CF7" w:rsidRDefault="00D34CF7" w:rsidP="001335D5">
      <w:pPr>
        <w:suppressAutoHyphens/>
        <w:autoSpaceDE w:val="0"/>
        <w:spacing w:after="0" w:line="276" w:lineRule="auto"/>
        <w:jc w:val="both"/>
        <w:rPr>
          <w:rFonts w:ascii="Times New Roman" w:eastAsia="Times New Roman" w:hAnsi="Times New Roman" w:cs="Times New Roman"/>
          <w:sz w:val="28"/>
          <w:szCs w:val="28"/>
          <w:lang w:eastAsia="zh-CN"/>
        </w:rPr>
      </w:pPr>
      <w:r w:rsidRPr="00F80F9E">
        <w:rPr>
          <w:rFonts w:ascii="Times New Roman" w:eastAsia="Times New Roman" w:hAnsi="Times New Roman" w:cs="Times New Roman"/>
          <w:sz w:val="28"/>
          <w:szCs w:val="28"/>
          <w:lang w:eastAsia="zh-CN"/>
        </w:rPr>
        <w:tab/>
        <w:t>ПОСТАНОВЛЯЕТ:</w:t>
      </w:r>
    </w:p>
    <w:p w:rsidR="00E840B7" w:rsidRPr="001335D5" w:rsidRDefault="00E840B7" w:rsidP="001335D5">
      <w:pPr>
        <w:suppressAutoHyphens/>
        <w:autoSpaceDE w:val="0"/>
        <w:spacing w:after="0" w:line="276" w:lineRule="auto"/>
        <w:jc w:val="both"/>
        <w:rPr>
          <w:rFonts w:ascii="Times New Roman" w:eastAsia="Times New Roman" w:hAnsi="Times New Roman" w:cs="Times New Roman"/>
          <w:sz w:val="24"/>
          <w:szCs w:val="24"/>
          <w:lang w:eastAsia="zh-CN"/>
        </w:rPr>
      </w:pPr>
    </w:p>
    <w:p w:rsidR="00274377" w:rsidRDefault="006239A2" w:rsidP="00274377">
      <w:pPr>
        <w:suppressAutoHyphens/>
        <w:autoSpaceDE w:val="0"/>
        <w:spacing w:after="0" w:line="240" w:lineRule="auto"/>
        <w:ind w:firstLine="709"/>
        <w:jc w:val="both"/>
        <w:rPr>
          <w:rFonts w:ascii="Times New Roman" w:eastAsia="Times New Roman" w:hAnsi="Times New Roman" w:cs="Times New Roman"/>
          <w:sz w:val="28"/>
          <w:szCs w:val="28"/>
          <w:lang w:eastAsia="zh-CN"/>
        </w:rPr>
      </w:pPr>
      <w:bookmarkStart w:id="1" w:name="Par1"/>
      <w:bookmarkEnd w:id="1"/>
      <w:r>
        <w:rPr>
          <w:rFonts w:ascii="Times New Roman" w:eastAsia="Times New Roman" w:hAnsi="Times New Roman" w:cs="Times New Roman"/>
          <w:sz w:val="28"/>
          <w:szCs w:val="28"/>
          <w:lang w:eastAsia="zh-CN"/>
        </w:rPr>
        <w:t xml:space="preserve">1. </w:t>
      </w:r>
      <w:r w:rsidR="00274377" w:rsidRPr="0068251A">
        <w:rPr>
          <w:rFonts w:ascii="Times New Roman" w:eastAsia="Times New Roman" w:hAnsi="Times New Roman" w:cs="Times New Roman"/>
          <w:sz w:val="28"/>
          <w:szCs w:val="28"/>
          <w:lang w:eastAsia="zh-CN"/>
        </w:rPr>
        <w:t>Утвердить Порядок</w:t>
      </w:r>
      <w:r w:rsidR="00274377" w:rsidRPr="00274377">
        <w:rPr>
          <w:rFonts w:ascii="Times New Roman" w:eastAsia="Times New Roman" w:hAnsi="Times New Roman" w:cs="Times New Roman"/>
          <w:bCs/>
          <w:sz w:val="28"/>
          <w:szCs w:val="28"/>
        </w:rPr>
        <w:t xml:space="preserve"> </w:t>
      </w:r>
      <w:r w:rsidR="00274377">
        <w:rPr>
          <w:rFonts w:ascii="Times New Roman" w:eastAsia="Times New Roman" w:hAnsi="Times New Roman" w:cs="Times New Roman"/>
          <w:bCs/>
          <w:sz w:val="28"/>
          <w:szCs w:val="28"/>
        </w:rPr>
        <w:t xml:space="preserve">исполнения бюджета </w:t>
      </w:r>
      <w:r w:rsidR="00274377" w:rsidRPr="0068251A">
        <w:rPr>
          <w:rFonts w:ascii="Times New Roman" w:eastAsia="Times New Roman" w:hAnsi="Times New Roman" w:cs="Times New Roman"/>
          <w:sz w:val="28"/>
          <w:szCs w:val="28"/>
          <w:lang w:eastAsia="zh-CN"/>
        </w:rPr>
        <w:t>Вожегодского муниципальн</w:t>
      </w:r>
      <w:r w:rsidR="00274377">
        <w:rPr>
          <w:rFonts w:ascii="Times New Roman" w:eastAsia="Times New Roman" w:hAnsi="Times New Roman" w:cs="Times New Roman"/>
          <w:sz w:val="28"/>
          <w:szCs w:val="28"/>
          <w:lang w:eastAsia="zh-CN"/>
        </w:rPr>
        <w:t>ого округа</w:t>
      </w:r>
      <w:r w:rsidR="00274377" w:rsidRPr="00274377">
        <w:rPr>
          <w:rFonts w:ascii="Times New Roman" w:eastAsia="Times New Roman" w:hAnsi="Times New Roman" w:cs="Times New Roman"/>
          <w:sz w:val="28"/>
          <w:szCs w:val="28"/>
          <w:lang w:eastAsia="zh-CN"/>
        </w:rPr>
        <w:t xml:space="preserve"> </w:t>
      </w:r>
      <w:r w:rsidR="00C55A1F">
        <w:rPr>
          <w:rFonts w:ascii="Times New Roman" w:eastAsia="Times New Roman" w:hAnsi="Times New Roman" w:cs="Times New Roman"/>
          <w:sz w:val="28"/>
          <w:szCs w:val="28"/>
          <w:lang w:eastAsia="zh-CN"/>
        </w:rPr>
        <w:t xml:space="preserve">по расходам </w:t>
      </w:r>
      <w:r w:rsidR="00274377">
        <w:rPr>
          <w:rFonts w:ascii="Times New Roman" w:eastAsia="Times New Roman" w:hAnsi="Times New Roman" w:cs="Times New Roman"/>
          <w:sz w:val="28"/>
          <w:szCs w:val="28"/>
          <w:lang w:eastAsia="zh-CN"/>
        </w:rPr>
        <w:t>согласно приложению</w:t>
      </w:r>
      <w:r w:rsidR="00274377" w:rsidRPr="0068251A">
        <w:rPr>
          <w:rFonts w:ascii="Times New Roman" w:eastAsia="Times New Roman" w:hAnsi="Times New Roman" w:cs="Times New Roman"/>
          <w:sz w:val="28"/>
          <w:szCs w:val="28"/>
          <w:lang w:eastAsia="zh-CN"/>
        </w:rPr>
        <w:t xml:space="preserve"> 1 к настоящему постановлению.</w:t>
      </w:r>
    </w:p>
    <w:p w:rsidR="00330FB7" w:rsidRDefault="00330FB7" w:rsidP="00274377">
      <w:pPr>
        <w:suppressAutoHyphens/>
        <w:autoSpaceDE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2. </w:t>
      </w:r>
      <w:r w:rsidR="00C55A1F" w:rsidRPr="0068251A">
        <w:rPr>
          <w:rFonts w:ascii="Times New Roman" w:eastAsia="Times New Roman" w:hAnsi="Times New Roman" w:cs="Times New Roman"/>
          <w:sz w:val="28"/>
          <w:szCs w:val="28"/>
          <w:lang w:eastAsia="zh-CN"/>
        </w:rPr>
        <w:t>Утвердить Порядок</w:t>
      </w:r>
      <w:r w:rsidR="00C55A1F" w:rsidRPr="00274377">
        <w:rPr>
          <w:rFonts w:ascii="Times New Roman" w:eastAsia="Times New Roman" w:hAnsi="Times New Roman" w:cs="Times New Roman"/>
          <w:bCs/>
          <w:sz w:val="28"/>
          <w:szCs w:val="28"/>
        </w:rPr>
        <w:t xml:space="preserve"> </w:t>
      </w:r>
      <w:r w:rsidR="00C55A1F">
        <w:rPr>
          <w:rFonts w:ascii="Times New Roman" w:eastAsia="Times New Roman" w:hAnsi="Times New Roman" w:cs="Times New Roman"/>
          <w:bCs/>
          <w:sz w:val="28"/>
          <w:szCs w:val="28"/>
        </w:rPr>
        <w:t xml:space="preserve">исполнения бюджета </w:t>
      </w:r>
      <w:r w:rsidR="00C55A1F" w:rsidRPr="0068251A">
        <w:rPr>
          <w:rFonts w:ascii="Times New Roman" w:eastAsia="Times New Roman" w:hAnsi="Times New Roman" w:cs="Times New Roman"/>
          <w:sz w:val="28"/>
          <w:szCs w:val="28"/>
          <w:lang w:eastAsia="zh-CN"/>
        </w:rPr>
        <w:t>Вожегодского муниципальн</w:t>
      </w:r>
      <w:r w:rsidR="00C55A1F">
        <w:rPr>
          <w:rFonts w:ascii="Times New Roman" w:eastAsia="Times New Roman" w:hAnsi="Times New Roman" w:cs="Times New Roman"/>
          <w:sz w:val="28"/>
          <w:szCs w:val="28"/>
          <w:lang w:eastAsia="zh-CN"/>
        </w:rPr>
        <w:t>ого округа</w:t>
      </w:r>
      <w:r w:rsidR="00C55A1F" w:rsidRPr="00274377">
        <w:rPr>
          <w:rFonts w:ascii="Times New Roman" w:eastAsia="Times New Roman" w:hAnsi="Times New Roman" w:cs="Times New Roman"/>
          <w:sz w:val="28"/>
          <w:szCs w:val="28"/>
          <w:lang w:eastAsia="zh-CN"/>
        </w:rPr>
        <w:t xml:space="preserve"> </w:t>
      </w:r>
      <w:r w:rsidR="00C55A1F">
        <w:rPr>
          <w:rFonts w:ascii="Times New Roman" w:eastAsia="Times New Roman" w:hAnsi="Times New Roman" w:cs="Times New Roman"/>
          <w:sz w:val="28"/>
          <w:szCs w:val="28"/>
          <w:lang w:eastAsia="zh-CN"/>
        </w:rPr>
        <w:t>по источникам финансирования дефицита бюджета согласно приложению 2</w:t>
      </w:r>
      <w:r w:rsidR="00C55A1F" w:rsidRPr="0068251A">
        <w:rPr>
          <w:rFonts w:ascii="Times New Roman" w:eastAsia="Times New Roman" w:hAnsi="Times New Roman" w:cs="Times New Roman"/>
          <w:sz w:val="28"/>
          <w:szCs w:val="28"/>
          <w:lang w:eastAsia="zh-CN"/>
        </w:rPr>
        <w:t xml:space="preserve"> к настоящему постановлению.</w:t>
      </w:r>
    </w:p>
    <w:p w:rsidR="00FA47FA" w:rsidRPr="006239A2" w:rsidRDefault="00FA47FA" w:rsidP="006239A2">
      <w:pPr>
        <w:suppressAutoHyphens/>
        <w:autoSpaceDE w:val="0"/>
        <w:spacing w:after="0" w:line="240" w:lineRule="auto"/>
        <w:ind w:firstLine="709"/>
        <w:jc w:val="both"/>
        <w:rPr>
          <w:rFonts w:ascii="Times New Roman" w:eastAsia="Times New Roman" w:hAnsi="Times New Roman" w:cs="Times New Roman"/>
          <w:bCs/>
          <w:sz w:val="28"/>
          <w:szCs w:val="28"/>
        </w:rPr>
      </w:pPr>
      <w:r w:rsidRPr="006239A2">
        <w:rPr>
          <w:rFonts w:ascii="Times New Roman" w:eastAsia="Times New Roman" w:hAnsi="Times New Roman" w:cs="Times New Roman"/>
          <w:bCs/>
          <w:sz w:val="28"/>
          <w:szCs w:val="28"/>
        </w:rPr>
        <w:t xml:space="preserve">3. </w:t>
      </w:r>
      <w:r w:rsidR="007A2D92" w:rsidRPr="006239A2">
        <w:rPr>
          <w:rFonts w:ascii="Times New Roman" w:eastAsia="Times New Roman" w:hAnsi="Times New Roman" w:cs="Times New Roman"/>
          <w:bCs/>
          <w:sz w:val="28"/>
          <w:szCs w:val="28"/>
        </w:rPr>
        <w:t>Признать утратившим силу постановление администрации Вожегодс</w:t>
      </w:r>
      <w:r w:rsidR="00E840B7">
        <w:rPr>
          <w:rFonts w:ascii="Times New Roman" w:eastAsia="Times New Roman" w:hAnsi="Times New Roman" w:cs="Times New Roman"/>
          <w:bCs/>
          <w:sz w:val="28"/>
          <w:szCs w:val="28"/>
        </w:rPr>
        <w:t>кого муниципального округа</w:t>
      </w:r>
      <w:r w:rsidR="00383046" w:rsidRPr="006239A2">
        <w:rPr>
          <w:rFonts w:ascii="Times New Roman" w:eastAsia="Times New Roman" w:hAnsi="Times New Roman" w:cs="Times New Roman"/>
          <w:bCs/>
          <w:sz w:val="28"/>
          <w:szCs w:val="28"/>
        </w:rPr>
        <w:t xml:space="preserve"> от 25 сентября 2023</w:t>
      </w:r>
      <w:r w:rsidR="007A2D92" w:rsidRPr="006239A2">
        <w:rPr>
          <w:rFonts w:ascii="Times New Roman" w:eastAsia="Times New Roman" w:hAnsi="Times New Roman" w:cs="Times New Roman"/>
          <w:bCs/>
          <w:sz w:val="28"/>
          <w:szCs w:val="28"/>
        </w:rPr>
        <w:t xml:space="preserve"> года №</w:t>
      </w:r>
      <w:r w:rsidR="00383046" w:rsidRPr="006239A2">
        <w:rPr>
          <w:rFonts w:ascii="Times New Roman" w:eastAsia="Times New Roman" w:hAnsi="Times New Roman" w:cs="Times New Roman"/>
          <w:bCs/>
          <w:sz w:val="28"/>
          <w:szCs w:val="28"/>
        </w:rPr>
        <w:t xml:space="preserve"> 861 </w:t>
      </w:r>
      <w:r w:rsidR="007A2D92" w:rsidRPr="006239A2">
        <w:rPr>
          <w:rFonts w:ascii="Times New Roman" w:eastAsia="Times New Roman" w:hAnsi="Times New Roman" w:cs="Times New Roman"/>
          <w:bCs/>
          <w:sz w:val="28"/>
          <w:szCs w:val="28"/>
        </w:rPr>
        <w:t xml:space="preserve">«Об утверждении Порядка санкционирования оплаты денежных обязательств главных распорядителей и получателей средств бюджета Вожегодского муниципального округа и администраторов источников финансирования дефицита бюджета </w:t>
      </w:r>
      <w:proofErr w:type="spellStart"/>
      <w:r w:rsidR="007A2D92" w:rsidRPr="006239A2">
        <w:rPr>
          <w:rFonts w:ascii="Times New Roman" w:eastAsia="Times New Roman" w:hAnsi="Times New Roman" w:cs="Times New Roman"/>
          <w:bCs/>
          <w:sz w:val="28"/>
          <w:szCs w:val="28"/>
        </w:rPr>
        <w:t>Вожегодского</w:t>
      </w:r>
      <w:proofErr w:type="spellEnd"/>
      <w:r w:rsidR="007A2D92" w:rsidRPr="006239A2">
        <w:rPr>
          <w:rFonts w:ascii="Times New Roman" w:eastAsia="Times New Roman" w:hAnsi="Times New Roman" w:cs="Times New Roman"/>
          <w:bCs/>
          <w:sz w:val="28"/>
          <w:szCs w:val="28"/>
        </w:rPr>
        <w:t xml:space="preserve"> муниципального округа»</w:t>
      </w:r>
      <w:r w:rsidR="00E840B7">
        <w:rPr>
          <w:rFonts w:ascii="Times New Roman" w:eastAsia="Times New Roman" w:hAnsi="Times New Roman" w:cs="Times New Roman"/>
          <w:bCs/>
          <w:sz w:val="28"/>
          <w:szCs w:val="28"/>
        </w:rPr>
        <w:t>,</w:t>
      </w:r>
      <w:r w:rsidR="00383046" w:rsidRPr="006239A2">
        <w:rPr>
          <w:rFonts w:ascii="Times New Roman" w:eastAsia="Times New Roman" w:hAnsi="Times New Roman" w:cs="Times New Roman"/>
          <w:bCs/>
          <w:sz w:val="28"/>
          <w:szCs w:val="28"/>
        </w:rPr>
        <w:t xml:space="preserve"> за исключением пункта 3</w:t>
      </w:r>
      <w:r w:rsidR="007A2D92" w:rsidRPr="006239A2">
        <w:rPr>
          <w:rFonts w:ascii="Times New Roman" w:eastAsia="Times New Roman" w:hAnsi="Times New Roman" w:cs="Times New Roman"/>
          <w:bCs/>
          <w:sz w:val="28"/>
          <w:szCs w:val="28"/>
        </w:rPr>
        <w:t>.</w:t>
      </w:r>
    </w:p>
    <w:p w:rsidR="00D34CF7" w:rsidRDefault="002A673F" w:rsidP="00D34CF7">
      <w:pPr>
        <w:tabs>
          <w:tab w:val="left" w:pos="720"/>
        </w:tabs>
        <w:suppressAutoHyphens/>
        <w:autoSpaceDE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w:t>
      </w:r>
      <w:r w:rsidR="00D34CF7" w:rsidRPr="001F6450">
        <w:rPr>
          <w:rFonts w:ascii="Times New Roman" w:eastAsia="Times New Roman" w:hAnsi="Times New Roman" w:cs="Times New Roman"/>
          <w:sz w:val="28"/>
          <w:szCs w:val="28"/>
          <w:lang w:eastAsia="zh-CN"/>
        </w:rPr>
        <w:t xml:space="preserve">. Настоящее постановление вступает в </w:t>
      </w:r>
      <w:r w:rsidR="00592EA5">
        <w:rPr>
          <w:rFonts w:ascii="Times New Roman" w:eastAsia="Times New Roman" w:hAnsi="Times New Roman" w:cs="Times New Roman"/>
          <w:sz w:val="28"/>
          <w:szCs w:val="28"/>
          <w:lang w:eastAsia="zh-CN"/>
        </w:rPr>
        <w:t xml:space="preserve">силу </w:t>
      </w:r>
      <w:r w:rsidR="002E1DDF">
        <w:rPr>
          <w:rFonts w:ascii="Times New Roman" w:eastAsia="Times New Roman" w:hAnsi="Times New Roman" w:cs="Times New Roman"/>
          <w:sz w:val="28"/>
          <w:szCs w:val="28"/>
          <w:lang w:eastAsia="zh-CN"/>
        </w:rPr>
        <w:t>после официального опубликования в газете «Борьба»</w:t>
      </w:r>
      <w:r w:rsidR="00BA6EB7">
        <w:rPr>
          <w:rFonts w:ascii="Times New Roman" w:eastAsia="Times New Roman" w:hAnsi="Times New Roman" w:cs="Times New Roman"/>
          <w:sz w:val="28"/>
          <w:szCs w:val="28"/>
          <w:lang w:eastAsia="zh-CN"/>
        </w:rPr>
        <w:t xml:space="preserve"> и ра</w:t>
      </w:r>
      <w:r w:rsidR="007A2D92">
        <w:rPr>
          <w:rFonts w:ascii="Times New Roman" w:eastAsia="Times New Roman" w:hAnsi="Times New Roman" w:cs="Times New Roman"/>
          <w:sz w:val="28"/>
          <w:szCs w:val="28"/>
          <w:lang w:eastAsia="zh-CN"/>
        </w:rPr>
        <w:t>с</w:t>
      </w:r>
      <w:r w:rsidR="00BA6EB7">
        <w:rPr>
          <w:rFonts w:ascii="Times New Roman" w:eastAsia="Times New Roman" w:hAnsi="Times New Roman" w:cs="Times New Roman"/>
          <w:sz w:val="28"/>
          <w:szCs w:val="28"/>
          <w:lang w:eastAsia="zh-CN"/>
        </w:rPr>
        <w:t xml:space="preserve">пространяется </w:t>
      </w:r>
      <w:r w:rsidR="00383046">
        <w:rPr>
          <w:rFonts w:ascii="Times New Roman" w:eastAsia="Times New Roman" w:hAnsi="Times New Roman" w:cs="Times New Roman"/>
          <w:sz w:val="28"/>
          <w:szCs w:val="28"/>
          <w:lang w:eastAsia="zh-CN"/>
        </w:rPr>
        <w:t>на правоотношения, возникшие с 1</w:t>
      </w:r>
      <w:r w:rsidR="00FB2380">
        <w:rPr>
          <w:rFonts w:ascii="Times New Roman" w:eastAsia="Times New Roman" w:hAnsi="Times New Roman" w:cs="Times New Roman"/>
          <w:sz w:val="28"/>
          <w:szCs w:val="28"/>
          <w:lang w:eastAsia="zh-CN"/>
        </w:rPr>
        <w:t>0</w:t>
      </w:r>
      <w:r w:rsidR="00383046">
        <w:rPr>
          <w:rFonts w:ascii="Times New Roman" w:eastAsia="Times New Roman" w:hAnsi="Times New Roman" w:cs="Times New Roman"/>
          <w:sz w:val="28"/>
          <w:szCs w:val="28"/>
          <w:lang w:eastAsia="zh-CN"/>
        </w:rPr>
        <w:t xml:space="preserve"> января 2025</w:t>
      </w:r>
      <w:r w:rsidR="00BA6EB7">
        <w:rPr>
          <w:rFonts w:ascii="Times New Roman" w:eastAsia="Times New Roman" w:hAnsi="Times New Roman" w:cs="Times New Roman"/>
          <w:sz w:val="28"/>
          <w:szCs w:val="28"/>
          <w:lang w:eastAsia="zh-CN"/>
        </w:rPr>
        <w:t xml:space="preserve"> года</w:t>
      </w:r>
      <w:r w:rsidR="00D34CF7" w:rsidRPr="001F6450">
        <w:rPr>
          <w:rFonts w:ascii="Times New Roman" w:eastAsia="Times New Roman" w:hAnsi="Times New Roman" w:cs="Times New Roman"/>
          <w:sz w:val="28"/>
          <w:szCs w:val="28"/>
          <w:lang w:eastAsia="zh-CN"/>
        </w:rPr>
        <w:t>.</w:t>
      </w:r>
    </w:p>
    <w:p w:rsidR="0086082D" w:rsidRDefault="002A673F" w:rsidP="002E0B21">
      <w:pPr>
        <w:tabs>
          <w:tab w:val="left" w:pos="720"/>
        </w:tabs>
        <w:suppressAutoHyphens/>
        <w:autoSpaceDE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5</w:t>
      </w:r>
      <w:r w:rsidR="00BA6EB7">
        <w:rPr>
          <w:rFonts w:ascii="Times New Roman" w:eastAsia="Times New Roman" w:hAnsi="Times New Roman" w:cs="Times New Roman"/>
          <w:sz w:val="28"/>
          <w:szCs w:val="28"/>
          <w:lang w:eastAsia="zh-CN"/>
        </w:rPr>
        <w:t>. Контроль за исполнением настоящего постановления возложить на заместителя главы Вожегодского муниципального округа, начальника Управления финансов и экономики Т.Г. Соколову.</w:t>
      </w:r>
    </w:p>
    <w:p w:rsidR="00084FAB" w:rsidRPr="00D34CF7" w:rsidRDefault="00084FAB" w:rsidP="0086082D">
      <w:pPr>
        <w:tabs>
          <w:tab w:val="left" w:pos="720"/>
        </w:tabs>
        <w:suppressAutoHyphens/>
        <w:autoSpaceDE w:val="0"/>
        <w:spacing w:after="0" w:line="240" w:lineRule="auto"/>
        <w:jc w:val="both"/>
        <w:rPr>
          <w:rFonts w:ascii="Times New Roman" w:eastAsia="Times New Roman" w:hAnsi="Times New Roman" w:cs="Times New Roman"/>
          <w:sz w:val="24"/>
          <w:szCs w:val="24"/>
          <w:lang w:eastAsia="zh-CN"/>
        </w:rPr>
      </w:pPr>
    </w:p>
    <w:p w:rsidR="005C4EDB" w:rsidRDefault="005C4EDB" w:rsidP="0086082D">
      <w:pPr>
        <w:pStyle w:val="a3"/>
        <w:tabs>
          <w:tab w:val="left" w:pos="8265"/>
        </w:tabs>
        <w:ind w:left="0"/>
        <w:jc w:val="both"/>
        <w:rPr>
          <w:rFonts w:ascii="Times New Roman" w:eastAsia="Times New Roman" w:hAnsi="Times New Roman" w:cs="Times New Roman"/>
          <w:sz w:val="28"/>
          <w:szCs w:val="28"/>
        </w:rPr>
      </w:pPr>
    </w:p>
    <w:p w:rsidR="005C4EDB" w:rsidRDefault="005C4EDB" w:rsidP="0086082D">
      <w:pPr>
        <w:pStyle w:val="a3"/>
        <w:tabs>
          <w:tab w:val="left" w:pos="8265"/>
        </w:tabs>
        <w:ind w:left="0"/>
        <w:jc w:val="both"/>
        <w:rPr>
          <w:rFonts w:ascii="Times New Roman" w:eastAsia="Times New Roman" w:hAnsi="Times New Roman" w:cs="Times New Roman"/>
          <w:sz w:val="28"/>
          <w:szCs w:val="28"/>
        </w:rPr>
      </w:pPr>
    </w:p>
    <w:p w:rsidR="002102DE" w:rsidRPr="0086082D" w:rsidRDefault="00383046" w:rsidP="0086082D">
      <w:pPr>
        <w:pStyle w:val="a3"/>
        <w:tabs>
          <w:tab w:val="left" w:pos="8265"/>
        </w:tabs>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w:t>
      </w:r>
      <w:r w:rsidR="00C7346B">
        <w:rPr>
          <w:rFonts w:ascii="Times New Roman" w:eastAsia="Times New Roman" w:hAnsi="Times New Roman" w:cs="Times New Roman"/>
          <w:sz w:val="28"/>
          <w:szCs w:val="28"/>
        </w:rPr>
        <w:t xml:space="preserve"> Вожегодского муниципального округа</w:t>
      </w:r>
      <w:r w:rsidR="00D34CF7" w:rsidRPr="004834A0">
        <w:rPr>
          <w:rFonts w:ascii="Times New Roman" w:eastAsia="Times New Roman" w:hAnsi="Times New Roman" w:cs="Times New Roman"/>
          <w:sz w:val="28"/>
          <w:szCs w:val="28"/>
        </w:rPr>
        <w:t xml:space="preserve">  </w:t>
      </w:r>
      <w:r w:rsidR="00D34CF7">
        <w:rPr>
          <w:rFonts w:ascii="Times New Roman" w:eastAsia="Times New Roman" w:hAnsi="Times New Roman" w:cs="Times New Roman"/>
          <w:sz w:val="28"/>
          <w:szCs w:val="28"/>
        </w:rPr>
        <w:t xml:space="preserve">              </w:t>
      </w:r>
      <w:r w:rsidR="008059F0">
        <w:rPr>
          <w:rFonts w:ascii="Times New Roman" w:eastAsia="Times New Roman" w:hAnsi="Times New Roman" w:cs="Times New Roman"/>
          <w:sz w:val="28"/>
          <w:szCs w:val="28"/>
        </w:rPr>
        <w:t xml:space="preserve">                      </w:t>
      </w:r>
      <w:r w:rsidR="002E0B21">
        <w:rPr>
          <w:rFonts w:ascii="Times New Roman" w:eastAsia="Times New Roman" w:hAnsi="Times New Roman" w:cs="Times New Roman"/>
          <w:sz w:val="28"/>
          <w:szCs w:val="28"/>
        </w:rPr>
        <w:t xml:space="preserve">     </w:t>
      </w:r>
      <w:r w:rsidR="00C7346B">
        <w:rPr>
          <w:rFonts w:ascii="Times New Roman" w:eastAsia="Times New Roman" w:hAnsi="Times New Roman" w:cs="Times New Roman"/>
          <w:sz w:val="28"/>
          <w:szCs w:val="28"/>
        </w:rPr>
        <w:t xml:space="preserve">      </w:t>
      </w:r>
      <w:r w:rsidR="008059F0">
        <w:rPr>
          <w:rFonts w:ascii="Times New Roman" w:eastAsia="Times New Roman" w:hAnsi="Times New Roman" w:cs="Times New Roman"/>
          <w:sz w:val="28"/>
          <w:szCs w:val="28"/>
        </w:rPr>
        <w:t xml:space="preserve">  </w:t>
      </w:r>
      <w:bookmarkStart w:id="2" w:name="Par45"/>
      <w:bookmarkEnd w:id="2"/>
      <w:r w:rsidR="002E0B21">
        <w:rPr>
          <w:rFonts w:ascii="Times New Roman" w:eastAsia="Times New Roman" w:hAnsi="Times New Roman" w:cs="Times New Roman"/>
          <w:sz w:val="28"/>
          <w:szCs w:val="28"/>
        </w:rPr>
        <w:t>Е.В. Первов</w:t>
      </w:r>
    </w:p>
    <w:p w:rsidR="00BC3612" w:rsidRDefault="00BC3612" w:rsidP="006239A2">
      <w:pPr>
        <w:spacing w:after="0" w:line="240" w:lineRule="auto"/>
        <w:rPr>
          <w:rFonts w:ascii="Times New Roman" w:eastAsia="Times New Roman" w:hAnsi="Times New Roman" w:cs="Times New Roman"/>
          <w:sz w:val="28"/>
          <w:szCs w:val="20"/>
        </w:rPr>
      </w:pPr>
    </w:p>
    <w:p w:rsidR="00C55A1F" w:rsidRDefault="00C55A1F" w:rsidP="006239A2">
      <w:pPr>
        <w:spacing w:after="0" w:line="240" w:lineRule="auto"/>
        <w:rPr>
          <w:rFonts w:ascii="Times New Roman" w:eastAsia="Times New Roman" w:hAnsi="Times New Roman" w:cs="Times New Roman"/>
          <w:sz w:val="28"/>
          <w:szCs w:val="20"/>
        </w:rPr>
      </w:pPr>
    </w:p>
    <w:p w:rsidR="00C55A1F" w:rsidRDefault="00C55A1F" w:rsidP="006239A2">
      <w:pPr>
        <w:spacing w:after="0" w:line="240" w:lineRule="auto"/>
        <w:rPr>
          <w:rFonts w:ascii="Times New Roman" w:eastAsia="Times New Roman" w:hAnsi="Times New Roman" w:cs="Times New Roman"/>
          <w:sz w:val="28"/>
          <w:szCs w:val="20"/>
        </w:rPr>
      </w:pPr>
    </w:p>
    <w:p w:rsidR="00C55A1F" w:rsidRDefault="00C55A1F" w:rsidP="006239A2">
      <w:pPr>
        <w:spacing w:after="0" w:line="240" w:lineRule="auto"/>
        <w:rPr>
          <w:rFonts w:ascii="Times New Roman" w:eastAsia="Times New Roman" w:hAnsi="Times New Roman" w:cs="Times New Roman"/>
          <w:sz w:val="28"/>
          <w:szCs w:val="20"/>
        </w:rPr>
      </w:pPr>
    </w:p>
    <w:p w:rsidR="00BC5CE4" w:rsidRDefault="00BC5CE4" w:rsidP="006239A2">
      <w:pPr>
        <w:spacing w:after="0" w:line="240" w:lineRule="auto"/>
        <w:rPr>
          <w:rFonts w:ascii="Times New Roman" w:eastAsia="Times New Roman" w:hAnsi="Times New Roman" w:cs="Times New Roman"/>
          <w:sz w:val="28"/>
          <w:szCs w:val="20"/>
        </w:rPr>
      </w:pPr>
    </w:p>
    <w:p w:rsidR="00C55A1F" w:rsidRDefault="00C55A1F" w:rsidP="006239A2">
      <w:pPr>
        <w:spacing w:after="0" w:line="240" w:lineRule="auto"/>
        <w:rPr>
          <w:rFonts w:ascii="Times New Roman" w:eastAsia="Times New Roman" w:hAnsi="Times New Roman" w:cs="Times New Roman"/>
          <w:sz w:val="28"/>
          <w:szCs w:val="20"/>
        </w:rPr>
      </w:pPr>
    </w:p>
    <w:p w:rsidR="00BC3612" w:rsidRDefault="00BC3612" w:rsidP="00D34CF7">
      <w:pPr>
        <w:spacing w:after="0" w:line="240" w:lineRule="auto"/>
        <w:jc w:val="right"/>
        <w:rPr>
          <w:rFonts w:ascii="Times New Roman" w:eastAsia="Times New Roman" w:hAnsi="Times New Roman" w:cs="Times New Roman"/>
          <w:sz w:val="28"/>
          <w:szCs w:val="20"/>
        </w:rPr>
      </w:pPr>
    </w:p>
    <w:p w:rsidR="00695FA9" w:rsidRDefault="00695FA9" w:rsidP="00D34CF7">
      <w:pPr>
        <w:spacing w:after="0" w:line="240" w:lineRule="auto"/>
        <w:jc w:val="right"/>
        <w:rPr>
          <w:rFonts w:ascii="Times New Roman" w:eastAsia="Times New Roman" w:hAnsi="Times New Roman" w:cs="Times New Roman"/>
          <w:sz w:val="28"/>
          <w:szCs w:val="20"/>
        </w:rPr>
      </w:pPr>
      <w:r>
        <w:rPr>
          <w:rFonts w:ascii="Times New Roman" w:eastAsia="Times New Roman" w:hAnsi="Times New Roman" w:cs="Times New Roman"/>
          <w:sz w:val="28"/>
          <w:szCs w:val="20"/>
        </w:rPr>
        <w:t>УТВЕРЖДЕН</w:t>
      </w:r>
    </w:p>
    <w:p w:rsidR="00695FA9" w:rsidRDefault="00695FA9" w:rsidP="00D34CF7">
      <w:pPr>
        <w:spacing w:after="0" w:line="240" w:lineRule="auto"/>
        <w:jc w:val="right"/>
        <w:rPr>
          <w:rFonts w:ascii="Times New Roman" w:eastAsia="Times New Roman" w:hAnsi="Times New Roman" w:cs="Times New Roman"/>
          <w:sz w:val="28"/>
          <w:szCs w:val="20"/>
        </w:rPr>
      </w:pPr>
      <w:r>
        <w:rPr>
          <w:rFonts w:ascii="Times New Roman" w:eastAsia="Times New Roman" w:hAnsi="Times New Roman" w:cs="Times New Roman"/>
          <w:sz w:val="28"/>
          <w:szCs w:val="20"/>
        </w:rPr>
        <w:t>постановлением администрации</w:t>
      </w:r>
    </w:p>
    <w:p w:rsidR="00695FA9" w:rsidRDefault="00695FA9" w:rsidP="00D34CF7">
      <w:pPr>
        <w:spacing w:after="0" w:line="240" w:lineRule="auto"/>
        <w:jc w:val="right"/>
        <w:rPr>
          <w:rFonts w:ascii="Times New Roman" w:eastAsia="Times New Roman" w:hAnsi="Times New Roman" w:cs="Times New Roman"/>
          <w:sz w:val="28"/>
          <w:szCs w:val="20"/>
        </w:rPr>
      </w:pPr>
      <w:r>
        <w:rPr>
          <w:rFonts w:ascii="Times New Roman" w:eastAsia="Times New Roman" w:hAnsi="Times New Roman" w:cs="Times New Roman"/>
          <w:sz w:val="28"/>
          <w:szCs w:val="20"/>
        </w:rPr>
        <w:t>Вожегодского муниципального округа</w:t>
      </w:r>
    </w:p>
    <w:p w:rsidR="00846947" w:rsidRDefault="00846947" w:rsidP="00D34CF7">
      <w:pPr>
        <w:spacing w:after="0" w:line="240" w:lineRule="auto"/>
        <w:jc w:val="right"/>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от </w:t>
      </w:r>
      <w:r w:rsidR="004C05F9">
        <w:rPr>
          <w:rFonts w:ascii="Times New Roman" w:eastAsia="Times New Roman" w:hAnsi="Times New Roman" w:cs="Times New Roman"/>
          <w:sz w:val="28"/>
          <w:szCs w:val="20"/>
        </w:rPr>
        <w:t>28.01.2025</w:t>
      </w:r>
      <w:r w:rsidR="0041242E">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w:t>
      </w:r>
      <w:r w:rsidR="00383046">
        <w:rPr>
          <w:rFonts w:ascii="Times New Roman" w:eastAsia="Times New Roman" w:hAnsi="Times New Roman" w:cs="Times New Roman"/>
          <w:sz w:val="28"/>
          <w:szCs w:val="20"/>
        </w:rPr>
        <w:t xml:space="preserve"> </w:t>
      </w:r>
      <w:r w:rsidR="004C05F9">
        <w:rPr>
          <w:rFonts w:ascii="Times New Roman" w:eastAsia="Times New Roman" w:hAnsi="Times New Roman" w:cs="Times New Roman"/>
          <w:sz w:val="28"/>
          <w:szCs w:val="20"/>
        </w:rPr>
        <w:t>93</w:t>
      </w:r>
    </w:p>
    <w:p w:rsidR="00D34CF7" w:rsidRPr="004834A0" w:rsidRDefault="00D34CF7" w:rsidP="00D34CF7">
      <w:pPr>
        <w:spacing w:after="0" w:line="240" w:lineRule="auto"/>
        <w:jc w:val="right"/>
        <w:rPr>
          <w:rFonts w:ascii="Times New Roman" w:eastAsia="Times New Roman" w:hAnsi="Times New Roman" w:cs="Times New Roman"/>
          <w:sz w:val="28"/>
          <w:szCs w:val="20"/>
        </w:rPr>
      </w:pPr>
      <w:r w:rsidRPr="004834A0">
        <w:rPr>
          <w:rFonts w:ascii="Times New Roman" w:eastAsia="Times New Roman" w:hAnsi="Times New Roman" w:cs="Times New Roman"/>
          <w:sz w:val="28"/>
          <w:szCs w:val="20"/>
        </w:rPr>
        <w:t>П</w:t>
      </w:r>
      <w:r w:rsidR="004F5AFA">
        <w:rPr>
          <w:rFonts w:ascii="Times New Roman" w:eastAsia="Times New Roman" w:hAnsi="Times New Roman" w:cs="Times New Roman"/>
          <w:sz w:val="28"/>
          <w:szCs w:val="20"/>
        </w:rPr>
        <w:t xml:space="preserve">риложение </w:t>
      </w:r>
      <w:r w:rsidRPr="004834A0">
        <w:rPr>
          <w:rFonts w:ascii="Times New Roman" w:eastAsia="Times New Roman" w:hAnsi="Times New Roman" w:cs="Times New Roman"/>
          <w:sz w:val="28"/>
          <w:szCs w:val="20"/>
        </w:rPr>
        <w:t>1</w:t>
      </w:r>
    </w:p>
    <w:p w:rsidR="00BC3612" w:rsidRDefault="00BC3612" w:rsidP="00BC3612">
      <w:pPr>
        <w:pStyle w:val="ConsPlusNormal"/>
        <w:jc w:val="both"/>
      </w:pPr>
    </w:p>
    <w:p w:rsidR="00BC3612" w:rsidRDefault="00BC3612" w:rsidP="00BC3612">
      <w:pPr>
        <w:pStyle w:val="ConsPlusNormal"/>
        <w:spacing w:before="220"/>
        <w:ind w:firstLine="540"/>
        <w:jc w:val="both"/>
      </w:pPr>
      <w:bookmarkStart w:id="3" w:name="P42"/>
      <w:bookmarkEnd w:id="3"/>
      <w:r>
        <w:t>.</w:t>
      </w:r>
    </w:p>
    <w:p w:rsidR="00D34CF7" w:rsidRPr="00274377" w:rsidRDefault="00274377" w:rsidP="00274377">
      <w:pPr>
        <w:spacing w:after="0" w:line="240" w:lineRule="auto"/>
        <w:jc w:val="center"/>
        <w:rPr>
          <w:rFonts w:ascii="Times New Roman" w:eastAsia="Times New Roman" w:hAnsi="Times New Roman" w:cs="Times New Roman"/>
          <w:b/>
          <w:sz w:val="28"/>
          <w:szCs w:val="20"/>
        </w:rPr>
      </w:pPr>
      <w:r w:rsidRPr="00274377">
        <w:rPr>
          <w:rFonts w:ascii="Times New Roman" w:eastAsia="Times New Roman" w:hAnsi="Times New Roman" w:cs="Times New Roman"/>
          <w:b/>
          <w:sz w:val="28"/>
          <w:szCs w:val="20"/>
        </w:rPr>
        <w:t xml:space="preserve">ПОРЯДОК </w:t>
      </w:r>
    </w:p>
    <w:p w:rsidR="00274377" w:rsidRPr="00274377" w:rsidRDefault="00274377" w:rsidP="00274377">
      <w:pPr>
        <w:spacing w:after="0" w:line="240" w:lineRule="auto"/>
        <w:jc w:val="center"/>
        <w:rPr>
          <w:rFonts w:ascii="Times New Roman" w:eastAsia="Times New Roman" w:hAnsi="Times New Roman" w:cs="Times New Roman"/>
          <w:b/>
          <w:sz w:val="28"/>
          <w:szCs w:val="20"/>
        </w:rPr>
      </w:pPr>
      <w:r w:rsidRPr="00274377">
        <w:rPr>
          <w:rFonts w:ascii="Times New Roman" w:eastAsia="Times New Roman" w:hAnsi="Times New Roman" w:cs="Times New Roman"/>
          <w:b/>
          <w:sz w:val="28"/>
          <w:szCs w:val="20"/>
        </w:rPr>
        <w:t>ИСПОЛНЕНИЯ БЮДЖЕТА ВОЖЕГОДСКОГО МУНИЦИПАЛЬНОГО ОКРУГА ПО РАСХОДАМ</w:t>
      </w:r>
    </w:p>
    <w:p w:rsidR="00274377" w:rsidRDefault="00E840B7" w:rsidP="0027437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(далее-Порядок</w:t>
      </w:r>
      <w:r w:rsidR="00274377" w:rsidRPr="00274377">
        <w:rPr>
          <w:rFonts w:ascii="Times New Roman" w:hAnsi="Times New Roman" w:cs="Times New Roman"/>
          <w:sz w:val="28"/>
          <w:szCs w:val="28"/>
        </w:rPr>
        <w:t>)</w:t>
      </w:r>
    </w:p>
    <w:p w:rsidR="00274377" w:rsidRDefault="00274377" w:rsidP="00D65BA4">
      <w:pPr>
        <w:spacing w:after="0" w:line="240" w:lineRule="auto"/>
        <w:rPr>
          <w:rFonts w:ascii="Times New Roman" w:hAnsi="Times New Roman" w:cs="Times New Roman"/>
          <w:sz w:val="28"/>
          <w:szCs w:val="28"/>
        </w:rPr>
      </w:pPr>
    </w:p>
    <w:p w:rsidR="00274377" w:rsidRPr="00996432" w:rsidRDefault="00274377" w:rsidP="00274377">
      <w:pPr>
        <w:pStyle w:val="ConsPlusTitle"/>
        <w:jc w:val="center"/>
        <w:outlineLvl w:val="1"/>
        <w:rPr>
          <w:rFonts w:ascii="Times New Roman" w:hAnsi="Times New Roman" w:cs="Times New Roman"/>
          <w:sz w:val="28"/>
          <w:szCs w:val="28"/>
        </w:rPr>
      </w:pPr>
      <w:r w:rsidRPr="00996432">
        <w:rPr>
          <w:rFonts w:ascii="Times New Roman" w:hAnsi="Times New Roman" w:cs="Times New Roman"/>
          <w:sz w:val="28"/>
          <w:szCs w:val="28"/>
        </w:rPr>
        <w:t>1. Общие сведения</w:t>
      </w:r>
    </w:p>
    <w:p w:rsidR="00274377" w:rsidRDefault="00274377" w:rsidP="00274377">
      <w:pPr>
        <w:pStyle w:val="ConsPlusNormal"/>
        <w:jc w:val="both"/>
      </w:pPr>
    </w:p>
    <w:p w:rsidR="00274377" w:rsidRPr="00C55A1F" w:rsidRDefault="00274377" w:rsidP="00D65BA4">
      <w:pPr>
        <w:pStyle w:val="ConsPlusNormal"/>
        <w:ind w:firstLine="539"/>
        <w:jc w:val="both"/>
        <w:rPr>
          <w:sz w:val="28"/>
          <w:szCs w:val="28"/>
        </w:rPr>
      </w:pPr>
      <w:r w:rsidRPr="00C55A1F">
        <w:rPr>
          <w:sz w:val="28"/>
          <w:szCs w:val="28"/>
        </w:rPr>
        <w:t xml:space="preserve">1.1. Настоящий Порядок разработан в соответствии со </w:t>
      </w:r>
      <w:hyperlink r:id="rId7">
        <w:r w:rsidRPr="00C55A1F">
          <w:rPr>
            <w:sz w:val="28"/>
            <w:szCs w:val="28"/>
          </w:rPr>
          <w:t>статьей 219</w:t>
        </w:r>
      </w:hyperlink>
      <w:r w:rsidRPr="00C55A1F">
        <w:rPr>
          <w:sz w:val="28"/>
          <w:szCs w:val="28"/>
        </w:rPr>
        <w:t xml:space="preserve"> Бюджетного кодекса Российской Федерации и устанавливает порядок исполнения бюджета Вожегодского муниципального округа по расходам.</w:t>
      </w:r>
    </w:p>
    <w:p w:rsidR="00274377" w:rsidRPr="00C55A1F" w:rsidRDefault="00274377" w:rsidP="00D65BA4">
      <w:pPr>
        <w:pStyle w:val="ConsPlusNormal"/>
        <w:ind w:firstLine="539"/>
        <w:jc w:val="both"/>
        <w:rPr>
          <w:sz w:val="28"/>
          <w:szCs w:val="28"/>
        </w:rPr>
      </w:pPr>
      <w:r w:rsidRPr="00C55A1F">
        <w:rPr>
          <w:sz w:val="28"/>
          <w:szCs w:val="28"/>
        </w:rPr>
        <w:t xml:space="preserve">1.2. Управление финансов и экономики администрации Вожегодского муниципального округа (далее – Управление финансов и экономики) организует исполнение бюджета Вожегодского муниципального округа (далее – бюджет округа) на основе сводной бюджетной росписи и </w:t>
      </w:r>
      <w:r w:rsidRPr="00353486">
        <w:rPr>
          <w:sz w:val="28"/>
          <w:szCs w:val="28"/>
        </w:rPr>
        <w:t>кассового плана.</w:t>
      </w:r>
    </w:p>
    <w:p w:rsidR="00274377" w:rsidRPr="00C55A1F" w:rsidRDefault="00274377" w:rsidP="00D65BA4">
      <w:pPr>
        <w:pStyle w:val="ConsPlusNormal"/>
        <w:ind w:firstLine="539"/>
        <w:jc w:val="both"/>
        <w:rPr>
          <w:sz w:val="28"/>
          <w:szCs w:val="28"/>
        </w:rPr>
      </w:pPr>
      <w:r w:rsidRPr="00C55A1F">
        <w:rPr>
          <w:sz w:val="28"/>
          <w:szCs w:val="28"/>
        </w:rPr>
        <w:t xml:space="preserve">Порядки ведения сводной бюджетной росписи и </w:t>
      </w:r>
      <w:r w:rsidRPr="00353486">
        <w:rPr>
          <w:sz w:val="28"/>
          <w:szCs w:val="28"/>
        </w:rPr>
        <w:t xml:space="preserve">кассового плана </w:t>
      </w:r>
      <w:r w:rsidRPr="00C55A1F">
        <w:rPr>
          <w:sz w:val="28"/>
          <w:szCs w:val="28"/>
        </w:rPr>
        <w:t xml:space="preserve">устанавливаются </w:t>
      </w:r>
      <w:r w:rsidR="00C55A1F" w:rsidRPr="00C55A1F">
        <w:rPr>
          <w:sz w:val="28"/>
          <w:szCs w:val="28"/>
        </w:rPr>
        <w:t xml:space="preserve">отдельными постановлениями </w:t>
      </w:r>
      <w:r w:rsidR="00BC4788">
        <w:rPr>
          <w:sz w:val="28"/>
          <w:szCs w:val="28"/>
        </w:rPr>
        <w:t xml:space="preserve">администрации </w:t>
      </w:r>
      <w:proofErr w:type="spellStart"/>
      <w:r w:rsidR="00330FB7" w:rsidRPr="00C55A1F">
        <w:rPr>
          <w:sz w:val="28"/>
          <w:szCs w:val="28"/>
        </w:rPr>
        <w:t>Вожегодского</w:t>
      </w:r>
      <w:proofErr w:type="spellEnd"/>
      <w:r w:rsidR="00330FB7" w:rsidRPr="00C55A1F">
        <w:rPr>
          <w:sz w:val="28"/>
          <w:szCs w:val="28"/>
        </w:rPr>
        <w:t xml:space="preserve"> муниципального округа.</w:t>
      </w:r>
    </w:p>
    <w:p w:rsidR="00274377" w:rsidRPr="00C55A1F" w:rsidRDefault="00274377" w:rsidP="00D65BA4">
      <w:pPr>
        <w:pStyle w:val="ConsPlusNormal"/>
        <w:ind w:firstLine="539"/>
        <w:jc w:val="both"/>
        <w:rPr>
          <w:sz w:val="28"/>
          <w:szCs w:val="28"/>
        </w:rPr>
      </w:pPr>
      <w:r w:rsidRPr="00C55A1F">
        <w:rPr>
          <w:sz w:val="28"/>
          <w:szCs w:val="28"/>
        </w:rPr>
        <w:t>1.3. Главные распорядители бюджетных средств в целях исполнения положений настоящего Порядка являются получателями бюджетных средств.</w:t>
      </w:r>
    </w:p>
    <w:p w:rsidR="00274377" w:rsidRPr="00C55A1F" w:rsidRDefault="00274377" w:rsidP="00D65BA4">
      <w:pPr>
        <w:pStyle w:val="ConsPlusNormal"/>
        <w:ind w:firstLine="539"/>
        <w:jc w:val="both"/>
        <w:rPr>
          <w:sz w:val="28"/>
          <w:szCs w:val="28"/>
        </w:rPr>
      </w:pPr>
      <w:r w:rsidRPr="00C55A1F">
        <w:rPr>
          <w:sz w:val="28"/>
          <w:szCs w:val="28"/>
        </w:rPr>
        <w:t>1.4. Бюджет исполняется на основе единства кассы, подведомственности расходов бюджета, адресности и целевого характера бюджетных средств.</w:t>
      </w:r>
    </w:p>
    <w:p w:rsidR="00274377" w:rsidRPr="00C55A1F" w:rsidRDefault="00274377" w:rsidP="00D65BA4">
      <w:pPr>
        <w:pStyle w:val="ConsPlusNormal"/>
        <w:ind w:firstLine="539"/>
        <w:jc w:val="both"/>
        <w:rPr>
          <w:sz w:val="28"/>
          <w:szCs w:val="28"/>
        </w:rPr>
      </w:pPr>
      <w:r w:rsidRPr="00C55A1F">
        <w:rPr>
          <w:sz w:val="28"/>
          <w:szCs w:val="28"/>
        </w:rPr>
        <w:t>Казначейское обслуживание исполнения бюджета</w:t>
      </w:r>
      <w:r w:rsidR="00330FB7" w:rsidRPr="00C55A1F">
        <w:rPr>
          <w:sz w:val="28"/>
          <w:szCs w:val="28"/>
        </w:rPr>
        <w:t xml:space="preserve"> округа</w:t>
      </w:r>
      <w:r w:rsidRPr="00C55A1F">
        <w:rPr>
          <w:sz w:val="28"/>
          <w:szCs w:val="28"/>
        </w:rPr>
        <w:t xml:space="preserve"> осуществляется Управлением Федерального казначейства по Вологодской области (далее - УФК по Вологодской области) с открытием лицевого счета </w:t>
      </w:r>
      <w:r w:rsidR="00330FB7" w:rsidRPr="00C55A1F">
        <w:rPr>
          <w:sz w:val="28"/>
          <w:szCs w:val="28"/>
        </w:rPr>
        <w:t>Управлению финансов и экономики</w:t>
      </w:r>
      <w:r w:rsidRPr="00C55A1F">
        <w:rPr>
          <w:sz w:val="28"/>
          <w:szCs w:val="28"/>
        </w:rPr>
        <w:t xml:space="preserve">. Операции по исполнению бюджета </w:t>
      </w:r>
      <w:r w:rsidR="00330FB7" w:rsidRPr="00C55A1F">
        <w:rPr>
          <w:sz w:val="28"/>
          <w:szCs w:val="28"/>
        </w:rPr>
        <w:t xml:space="preserve">округа </w:t>
      </w:r>
      <w:r w:rsidRPr="00C55A1F">
        <w:rPr>
          <w:sz w:val="28"/>
          <w:szCs w:val="28"/>
        </w:rPr>
        <w:t>осуществляются УФК по Вологодской области на едином счете бюджета, открытом в УФК по Вологодской области для казначейского обслуживания исполнения бюджета</w:t>
      </w:r>
      <w:r w:rsidR="00330FB7" w:rsidRPr="00C55A1F">
        <w:rPr>
          <w:sz w:val="28"/>
          <w:szCs w:val="28"/>
        </w:rPr>
        <w:t xml:space="preserve"> округа</w:t>
      </w:r>
      <w:r w:rsidR="00E840B7">
        <w:rPr>
          <w:sz w:val="28"/>
          <w:szCs w:val="28"/>
        </w:rPr>
        <w:t xml:space="preserve"> (</w:t>
      </w:r>
      <w:proofErr w:type="gramStart"/>
      <w:r w:rsidR="00E840B7">
        <w:rPr>
          <w:sz w:val="28"/>
          <w:szCs w:val="28"/>
        </w:rPr>
        <w:t>№</w:t>
      </w:r>
      <w:r w:rsidRPr="00C55A1F">
        <w:rPr>
          <w:sz w:val="28"/>
          <w:szCs w:val="28"/>
        </w:rPr>
        <w:t xml:space="preserve"> </w:t>
      </w:r>
      <w:r w:rsidR="00330FB7" w:rsidRPr="00C55A1F">
        <w:rPr>
          <w:sz w:val="28"/>
          <w:szCs w:val="28"/>
          <w:highlight w:val="cyan"/>
        </w:rPr>
        <w:t xml:space="preserve"> </w:t>
      </w:r>
      <w:r w:rsidR="00330FB7" w:rsidRPr="00C55A1F">
        <w:rPr>
          <w:sz w:val="28"/>
          <w:szCs w:val="28"/>
        </w:rPr>
        <w:t>03231643195180003000</w:t>
      </w:r>
      <w:proofErr w:type="gramEnd"/>
      <w:r w:rsidRPr="00C55A1F">
        <w:rPr>
          <w:sz w:val="28"/>
          <w:szCs w:val="28"/>
        </w:rPr>
        <w:t>) и учитываются по кодам бюджетной классификации Российской Федерации.</w:t>
      </w:r>
    </w:p>
    <w:p w:rsidR="00274377" w:rsidRPr="00C55A1F" w:rsidRDefault="00274377" w:rsidP="00D65BA4">
      <w:pPr>
        <w:pStyle w:val="ConsPlusNormal"/>
        <w:ind w:firstLine="539"/>
        <w:jc w:val="both"/>
        <w:rPr>
          <w:sz w:val="28"/>
          <w:szCs w:val="28"/>
        </w:rPr>
      </w:pPr>
      <w:r w:rsidRPr="00C55A1F">
        <w:rPr>
          <w:sz w:val="28"/>
          <w:szCs w:val="28"/>
        </w:rPr>
        <w:t>Учет операций на лицевых счетах получателей средств бюджета</w:t>
      </w:r>
      <w:r w:rsidR="00330FB7" w:rsidRPr="00C55A1F">
        <w:rPr>
          <w:sz w:val="28"/>
          <w:szCs w:val="28"/>
        </w:rPr>
        <w:t xml:space="preserve"> округа</w:t>
      </w:r>
      <w:r w:rsidRPr="00C55A1F">
        <w:rPr>
          <w:sz w:val="28"/>
          <w:szCs w:val="28"/>
        </w:rPr>
        <w:t xml:space="preserve">, открытых в </w:t>
      </w:r>
      <w:r w:rsidR="00330FB7" w:rsidRPr="00C55A1F">
        <w:rPr>
          <w:sz w:val="28"/>
          <w:szCs w:val="28"/>
        </w:rPr>
        <w:t>Управлении финансов и экономики</w:t>
      </w:r>
      <w:r w:rsidRPr="00C55A1F">
        <w:rPr>
          <w:sz w:val="28"/>
          <w:szCs w:val="28"/>
        </w:rPr>
        <w:t xml:space="preserve">, осуществляется </w:t>
      </w:r>
      <w:r w:rsidR="00330FB7" w:rsidRPr="00C55A1F">
        <w:rPr>
          <w:sz w:val="28"/>
          <w:szCs w:val="28"/>
        </w:rPr>
        <w:t xml:space="preserve">Управлением финансов и экономики </w:t>
      </w:r>
      <w:r w:rsidRPr="00C55A1F">
        <w:rPr>
          <w:sz w:val="28"/>
          <w:szCs w:val="28"/>
        </w:rPr>
        <w:t xml:space="preserve">через муниципальное казенное </w:t>
      </w:r>
      <w:r w:rsidRPr="00996432">
        <w:rPr>
          <w:sz w:val="28"/>
          <w:szCs w:val="28"/>
        </w:rPr>
        <w:t xml:space="preserve">учреждение </w:t>
      </w:r>
      <w:r w:rsidR="00E840B7">
        <w:rPr>
          <w:sz w:val="28"/>
          <w:szCs w:val="28"/>
        </w:rPr>
        <w:t>«</w:t>
      </w:r>
      <w:r w:rsidR="00330FB7" w:rsidRPr="00996432">
        <w:rPr>
          <w:sz w:val="28"/>
          <w:szCs w:val="28"/>
        </w:rPr>
        <w:t>Единый межведомственный центр бюджетного (бухгалтерского) учета и отче</w:t>
      </w:r>
      <w:r w:rsidR="00E840B7">
        <w:rPr>
          <w:sz w:val="28"/>
          <w:szCs w:val="28"/>
        </w:rPr>
        <w:t>тности»</w:t>
      </w:r>
      <w:r w:rsidR="00FA7633">
        <w:rPr>
          <w:sz w:val="28"/>
          <w:szCs w:val="28"/>
        </w:rPr>
        <w:t xml:space="preserve"> (далее - </w:t>
      </w:r>
      <w:r w:rsidR="00E840B7">
        <w:rPr>
          <w:sz w:val="28"/>
          <w:szCs w:val="28"/>
        </w:rPr>
        <w:t>МКУ «</w:t>
      </w:r>
      <w:r w:rsidR="00FA7633">
        <w:rPr>
          <w:sz w:val="28"/>
          <w:szCs w:val="28"/>
        </w:rPr>
        <w:t>ЦБ</w:t>
      </w:r>
      <w:r w:rsidR="00E840B7">
        <w:rPr>
          <w:sz w:val="28"/>
          <w:szCs w:val="28"/>
        </w:rPr>
        <w:t>»</w:t>
      </w:r>
      <w:r w:rsidR="00330FB7" w:rsidRPr="00996432">
        <w:rPr>
          <w:sz w:val="28"/>
          <w:szCs w:val="28"/>
        </w:rPr>
        <w:t xml:space="preserve">) </w:t>
      </w:r>
      <w:r w:rsidRPr="00996432">
        <w:rPr>
          <w:sz w:val="28"/>
          <w:szCs w:val="28"/>
        </w:rPr>
        <w:t>в соответствии с заключенным соглашением.</w:t>
      </w:r>
    </w:p>
    <w:p w:rsidR="00274377" w:rsidRPr="00C55A1F" w:rsidRDefault="00330FB7" w:rsidP="00D65BA4">
      <w:pPr>
        <w:pStyle w:val="ConsPlusNormal"/>
        <w:ind w:firstLine="539"/>
        <w:jc w:val="both"/>
        <w:rPr>
          <w:sz w:val="28"/>
          <w:szCs w:val="28"/>
        </w:rPr>
      </w:pPr>
      <w:r w:rsidRPr="00C55A1F">
        <w:rPr>
          <w:sz w:val="28"/>
          <w:szCs w:val="28"/>
        </w:rPr>
        <w:t xml:space="preserve">Управление финансов и экономики </w:t>
      </w:r>
      <w:r w:rsidR="00274377" w:rsidRPr="00C55A1F">
        <w:rPr>
          <w:sz w:val="28"/>
          <w:szCs w:val="28"/>
        </w:rPr>
        <w:t xml:space="preserve">через </w:t>
      </w:r>
      <w:r w:rsidR="009732DF">
        <w:rPr>
          <w:sz w:val="28"/>
          <w:szCs w:val="28"/>
        </w:rPr>
        <w:t>МКУ «</w:t>
      </w:r>
      <w:r w:rsidR="00FA7633">
        <w:rPr>
          <w:sz w:val="28"/>
          <w:szCs w:val="28"/>
        </w:rPr>
        <w:t>ЦБ</w:t>
      </w:r>
      <w:r w:rsidR="009732DF">
        <w:rPr>
          <w:sz w:val="28"/>
          <w:szCs w:val="28"/>
        </w:rPr>
        <w:t>»</w:t>
      </w:r>
      <w:r w:rsidRPr="00C55A1F">
        <w:rPr>
          <w:sz w:val="28"/>
          <w:szCs w:val="28"/>
        </w:rPr>
        <w:t xml:space="preserve"> </w:t>
      </w:r>
      <w:r w:rsidR="00274377" w:rsidRPr="00C55A1F">
        <w:rPr>
          <w:sz w:val="28"/>
          <w:szCs w:val="28"/>
        </w:rPr>
        <w:t xml:space="preserve">на основе заключенного соглашения осуществляет учет операций со средствами, поступающими во временное распоряжение получателей средств местных бюджетов в соответствии с </w:t>
      </w:r>
      <w:r w:rsidR="00274377" w:rsidRPr="00C55A1F">
        <w:rPr>
          <w:sz w:val="28"/>
          <w:szCs w:val="28"/>
        </w:rPr>
        <w:lastRenderedPageBreak/>
        <w:t>действующим законодательством, на казначейском счете для осуществления и отражения операций с денежными средствами, поступающими во временное распоряжение, открытом в УФК по Вологодской области.</w:t>
      </w:r>
    </w:p>
    <w:p w:rsidR="00274377" w:rsidRPr="00C55A1F" w:rsidRDefault="00274377" w:rsidP="00D65BA4">
      <w:pPr>
        <w:pStyle w:val="ConsPlusNormal"/>
        <w:ind w:firstLine="539"/>
        <w:jc w:val="both"/>
        <w:rPr>
          <w:sz w:val="28"/>
          <w:szCs w:val="28"/>
        </w:rPr>
      </w:pPr>
      <w:r w:rsidRPr="00C55A1F">
        <w:rPr>
          <w:sz w:val="28"/>
          <w:szCs w:val="28"/>
        </w:rPr>
        <w:t xml:space="preserve">1.5. Исполнение бюджета </w:t>
      </w:r>
      <w:r w:rsidR="00330FB7" w:rsidRPr="00C55A1F">
        <w:rPr>
          <w:sz w:val="28"/>
          <w:szCs w:val="28"/>
        </w:rPr>
        <w:t xml:space="preserve">округа </w:t>
      </w:r>
      <w:r w:rsidRPr="00C55A1F">
        <w:rPr>
          <w:sz w:val="28"/>
          <w:szCs w:val="28"/>
        </w:rPr>
        <w:t>по расходам предусматривает:</w:t>
      </w:r>
    </w:p>
    <w:p w:rsidR="00274377" w:rsidRPr="00C55A1F" w:rsidRDefault="00274377" w:rsidP="00D65BA4">
      <w:pPr>
        <w:pStyle w:val="ConsPlusNormal"/>
        <w:ind w:firstLine="539"/>
        <w:jc w:val="both"/>
        <w:rPr>
          <w:sz w:val="28"/>
          <w:szCs w:val="28"/>
        </w:rPr>
      </w:pPr>
      <w:r w:rsidRPr="00C55A1F">
        <w:rPr>
          <w:sz w:val="28"/>
          <w:szCs w:val="28"/>
        </w:rPr>
        <w:t>принятие и учет бюджетных и денежных обязательств;</w:t>
      </w:r>
    </w:p>
    <w:p w:rsidR="00274377" w:rsidRPr="00C55A1F" w:rsidRDefault="00274377" w:rsidP="00D65BA4">
      <w:pPr>
        <w:pStyle w:val="ConsPlusNormal"/>
        <w:ind w:firstLine="539"/>
        <w:jc w:val="both"/>
        <w:rPr>
          <w:sz w:val="28"/>
          <w:szCs w:val="28"/>
        </w:rPr>
      </w:pPr>
      <w:r w:rsidRPr="00C55A1F">
        <w:rPr>
          <w:sz w:val="28"/>
          <w:szCs w:val="28"/>
        </w:rPr>
        <w:t>подтверждение денежных обязательств;</w:t>
      </w:r>
    </w:p>
    <w:p w:rsidR="00274377" w:rsidRPr="00C55A1F" w:rsidRDefault="00274377" w:rsidP="00D65BA4">
      <w:pPr>
        <w:pStyle w:val="ConsPlusNormal"/>
        <w:ind w:firstLine="539"/>
        <w:jc w:val="both"/>
        <w:rPr>
          <w:sz w:val="28"/>
          <w:szCs w:val="28"/>
        </w:rPr>
      </w:pPr>
      <w:r w:rsidRPr="00C55A1F">
        <w:rPr>
          <w:sz w:val="28"/>
          <w:szCs w:val="28"/>
        </w:rPr>
        <w:t>санкционирование оплаты денежных обязательств;</w:t>
      </w:r>
    </w:p>
    <w:p w:rsidR="00274377" w:rsidRPr="00C55A1F" w:rsidRDefault="00274377" w:rsidP="00D65BA4">
      <w:pPr>
        <w:pStyle w:val="ConsPlusNormal"/>
        <w:ind w:firstLine="539"/>
        <w:jc w:val="both"/>
        <w:rPr>
          <w:sz w:val="28"/>
          <w:szCs w:val="28"/>
        </w:rPr>
      </w:pPr>
      <w:r w:rsidRPr="00C55A1F">
        <w:rPr>
          <w:sz w:val="28"/>
          <w:szCs w:val="28"/>
        </w:rPr>
        <w:t>подтверждение исполнения денежных обязательств.</w:t>
      </w:r>
    </w:p>
    <w:p w:rsidR="00274377" w:rsidRDefault="00274377" w:rsidP="00274377">
      <w:pPr>
        <w:pStyle w:val="ConsPlusNormal"/>
        <w:jc w:val="both"/>
      </w:pPr>
    </w:p>
    <w:p w:rsidR="00274377" w:rsidRPr="00996432" w:rsidRDefault="00274377" w:rsidP="00274377">
      <w:pPr>
        <w:pStyle w:val="ConsPlusTitle"/>
        <w:jc w:val="center"/>
        <w:outlineLvl w:val="1"/>
        <w:rPr>
          <w:rFonts w:ascii="Times New Roman" w:hAnsi="Times New Roman" w:cs="Times New Roman"/>
          <w:sz w:val="28"/>
          <w:szCs w:val="28"/>
        </w:rPr>
      </w:pPr>
      <w:r w:rsidRPr="00996432">
        <w:rPr>
          <w:rFonts w:ascii="Times New Roman" w:hAnsi="Times New Roman" w:cs="Times New Roman"/>
          <w:sz w:val="28"/>
          <w:szCs w:val="28"/>
        </w:rPr>
        <w:t>2. Принятие и учет бюджетных и денежных обязательств</w:t>
      </w:r>
    </w:p>
    <w:p w:rsidR="00274377" w:rsidRDefault="00274377" w:rsidP="00274377">
      <w:pPr>
        <w:pStyle w:val="ConsPlusNormal"/>
        <w:jc w:val="both"/>
      </w:pPr>
    </w:p>
    <w:p w:rsidR="00274377" w:rsidRPr="00996432" w:rsidRDefault="00274377" w:rsidP="00BC4788">
      <w:pPr>
        <w:pStyle w:val="ConsPlusNormal"/>
        <w:ind w:firstLine="539"/>
        <w:jc w:val="both"/>
        <w:rPr>
          <w:sz w:val="28"/>
          <w:szCs w:val="28"/>
        </w:rPr>
      </w:pPr>
      <w:r w:rsidRPr="00996432">
        <w:rPr>
          <w:sz w:val="28"/>
          <w:szCs w:val="28"/>
        </w:rPr>
        <w:t xml:space="preserve">Получатель бюджетных средств принимает бюджетные обязательства </w:t>
      </w:r>
      <w:proofErr w:type="gramStart"/>
      <w:r w:rsidRPr="00996432">
        <w:rPr>
          <w:sz w:val="28"/>
          <w:szCs w:val="28"/>
        </w:rPr>
        <w:t>в пределах</w:t>
      </w:r>
      <w:proofErr w:type="gramEnd"/>
      <w:r w:rsidRPr="00996432">
        <w:rPr>
          <w:sz w:val="28"/>
          <w:szCs w:val="28"/>
        </w:rPr>
        <w:t xml:space="preserve"> доведенных до него лимитов бюджетных обязательств.</w:t>
      </w:r>
    </w:p>
    <w:p w:rsidR="00274377" w:rsidRPr="00996432" w:rsidRDefault="00274377" w:rsidP="00BC4788">
      <w:pPr>
        <w:pStyle w:val="ConsPlusNormal"/>
        <w:ind w:firstLine="539"/>
        <w:jc w:val="both"/>
        <w:rPr>
          <w:sz w:val="28"/>
          <w:szCs w:val="28"/>
        </w:rPr>
      </w:pPr>
      <w:r w:rsidRPr="00996432">
        <w:rPr>
          <w:sz w:val="28"/>
          <w:szCs w:val="28"/>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правовым актом, соглашением.</w:t>
      </w:r>
    </w:p>
    <w:p w:rsidR="00274377" w:rsidRPr="00996432" w:rsidRDefault="00274377" w:rsidP="00BC4788">
      <w:pPr>
        <w:pStyle w:val="ConsPlusNormal"/>
        <w:ind w:firstLine="539"/>
        <w:jc w:val="both"/>
        <w:rPr>
          <w:sz w:val="28"/>
          <w:szCs w:val="28"/>
        </w:rPr>
      </w:pPr>
      <w:r w:rsidRPr="00996432">
        <w:rPr>
          <w:sz w:val="28"/>
          <w:szCs w:val="28"/>
        </w:rPr>
        <w:t>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274377" w:rsidRPr="00996432" w:rsidRDefault="00274377" w:rsidP="00BC4788">
      <w:pPr>
        <w:pStyle w:val="ConsPlusNormal"/>
        <w:ind w:firstLine="539"/>
        <w:jc w:val="both"/>
        <w:rPr>
          <w:sz w:val="28"/>
          <w:szCs w:val="28"/>
        </w:rPr>
      </w:pPr>
      <w:r w:rsidRPr="00996432">
        <w:rPr>
          <w:sz w:val="28"/>
          <w:szCs w:val="28"/>
        </w:rPr>
        <w:t>Принятие получателем бюджетных средств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регулирующими бюджетные правоотношения, влечет применение мер ответственности, предусмотренных действующим законодательством.</w:t>
      </w:r>
    </w:p>
    <w:p w:rsidR="00274377" w:rsidRPr="00996432" w:rsidRDefault="00274377" w:rsidP="00BC4788">
      <w:pPr>
        <w:pStyle w:val="ConsPlusNormal"/>
        <w:ind w:firstLine="539"/>
        <w:jc w:val="both"/>
        <w:rPr>
          <w:sz w:val="28"/>
          <w:szCs w:val="28"/>
        </w:rPr>
      </w:pPr>
      <w:r w:rsidRPr="00996432">
        <w:rPr>
          <w:sz w:val="28"/>
          <w:szCs w:val="28"/>
        </w:rPr>
        <w:t>Учет бюджетных обязательств и их принятие ведется главными распорядителями и получателями бюджетных средств в порядке,</w:t>
      </w:r>
      <w:r w:rsidR="00314795" w:rsidRPr="00314795">
        <w:rPr>
          <w:sz w:val="28"/>
          <w:szCs w:val="28"/>
        </w:rPr>
        <w:t xml:space="preserve"> </w:t>
      </w:r>
      <w:r w:rsidR="00314795">
        <w:rPr>
          <w:sz w:val="28"/>
          <w:szCs w:val="28"/>
        </w:rPr>
        <w:t>установленном приложением 2</w:t>
      </w:r>
      <w:r w:rsidR="00314795" w:rsidRPr="00996432">
        <w:rPr>
          <w:sz w:val="28"/>
          <w:szCs w:val="28"/>
        </w:rPr>
        <w:t xml:space="preserve"> к настоящему Порядку.</w:t>
      </w:r>
    </w:p>
    <w:p w:rsidR="00274377" w:rsidRDefault="00274377" w:rsidP="00274377">
      <w:pPr>
        <w:pStyle w:val="ConsPlusNormal"/>
        <w:jc w:val="both"/>
      </w:pPr>
    </w:p>
    <w:p w:rsidR="00274377" w:rsidRPr="00996432" w:rsidRDefault="00274377" w:rsidP="00274377">
      <w:pPr>
        <w:pStyle w:val="ConsPlusTitle"/>
        <w:jc w:val="center"/>
        <w:outlineLvl w:val="1"/>
        <w:rPr>
          <w:rFonts w:ascii="Times New Roman" w:hAnsi="Times New Roman" w:cs="Times New Roman"/>
          <w:sz w:val="28"/>
          <w:szCs w:val="28"/>
        </w:rPr>
      </w:pPr>
      <w:r w:rsidRPr="00996432">
        <w:rPr>
          <w:rFonts w:ascii="Times New Roman" w:hAnsi="Times New Roman" w:cs="Times New Roman"/>
          <w:sz w:val="28"/>
          <w:szCs w:val="28"/>
        </w:rPr>
        <w:t>3. Подтверждение денежных обязательств</w:t>
      </w:r>
    </w:p>
    <w:p w:rsidR="00274377" w:rsidRPr="00996432" w:rsidRDefault="00274377" w:rsidP="00274377">
      <w:pPr>
        <w:pStyle w:val="ConsPlusNormal"/>
        <w:jc w:val="both"/>
        <w:rPr>
          <w:sz w:val="28"/>
          <w:szCs w:val="28"/>
        </w:rPr>
      </w:pPr>
    </w:p>
    <w:p w:rsidR="00274377" w:rsidRPr="00996432" w:rsidRDefault="00274377" w:rsidP="00274377">
      <w:pPr>
        <w:pStyle w:val="ConsPlusNormal"/>
        <w:ind w:firstLine="540"/>
        <w:jc w:val="both"/>
        <w:rPr>
          <w:sz w:val="28"/>
          <w:szCs w:val="28"/>
        </w:rPr>
      </w:pPr>
      <w:r w:rsidRPr="00996432">
        <w:rPr>
          <w:sz w:val="28"/>
          <w:szCs w:val="28"/>
        </w:rPr>
        <w:t xml:space="preserve">Получатель бюджетных средств подтверждает обязанность оплатить за счет средств бюджета денежные обязательства в соответствии с </w:t>
      </w:r>
      <w:r w:rsidR="006F3885">
        <w:rPr>
          <w:sz w:val="28"/>
          <w:szCs w:val="28"/>
        </w:rPr>
        <w:t>платежными поручениями</w:t>
      </w:r>
      <w:r w:rsidR="006F3885" w:rsidRPr="00996432">
        <w:rPr>
          <w:sz w:val="28"/>
          <w:szCs w:val="28"/>
        </w:rPr>
        <w:t xml:space="preserve"> </w:t>
      </w:r>
      <w:r w:rsidRPr="00996432">
        <w:rPr>
          <w:sz w:val="28"/>
          <w:szCs w:val="28"/>
        </w:rPr>
        <w:t xml:space="preserve">и иными документами, необходимыми для санкционирования их оплаты, в </w:t>
      </w:r>
      <w:hyperlink w:anchor="P96">
        <w:r w:rsidRPr="00996432">
          <w:rPr>
            <w:sz w:val="28"/>
            <w:szCs w:val="28"/>
          </w:rPr>
          <w:t>порядке</w:t>
        </w:r>
      </w:hyperlink>
      <w:r w:rsidRPr="00996432">
        <w:rPr>
          <w:sz w:val="28"/>
          <w:szCs w:val="28"/>
        </w:rPr>
        <w:t>, установленном приложением 1 к настоящему Порядку.</w:t>
      </w:r>
    </w:p>
    <w:p w:rsidR="00274377" w:rsidRDefault="00274377" w:rsidP="00274377">
      <w:pPr>
        <w:pStyle w:val="ConsPlusNormal"/>
        <w:jc w:val="both"/>
      </w:pPr>
    </w:p>
    <w:p w:rsidR="00274377" w:rsidRPr="00996432" w:rsidRDefault="00274377" w:rsidP="00274377">
      <w:pPr>
        <w:pStyle w:val="ConsPlusTitle"/>
        <w:jc w:val="center"/>
        <w:outlineLvl w:val="1"/>
        <w:rPr>
          <w:rFonts w:ascii="Times New Roman" w:hAnsi="Times New Roman" w:cs="Times New Roman"/>
          <w:sz w:val="28"/>
          <w:szCs w:val="28"/>
        </w:rPr>
      </w:pPr>
      <w:r w:rsidRPr="00996432">
        <w:rPr>
          <w:rFonts w:ascii="Times New Roman" w:hAnsi="Times New Roman" w:cs="Times New Roman"/>
          <w:sz w:val="28"/>
          <w:szCs w:val="28"/>
        </w:rPr>
        <w:t>4. Санкционирование оплаты денежных обязательств</w:t>
      </w:r>
    </w:p>
    <w:p w:rsidR="00274377" w:rsidRPr="00996432" w:rsidRDefault="00274377" w:rsidP="00274377">
      <w:pPr>
        <w:pStyle w:val="ConsPlusNormal"/>
        <w:jc w:val="both"/>
        <w:rPr>
          <w:sz w:val="28"/>
          <w:szCs w:val="28"/>
        </w:rPr>
      </w:pPr>
    </w:p>
    <w:p w:rsidR="00274377" w:rsidRPr="00996432" w:rsidRDefault="00274377" w:rsidP="00274377">
      <w:pPr>
        <w:pStyle w:val="ConsPlusNormal"/>
        <w:ind w:firstLine="540"/>
        <w:jc w:val="both"/>
        <w:rPr>
          <w:sz w:val="28"/>
          <w:szCs w:val="28"/>
        </w:rPr>
      </w:pPr>
      <w:r w:rsidRPr="00996432">
        <w:rPr>
          <w:sz w:val="28"/>
          <w:szCs w:val="28"/>
        </w:rPr>
        <w:t xml:space="preserve">Санкционирование оплаты денежных обязательств главных распорядителей и получателей бюджетных средств осуществляется в </w:t>
      </w:r>
      <w:hyperlink w:anchor="P96">
        <w:r w:rsidRPr="00996432">
          <w:rPr>
            <w:sz w:val="28"/>
            <w:szCs w:val="28"/>
          </w:rPr>
          <w:t>порядке</w:t>
        </w:r>
      </w:hyperlink>
      <w:r w:rsidRPr="00996432">
        <w:rPr>
          <w:sz w:val="28"/>
          <w:szCs w:val="28"/>
        </w:rPr>
        <w:t>, установленном приложением 1 к настоящему Порядку.</w:t>
      </w:r>
    </w:p>
    <w:p w:rsidR="00274377" w:rsidRDefault="00274377" w:rsidP="00274377">
      <w:pPr>
        <w:pStyle w:val="ConsPlusNormal"/>
        <w:jc w:val="both"/>
      </w:pPr>
    </w:p>
    <w:p w:rsidR="00274377" w:rsidRPr="00996432" w:rsidRDefault="00274377" w:rsidP="00274377">
      <w:pPr>
        <w:pStyle w:val="ConsPlusTitle"/>
        <w:jc w:val="center"/>
        <w:outlineLvl w:val="1"/>
        <w:rPr>
          <w:rFonts w:ascii="Times New Roman" w:hAnsi="Times New Roman" w:cs="Times New Roman"/>
          <w:sz w:val="28"/>
          <w:szCs w:val="28"/>
        </w:rPr>
      </w:pPr>
      <w:r w:rsidRPr="00996432">
        <w:rPr>
          <w:rFonts w:ascii="Times New Roman" w:hAnsi="Times New Roman" w:cs="Times New Roman"/>
          <w:sz w:val="28"/>
          <w:szCs w:val="28"/>
        </w:rPr>
        <w:t>5. Подтверждение исполнения денежных обязательств</w:t>
      </w:r>
    </w:p>
    <w:p w:rsidR="00274377" w:rsidRPr="00996432" w:rsidRDefault="00274377" w:rsidP="00274377">
      <w:pPr>
        <w:pStyle w:val="ConsPlusNormal"/>
        <w:jc w:val="both"/>
        <w:rPr>
          <w:sz w:val="28"/>
          <w:szCs w:val="28"/>
        </w:rPr>
      </w:pPr>
    </w:p>
    <w:p w:rsidR="00274377" w:rsidRPr="00996432" w:rsidRDefault="00274377" w:rsidP="00BC4788">
      <w:pPr>
        <w:pStyle w:val="ConsPlusNormal"/>
        <w:ind w:firstLine="539"/>
        <w:jc w:val="both"/>
        <w:rPr>
          <w:sz w:val="28"/>
          <w:szCs w:val="28"/>
        </w:rPr>
      </w:pPr>
      <w:r w:rsidRPr="006F3885">
        <w:rPr>
          <w:sz w:val="28"/>
          <w:szCs w:val="28"/>
        </w:rPr>
        <w:t xml:space="preserve">Подтверждение исполнения денежных обязательств осуществляется на </w:t>
      </w:r>
      <w:r w:rsidRPr="006F3885">
        <w:rPr>
          <w:sz w:val="28"/>
          <w:szCs w:val="28"/>
        </w:rPr>
        <w:lastRenderedPageBreak/>
        <w:t xml:space="preserve">основании </w:t>
      </w:r>
      <w:r w:rsidR="006F3885" w:rsidRPr="006F3885">
        <w:rPr>
          <w:sz w:val="28"/>
          <w:szCs w:val="28"/>
        </w:rPr>
        <w:t>платежных поручений</w:t>
      </w:r>
      <w:r w:rsidRPr="006F3885">
        <w:rPr>
          <w:sz w:val="28"/>
          <w:szCs w:val="28"/>
        </w:rPr>
        <w:t>, подтверждающих списание денежных средств с единого счета бюджета</w:t>
      </w:r>
      <w:r w:rsidRPr="00996432">
        <w:rPr>
          <w:sz w:val="28"/>
          <w:szCs w:val="28"/>
        </w:rPr>
        <w:t xml:space="preserve"> в пользу физических или юридических лиц, бюджетов бюджетной системы Российской Федерации, а также проверки иных документов, подтверждающих проведение </w:t>
      </w:r>
      <w:proofErr w:type="spellStart"/>
      <w:r w:rsidRPr="00996432">
        <w:rPr>
          <w:sz w:val="28"/>
          <w:szCs w:val="28"/>
        </w:rPr>
        <w:t>неденежных</w:t>
      </w:r>
      <w:proofErr w:type="spellEnd"/>
      <w:r w:rsidRPr="00996432">
        <w:rPr>
          <w:sz w:val="28"/>
          <w:szCs w:val="28"/>
        </w:rPr>
        <w:t xml:space="preserve"> операций по исполнению денежных обязательств получателей бюджетных средств.</w:t>
      </w:r>
    </w:p>
    <w:p w:rsidR="00274377" w:rsidRPr="00996432" w:rsidRDefault="00274377" w:rsidP="00BC4788">
      <w:pPr>
        <w:pStyle w:val="ConsPlusNormal"/>
        <w:ind w:firstLine="539"/>
        <w:jc w:val="both"/>
        <w:rPr>
          <w:sz w:val="28"/>
          <w:szCs w:val="28"/>
        </w:rPr>
      </w:pPr>
      <w:r w:rsidRPr="00996432">
        <w:rPr>
          <w:sz w:val="28"/>
          <w:szCs w:val="28"/>
        </w:rPr>
        <w:t xml:space="preserve">Для подтверждения исполнения денежных обязательств </w:t>
      </w:r>
      <w:r w:rsidR="009732DF">
        <w:rPr>
          <w:sz w:val="28"/>
          <w:szCs w:val="28"/>
        </w:rPr>
        <w:t>МКУ «</w:t>
      </w:r>
      <w:r w:rsidR="00FA7633">
        <w:rPr>
          <w:sz w:val="28"/>
          <w:szCs w:val="28"/>
        </w:rPr>
        <w:t>ЦБ</w:t>
      </w:r>
      <w:r w:rsidR="009732DF">
        <w:rPr>
          <w:sz w:val="28"/>
          <w:szCs w:val="28"/>
        </w:rPr>
        <w:t>»</w:t>
      </w:r>
      <w:r w:rsidR="00330FB7" w:rsidRPr="00996432">
        <w:rPr>
          <w:sz w:val="28"/>
          <w:szCs w:val="28"/>
        </w:rPr>
        <w:t xml:space="preserve"> </w:t>
      </w:r>
      <w:r w:rsidRPr="00996432">
        <w:rPr>
          <w:sz w:val="28"/>
          <w:szCs w:val="28"/>
        </w:rPr>
        <w:t xml:space="preserve">согласно заключенному соглашению предоставляет получателю бюджетных средств </w:t>
      </w:r>
      <w:hyperlink w:anchor="P667">
        <w:r w:rsidRPr="00996432">
          <w:rPr>
            <w:sz w:val="28"/>
            <w:szCs w:val="28"/>
          </w:rPr>
          <w:t>выписку</w:t>
        </w:r>
      </w:hyperlink>
      <w:r w:rsidRPr="00996432">
        <w:rPr>
          <w:sz w:val="28"/>
          <w:szCs w:val="28"/>
        </w:rPr>
        <w:t xml:space="preserve"> из лицевого счета получателя средств местного бюджета по форме, </w:t>
      </w:r>
      <w:r w:rsidR="005C4EDB" w:rsidRPr="006F3885">
        <w:rPr>
          <w:sz w:val="28"/>
          <w:szCs w:val="28"/>
        </w:rPr>
        <w:t>установленной приложением 3</w:t>
      </w:r>
      <w:r w:rsidRPr="006F3885">
        <w:rPr>
          <w:sz w:val="28"/>
          <w:szCs w:val="28"/>
        </w:rPr>
        <w:t xml:space="preserve"> к настоящему Порядку.</w:t>
      </w:r>
    </w:p>
    <w:p w:rsidR="00274377" w:rsidRPr="00996432" w:rsidRDefault="00274377" w:rsidP="00BC4788">
      <w:pPr>
        <w:pStyle w:val="ConsPlusNormal"/>
        <w:ind w:firstLine="539"/>
        <w:jc w:val="both"/>
        <w:rPr>
          <w:sz w:val="28"/>
          <w:szCs w:val="28"/>
        </w:rPr>
      </w:pPr>
      <w:r w:rsidRPr="00996432">
        <w:rPr>
          <w:sz w:val="28"/>
          <w:szCs w:val="28"/>
        </w:rPr>
        <w:t>Выписка из лицевого счета получателя бюджетных средств формируется на основании выписки из лицевого счета бюджета, полученной от УФК по Вологодской области.</w:t>
      </w:r>
    </w:p>
    <w:p w:rsidR="00330FB7" w:rsidRDefault="00330FB7" w:rsidP="00330FB7">
      <w:pPr>
        <w:spacing w:after="0" w:line="240" w:lineRule="auto"/>
        <w:jc w:val="right"/>
        <w:rPr>
          <w:rFonts w:ascii="Times New Roman" w:eastAsia="Times New Roman" w:hAnsi="Times New Roman" w:cs="Times New Roman"/>
          <w:sz w:val="28"/>
          <w:szCs w:val="20"/>
        </w:rPr>
      </w:pPr>
    </w:p>
    <w:p w:rsidR="00996432" w:rsidRDefault="00996432" w:rsidP="00330FB7">
      <w:pPr>
        <w:spacing w:after="0" w:line="240" w:lineRule="auto"/>
        <w:jc w:val="right"/>
        <w:rPr>
          <w:rFonts w:ascii="Times New Roman" w:eastAsia="Times New Roman" w:hAnsi="Times New Roman" w:cs="Times New Roman"/>
          <w:sz w:val="28"/>
          <w:szCs w:val="20"/>
        </w:rPr>
      </w:pPr>
    </w:p>
    <w:p w:rsidR="00996432" w:rsidRDefault="00996432" w:rsidP="00330FB7">
      <w:pPr>
        <w:spacing w:after="0" w:line="240" w:lineRule="auto"/>
        <w:jc w:val="right"/>
        <w:rPr>
          <w:rFonts w:ascii="Times New Roman" w:eastAsia="Times New Roman" w:hAnsi="Times New Roman" w:cs="Times New Roman"/>
          <w:sz w:val="28"/>
          <w:szCs w:val="20"/>
        </w:rPr>
      </w:pPr>
    </w:p>
    <w:p w:rsidR="00996432" w:rsidRDefault="00996432" w:rsidP="00330FB7">
      <w:pPr>
        <w:spacing w:after="0" w:line="240" w:lineRule="auto"/>
        <w:jc w:val="right"/>
        <w:rPr>
          <w:rFonts w:ascii="Times New Roman" w:eastAsia="Times New Roman" w:hAnsi="Times New Roman" w:cs="Times New Roman"/>
          <w:sz w:val="28"/>
          <w:szCs w:val="20"/>
        </w:rPr>
      </w:pPr>
    </w:p>
    <w:p w:rsidR="00996432" w:rsidRDefault="00996432" w:rsidP="00330FB7">
      <w:pPr>
        <w:spacing w:after="0" w:line="240" w:lineRule="auto"/>
        <w:jc w:val="right"/>
        <w:rPr>
          <w:rFonts w:ascii="Times New Roman" w:eastAsia="Times New Roman" w:hAnsi="Times New Roman" w:cs="Times New Roman"/>
          <w:sz w:val="28"/>
          <w:szCs w:val="20"/>
        </w:rPr>
      </w:pPr>
    </w:p>
    <w:p w:rsidR="00996432" w:rsidRDefault="00996432" w:rsidP="00330FB7">
      <w:pPr>
        <w:spacing w:after="0" w:line="240" w:lineRule="auto"/>
        <w:jc w:val="right"/>
        <w:rPr>
          <w:rFonts w:ascii="Times New Roman" w:eastAsia="Times New Roman" w:hAnsi="Times New Roman" w:cs="Times New Roman"/>
          <w:sz w:val="28"/>
          <w:szCs w:val="20"/>
        </w:rPr>
      </w:pPr>
    </w:p>
    <w:p w:rsidR="00996432" w:rsidRDefault="00996432" w:rsidP="00330FB7">
      <w:pPr>
        <w:spacing w:after="0" w:line="240" w:lineRule="auto"/>
        <w:jc w:val="right"/>
        <w:rPr>
          <w:rFonts w:ascii="Times New Roman" w:eastAsia="Times New Roman" w:hAnsi="Times New Roman" w:cs="Times New Roman"/>
          <w:sz w:val="28"/>
          <w:szCs w:val="20"/>
        </w:rPr>
      </w:pPr>
    </w:p>
    <w:p w:rsidR="00996432" w:rsidRDefault="00996432" w:rsidP="00330FB7">
      <w:pPr>
        <w:spacing w:after="0" w:line="240" w:lineRule="auto"/>
        <w:jc w:val="right"/>
        <w:rPr>
          <w:rFonts w:ascii="Times New Roman" w:eastAsia="Times New Roman" w:hAnsi="Times New Roman" w:cs="Times New Roman"/>
          <w:sz w:val="28"/>
          <w:szCs w:val="20"/>
        </w:rPr>
      </w:pPr>
    </w:p>
    <w:p w:rsidR="00996432" w:rsidRDefault="00996432" w:rsidP="00330FB7">
      <w:pPr>
        <w:spacing w:after="0" w:line="240" w:lineRule="auto"/>
        <w:jc w:val="right"/>
        <w:rPr>
          <w:rFonts w:ascii="Times New Roman" w:eastAsia="Times New Roman" w:hAnsi="Times New Roman" w:cs="Times New Roman"/>
          <w:sz w:val="28"/>
          <w:szCs w:val="20"/>
        </w:rPr>
      </w:pPr>
    </w:p>
    <w:p w:rsidR="00996432" w:rsidRDefault="00996432" w:rsidP="00330FB7">
      <w:pPr>
        <w:spacing w:after="0" w:line="240" w:lineRule="auto"/>
        <w:jc w:val="right"/>
        <w:rPr>
          <w:rFonts w:ascii="Times New Roman" w:eastAsia="Times New Roman" w:hAnsi="Times New Roman" w:cs="Times New Roman"/>
          <w:sz w:val="28"/>
          <w:szCs w:val="20"/>
        </w:rPr>
      </w:pPr>
    </w:p>
    <w:p w:rsidR="00996432" w:rsidRDefault="00996432" w:rsidP="00330FB7">
      <w:pPr>
        <w:spacing w:after="0" w:line="240" w:lineRule="auto"/>
        <w:jc w:val="right"/>
        <w:rPr>
          <w:rFonts w:ascii="Times New Roman" w:eastAsia="Times New Roman" w:hAnsi="Times New Roman" w:cs="Times New Roman"/>
          <w:sz w:val="28"/>
          <w:szCs w:val="20"/>
        </w:rPr>
      </w:pPr>
    </w:p>
    <w:p w:rsidR="00996432" w:rsidRDefault="00996432" w:rsidP="00330FB7">
      <w:pPr>
        <w:spacing w:after="0" w:line="240" w:lineRule="auto"/>
        <w:jc w:val="right"/>
        <w:rPr>
          <w:rFonts w:ascii="Times New Roman" w:eastAsia="Times New Roman" w:hAnsi="Times New Roman" w:cs="Times New Roman"/>
          <w:sz w:val="28"/>
          <w:szCs w:val="20"/>
        </w:rPr>
      </w:pPr>
    </w:p>
    <w:p w:rsidR="00996432" w:rsidRDefault="00996432" w:rsidP="00330FB7">
      <w:pPr>
        <w:spacing w:after="0" w:line="240" w:lineRule="auto"/>
        <w:jc w:val="right"/>
        <w:rPr>
          <w:rFonts w:ascii="Times New Roman" w:eastAsia="Times New Roman" w:hAnsi="Times New Roman" w:cs="Times New Roman"/>
          <w:sz w:val="28"/>
          <w:szCs w:val="20"/>
        </w:rPr>
      </w:pPr>
    </w:p>
    <w:p w:rsidR="00996432" w:rsidRDefault="00996432" w:rsidP="00330FB7">
      <w:pPr>
        <w:spacing w:after="0" w:line="240" w:lineRule="auto"/>
        <w:jc w:val="right"/>
        <w:rPr>
          <w:rFonts w:ascii="Times New Roman" w:eastAsia="Times New Roman" w:hAnsi="Times New Roman" w:cs="Times New Roman"/>
          <w:sz w:val="28"/>
          <w:szCs w:val="20"/>
        </w:rPr>
      </w:pPr>
    </w:p>
    <w:p w:rsidR="00996432" w:rsidRDefault="00996432" w:rsidP="00330FB7">
      <w:pPr>
        <w:spacing w:after="0" w:line="240" w:lineRule="auto"/>
        <w:jc w:val="right"/>
        <w:rPr>
          <w:rFonts w:ascii="Times New Roman" w:eastAsia="Times New Roman" w:hAnsi="Times New Roman" w:cs="Times New Roman"/>
          <w:sz w:val="28"/>
          <w:szCs w:val="20"/>
        </w:rPr>
      </w:pPr>
    </w:p>
    <w:p w:rsidR="00996432" w:rsidRDefault="00996432" w:rsidP="00330FB7">
      <w:pPr>
        <w:spacing w:after="0" w:line="240" w:lineRule="auto"/>
        <w:jc w:val="right"/>
        <w:rPr>
          <w:rFonts w:ascii="Times New Roman" w:eastAsia="Times New Roman" w:hAnsi="Times New Roman" w:cs="Times New Roman"/>
          <w:sz w:val="28"/>
          <w:szCs w:val="20"/>
        </w:rPr>
      </w:pPr>
    </w:p>
    <w:p w:rsidR="00996432" w:rsidRDefault="00996432" w:rsidP="00330FB7">
      <w:pPr>
        <w:spacing w:after="0" w:line="240" w:lineRule="auto"/>
        <w:jc w:val="right"/>
        <w:rPr>
          <w:rFonts w:ascii="Times New Roman" w:eastAsia="Times New Roman" w:hAnsi="Times New Roman" w:cs="Times New Roman"/>
          <w:sz w:val="28"/>
          <w:szCs w:val="20"/>
        </w:rPr>
      </w:pPr>
    </w:p>
    <w:p w:rsidR="00996432" w:rsidRDefault="00996432" w:rsidP="00330FB7">
      <w:pPr>
        <w:spacing w:after="0" w:line="240" w:lineRule="auto"/>
        <w:jc w:val="right"/>
        <w:rPr>
          <w:rFonts w:ascii="Times New Roman" w:eastAsia="Times New Roman" w:hAnsi="Times New Roman" w:cs="Times New Roman"/>
          <w:sz w:val="28"/>
          <w:szCs w:val="20"/>
        </w:rPr>
      </w:pPr>
    </w:p>
    <w:p w:rsidR="00996432" w:rsidRDefault="00996432" w:rsidP="00330FB7">
      <w:pPr>
        <w:spacing w:after="0" w:line="240" w:lineRule="auto"/>
        <w:jc w:val="right"/>
        <w:rPr>
          <w:rFonts w:ascii="Times New Roman" w:eastAsia="Times New Roman" w:hAnsi="Times New Roman" w:cs="Times New Roman"/>
          <w:sz w:val="28"/>
          <w:szCs w:val="20"/>
        </w:rPr>
      </w:pPr>
    </w:p>
    <w:p w:rsidR="00996432" w:rsidRDefault="00996432" w:rsidP="009A1E22">
      <w:pPr>
        <w:spacing w:after="0" w:line="240" w:lineRule="auto"/>
        <w:rPr>
          <w:rFonts w:ascii="Times New Roman" w:eastAsia="Times New Roman" w:hAnsi="Times New Roman" w:cs="Times New Roman"/>
          <w:sz w:val="28"/>
          <w:szCs w:val="20"/>
        </w:rPr>
      </w:pPr>
    </w:p>
    <w:p w:rsidR="00330FB7" w:rsidRDefault="00330FB7" w:rsidP="00330FB7">
      <w:pPr>
        <w:spacing w:after="0" w:line="240" w:lineRule="auto"/>
        <w:jc w:val="right"/>
        <w:rPr>
          <w:rFonts w:ascii="Times New Roman" w:eastAsia="Times New Roman" w:hAnsi="Times New Roman" w:cs="Times New Roman"/>
          <w:sz w:val="28"/>
          <w:szCs w:val="20"/>
        </w:rPr>
      </w:pPr>
    </w:p>
    <w:p w:rsidR="00353486" w:rsidRDefault="00353486" w:rsidP="00330FB7">
      <w:pPr>
        <w:spacing w:after="0" w:line="240" w:lineRule="auto"/>
        <w:jc w:val="right"/>
        <w:rPr>
          <w:rFonts w:ascii="Times New Roman" w:eastAsia="Times New Roman" w:hAnsi="Times New Roman" w:cs="Times New Roman"/>
          <w:sz w:val="28"/>
          <w:szCs w:val="20"/>
        </w:rPr>
      </w:pPr>
    </w:p>
    <w:p w:rsidR="00353486" w:rsidRDefault="00353486" w:rsidP="00330FB7">
      <w:pPr>
        <w:spacing w:after="0" w:line="240" w:lineRule="auto"/>
        <w:jc w:val="right"/>
        <w:rPr>
          <w:rFonts w:ascii="Times New Roman" w:eastAsia="Times New Roman" w:hAnsi="Times New Roman" w:cs="Times New Roman"/>
          <w:sz w:val="28"/>
          <w:szCs w:val="20"/>
        </w:rPr>
      </w:pPr>
    </w:p>
    <w:p w:rsidR="00BC4788" w:rsidRDefault="00BC4788" w:rsidP="00330FB7">
      <w:pPr>
        <w:spacing w:after="0" w:line="240" w:lineRule="auto"/>
        <w:jc w:val="right"/>
        <w:rPr>
          <w:rFonts w:ascii="Times New Roman" w:eastAsia="Times New Roman" w:hAnsi="Times New Roman" w:cs="Times New Roman"/>
          <w:sz w:val="28"/>
          <w:szCs w:val="20"/>
        </w:rPr>
      </w:pPr>
    </w:p>
    <w:p w:rsidR="00BC4788" w:rsidRDefault="00BC4788" w:rsidP="00330FB7">
      <w:pPr>
        <w:spacing w:after="0" w:line="240" w:lineRule="auto"/>
        <w:jc w:val="right"/>
        <w:rPr>
          <w:rFonts w:ascii="Times New Roman" w:eastAsia="Times New Roman" w:hAnsi="Times New Roman" w:cs="Times New Roman"/>
          <w:sz w:val="28"/>
          <w:szCs w:val="20"/>
        </w:rPr>
      </w:pPr>
    </w:p>
    <w:p w:rsidR="00BC4788" w:rsidRDefault="00BC4788" w:rsidP="00330FB7">
      <w:pPr>
        <w:spacing w:after="0" w:line="240" w:lineRule="auto"/>
        <w:jc w:val="right"/>
        <w:rPr>
          <w:rFonts w:ascii="Times New Roman" w:eastAsia="Times New Roman" w:hAnsi="Times New Roman" w:cs="Times New Roman"/>
          <w:sz w:val="28"/>
          <w:szCs w:val="20"/>
        </w:rPr>
      </w:pPr>
    </w:p>
    <w:p w:rsidR="00BC4788" w:rsidRDefault="00BC4788" w:rsidP="00330FB7">
      <w:pPr>
        <w:spacing w:after="0" w:line="240" w:lineRule="auto"/>
        <w:jc w:val="right"/>
        <w:rPr>
          <w:rFonts w:ascii="Times New Roman" w:eastAsia="Times New Roman" w:hAnsi="Times New Roman" w:cs="Times New Roman"/>
          <w:sz w:val="28"/>
          <w:szCs w:val="20"/>
        </w:rPr>
      </w:pPr>
    </w:p>
    <w:p w:rsidR="00BC4788" w:rsidRDefault="00BC4788" w:rsidP="00330FB7">
      <w:pPr>
        <w:spacing w:after="0" w:line="240" w:lineRule="auto"/>
        <w:jc w:val="right"/>
        <w:rPr>
          <w:rFonts w:ascii="Times New Roman" w:eastAsia="Times New Roman" w:hAnsi="Times New Roman" w:cs="Times New Roman"/>
          <w:sz w:val="28"/>
          <w:szCs w:val="20"/>
        </w:rPr>
      </w:pPr>
    </w:p>
    <w:p w:rsidR="00BC4788" w:rsidRDefault="00BC4788" w:rsidP="00330FB7">
      <w:pPr>
        <w:spacing w:after="0" w:line="240" w:lineRule="auto"/>
        <w:jc w:val="right"/>
        <w:rPr>
          <w:rFonts w:ascii="Times New Roman" w:eastAsia="Times New Roman" w:hAnsi="Times New Roman" w:cs="Times New Roman"/>
          <w:sz w:val="28"/>
          <w:szCs w:val="20"/>
        </w:rPr>
      </w:pPr>
    </w:p>
    <w:p w:rsidR="00BC4788" w:rsidRDefault="00BC4788" w:rsidP="00330FB7">
      <w:pPr>
        <w:spacing w:after="0" w:line="240" w:lineRule="auto"/>
        <w:jc w:val="right"/>
        <w:rPr>
          <w:rFonts w:ascii="Times New Roman" w:eastAsia="Times New Roman" w:hAnsi="Times New Roman" w:cs="Times New Roman"/>
          <w:sz w:val="28"/>
          <w:szCs w:val="20"/>
        </w:rPr>
      </w:pPr>
    </w:p>
    <w:p w:rsidR="00BC4788" w:rsidRDefault="00BC4788" w:rsidP="00330FB7">
      <w:pPr>
        <w:spacing w:after="0" w:line="240" w:lineRule="auto"/>
        <w:jc w:val="right"/>
        <w:rPr>
          <w:rFonts w:ascii="Times New Roman" w:eastAsia="Times New Roman" w:hAnsi="Times New Roman" w:cs="Times New Roman"/>
          <w:sz w:val="28"/>
          <w:szCs w:val="20"/>
        </w:rPr>
      </w:pPr>
    </w:p>
    <w:p w:rsidR="00BC4788" w:rsidRDefault="00BC4788" w:rsidP="00330FB7">
      <w:pPr>
        <w:spacing w:after="0" w:line="240" w:lineRule="auto"/>
        <w:jc w:val="right"/>
        <w:rPr>
          <w:rFonts w:ascii="Times New Roman" w:eastAsia="Times New Roman" w:hAnsi="Times New Roman" w:cs="Times New Roman"/>
          <w:sz w:val="28"/>
          <w:szCs w:val="20"/>
        </w:rPr>
      </w:pPr>
    </w:p>
    <w:p w:rsidR="00BC4788" w:rsidRDefault="00BC4788" w:rsidP="00330FB7">
      <w:pPr>
        <w:spacing w:after="0" w:line="240" w:lineRule="auto"/>
        <w:jc w:val="right"/>
        <w:rPr>
          <w:rFonts w:ascii="Times New Roman" w:eastAsia="Times New Roman" w:hAnsi="Times New Roman" w:cs="Times New Roman"/>
          <w:sz w:val="28"/>
          <w:szCs w:val="20"/>
        </w:rPr>
      </w:pPr>
    </w:p>
    <w:p w:rsidR="00BC4788" w:rsidRDefault="00BC4788" w:rsidP="00330FB7">
      <w:pPr>
        <w:spacing w:after="0" w:line="240" w:lineRule="auto"/>
        <w:jc w:val="right"/>
        <w:rPr>
          <w:rFonts w:ascii="Times New Roman" w:eastAsia="Times New Roman" w:hAnsi="Times New Roman" w:cs="Times New Roman"/>
          <w:sz w:val="28"/>
          <w:szCs w:val="20"/>
        </w:rPr>
      </w:pPr>
    </w:p>
    <w:p w:rsidR="00353486" w:rsidRDefault="00353486" w:rsidP="007C6750">
      <w:pPr>
        <w:spacing w:after="0" w:line="240" w:lineRule="auto"/>
        <w:rPr>
          <w:rFonts w:ascii="Times New Roman" w:eastAsia="Times New Roman" w:hAnsi="Times New Roman" w:cs="Times New Roman"/>
          <w:sz w:val="28"/>
          <w:szCs w:val="20"/>
        </w:rPr>
      </w:pPr>
    </w:p>
    <w:p w:rsidR="00274377" w:rsidRDefault="00330FB7" w:rsidP="00330FB7">
      <w:pPr>
        <w:spacing w:after="0" w:line="240" w:lineRule="auto"/>
        <w:jc w:val="right"/>
        <w:rPr>
          <w:rFonts w:ascii="Times New Roman" w:eastAsia="Times New Roman" w:hAnsi="Times New Roman" w:cs="Times New Roman"/>
          <w:sz w:val="28"/>
          <w:szCs w:val="20"/>
        </w:rPr>
      </w:pPr>
      <w:r>
        <w:rPr>
          <w:rFonts w:ascii="Times New Roman" w:eastAsia="Times New Roman" w:hAnsi="Times New Roman" w:cs="Times New Roman"/>
          <w:sz w:val="28"/>
          <w:szCs w:val="20"/>
        </w:rPr>
        <w:lastRenderedPageBreak/>
        <w:t>Приложение 1</w:t>
      </w:r>
    </w:p>
    <w:p w:rsidR="00330FB7" w:rsidRDefault="00330FB7" w:rsidP="00330FB7">
      <w:pPr>
        <w:spacing w:after="0" w:line="240" w:lineRule="auto"/>
        <w:jc w:val="right"/>
        <w:rPr>
          <w:rFonts w:ascii="Times New Roman" w:eastAsia="Times New Roman" w:hAnsi="Times New Roman" w:cs="Times New Roman"/>
          <w:sz w:val="28"/>
          <w:szCs w:val="20"/>
        </w:rPr>
      </w:pPr>
      <w:r>
        <w:rPr>
          <w:rFonts w:ascii="Times New Roman" w:eastAsia="Times New Roman" w:hAnsi="Times New Roman" w:cs="Times New Roman"/>
          <w:sz w:val="28"/>
          <w:szCs w:val="20"/>
        </w:rPr>
        <w:t>к Порядку</w:t>
      </w:r>
    </w:p>
    <w:p w:rsidR="00330FB7" w:rsidRDefault="00330FB7" w:rsidP="00330FB7">
      <w:pPr>
        <w:spacing w:after="0" w:line="240" w:lineRule="auto"/>
        <w:jc w:val="right"/>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исполнения бюджета </w:t>
      </w:r>
    </w:p>
    <w:p w:rsidR="00330FB7" w:rsidRDefault="00330FB7" w:rsidP="00330FB7">
      <w:pPr>
        <w:spacing w:after="0" w:line="240" w:lineRule="auto"/>
        <w:jc w:val="right"/>
        <w:rPr>
          <w:rFonts w:ascii="Times New Roman" w:eastAsia="Times New Roman" w:hAnsi="Times New Roman" w:cs="Times New Roman"/>
          <w:sz w:val="28"/>
          <w:szCs w:val="20"/>
        </w:rPr>
      </w:pPr>
      <w:r>
        <w:rPr>
          <w:rFonts w:ascii="Times New Roman" w:eastAsia="Times New Roman" w:hAnsi="Times New Roman" w:cs="Times New Roman"/>
          <w:sz w:val="28"/>
          <w:szCs w:val="20"/>
        </w:rPr>
        <w:t>Вожегодского муниципального</w:t>
      </w:r>
    </w:p>
    <w:p w:rsidR="00330FB7" w:rsidRPr="00274377" w:rsidRDefault="00330FB7" w:rsidP="00330FB7">
      <w:pPr>
        <w:spacing w:after="0" w:line="240" w:lineRule="auto"/>
        <w:jc w:val="right"/>
        <w:rPr>
          <w:rFonts w:ascii="Times New Roman" w:eastAsia="Times New Roman" w:hAnsi="Times New Roman" w:cs="Times New Roman"/>
          <w:sz w:val="28"/>
          <w:szCs w:val="20"/>
        </w:rPr>
      </w:pPr>
      <w:r>
        <w:rPr>
          <w:rFonts w:ascii="Times New Roman" w:eastAsia="Times New Roman" w:hAnsi="Times New Roman" w:cs="Times New Roman"/>
          <w:sz w:val="28"/>
          <w:szCs w:val="20"/>
        </w:rPr>
        <w:t>округа по расходам</w:t>
      </w:r>
    </w:p>
    <w:p w:rsidR="00D34CF7" w:rsidRPr="004834A0" w:rsidRDefault="00D34CF7" w:rsidP="00D34CF7">
      <w:pPr>
        <w:pStyle w:val="ConsPlusTitle"/>
        <w:jc w:val="center"/>
      </w:pPr>
    </w:p>
    <w:p w:rsidR="00D34CF7" w:rsidRPr="004834A0" w:rsidRDefault="00D34CF7" w:rsidP="00D34CF7">
      <w:pPr>
        <w:pStyle w:val="ConsPlusTitle"/>
        <w:jc w:val="center"/>
        <w:rPr>
          <w:rFonts w:ascii="Times New Roman" w:hAnsi="Times New Roman" w:cs="Times New Roman"/>
          <w:sz w:val="28"/>
          <w:szCs w:val="28"/>
        </w:rPr>
      </w:pPr>
      <w:r w:rsidRPr="004834A0">
        <w:rPr>
          <w:rFonts w:ascii="Times New Roman" w:hAnsi="Times New Roman" w:cs="Times New Roman"/>
          <w:sz w:val="28"/>
          <w:szCs w:val="28"/>
        </w:rPr>
        <w:t>ПОРЯДОК</w:t>
      </w:r>
    </w:p>
    <w:p w:rsidR="00D34CF7" w:rsidRPr="004834A0" w:rsidRDefault="00D34CF7" w:rsidP="00D34CF7">
      <w:pPr>
        <w:pStyle w:val="ConsPlusTitle"/>
        <w:jc w:val="center"/>
        <w:rPr>
          <w:rFonts w:ascii="Times New Roman" w:hAnsi="Times New Roman" w:cs="Times New Roman"/>
          <w:sz w:val="28"/>
          <w:szCs w:val="28"/>
        </w:rPr>
      </w:pPr>
      <w:r w:rsidRPr="004834A0">
        <w:rPr>
          <w:rFonts w:ascii="Times New Roman" w:hAnsi="Times New Roman" w:cs="Times New Roman"/>
          <w:sz w:val="28"/>
          <w:szCs w:val="28"/>
        </w:rPr>
        <w:t>САНКЦИОНИРОВАНИЯ ОПЛАТЫ ДЕНЕЖНЫХ ОБЯЗАТЕЛЬСТВ</w:t>
      </w:r>
    </w:p>
    <w:p w:rsidR="00996432" w:rsidRPr="00C131CE" w:rsidRDefault="00D34CF7" w:rsidP="00996432">
      <w:pPr>
        <w:pStyle w:val="ConsPlusTitle"/>
        <w:jc w:val="center"/>
        <w:rPr>
          <w:rFonts w:ascii="Times New Roman" w:hAnsi="Times New Roman" w:cs="Times New Roman"/>
          <w:b w:val="0"/>
          <w:sz w:val="28"/>
          <w:szCs w:val="28"/>
        </w:rPr>
      </w:pPr>
      <w:r w:rsidRPr="004834A0">
        <w:rPr>
          <w:rFonts w:ascii="Times New Roman" w:hAnsi="Times New Roman" w:cs="Times New Roman"/>
          <w:sz w:val="28"/>
          <w:szCs w:val="28"/>
        </w:rPr>
        <w:t>ПОЛУЧАТЕЛЕЙ СРЕДСТВ БЮДЖЕТА ВО</w:t>
      </w:r>
      <w:r>
        <w:rPr>
          <w:rFonts w:ascii="Times New Roman" w:hAnsi="Times New Roman" w:cs="Times New Roman"/>
          <w:sz w:val="28"/>
          <w:szCs w:val="28"/>
        </w:rPr>
        <w:t>ЖЕГОДСКОГО МУНИЦИПАЛЬНОГО ОКРУГА</w:t>
      </w:r>
      <w:r w:rsidRPr="004834A0">
        <w:rPr>
          <w:rFonts w:ascii="Times New Roman" w:hAnsi="Times New Roman" w:cs="Times New Roman"/>
          <w:sz w:val="28"/>
          <w:szCs w:val="28"/>
        </w:rPr>
        <w:t xml:space="preserve"> </w:t>
      </w:r>
    </w:p>
    <w:p w:rsidR="00D34CF7" w:rsidRPr="00C131CE" w:rsidRDefault="007C1205" w:rsidP="00D34CF7">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(далее - Порядок</w:t>
      </w:r>
      <w:r w:rsidR="00D34CF7" w:rsidRPr="00C131CE">
        <w:rPr>
          <w:rFonts w:ascii="Times New Roman" w:hAnsi="Times New Roman" w:cs="Times New Roman"/>
          <w:b w:val="0"/>
          <w:sz w:val="28"/>
          <w:szCs w:val="28"/>
        </w:rPr>
        <w:t>)</w:t>
      </w:r>
    </w:p>
    <w:p w:rsidR="00D34CF7" w:rsidRPr="004834A0" w:rsidRDefault="00D34CF7" w:rsidP="00D34CF7">
      <w:pPr>
        <w:pStyle w:val="ConsPlusNormal"/>
        <w:rPr>
          <w:sz w:val="28"/>
          <w:szCs w:val="28"/>
        </w:rPr>
      </w:pPr>
    </w:p>
    <w:p w:rsidR="00D34CF7" w:rsidRDefault="00D34CF7" w:rsidP="00032782">
      <w:pPr>
        <w:pStyle w:val="ConsPlusNormal"/>
        <w:ind w:firstLine="540"/>
        <w:jc w:val="both"/>
      </w:pPr>
      <w:r w:rsidRPr="004834A0">
        <w:rPr>
          <w:sz w:val="28"/>
          <w:szCs w:val="28"/>
        </w:rPr>
        <w:t xml:space="preserve">1. Настоящий Порядок разработан в соответствии со </w:t>
      </w:r>
      <w:hyperlink r:id="rId8" w:history="1">
        <w:r w:rsidR="00996432">
          <w:rPr>
            <w:sz w:val="28"/>
            <w:szCs w:val="28"/>
          </w:rPr>
          <w:t>статьёй</w:t>
        </w:r>
        <w:r w:rsidRPr="004834A0">
          <w:rPr>
            <w:sz w:val="28"/>
            <w:szCs w:val="28"/>
          </w:rPr>
          <w:t xml:space="preserve"> 219</w:t>
        </w:r>
      </w:hyperlink>
      <w:r w:rsidRPr="004834A0">
        <w:rPr>
          <w:sz w:val="28"/>
          <w:szCs w:val="28"/>
        </w:rPr>
        <w:t xml:space="preserve"> Бюджетного кодекса Российской Федерации и устанавливает порядок санкционирования оплаты денежных обязательств получателей средств бюджета Во</w:t>
      </w:r>
      <w:r>
        <w:rPr>
          <w:sz w:val="28"/>
          <w:szCs w:val="28"/>
        </w:rPr>
        <w:t>жегодского муниципального округ</w:t>
      </w:r>
      <w:r w:rsidR="001F49F6">
        <w:rPr>
          <w:sz w:val="28"/>
          <w:szCs w:val="28"/>
        </w:rPr>
        <w:t>а</w:t>
      </w:r>
      <w:r w:rsidRPr="004834A0">
        <w:rPr>
          <w:sz w:val="28"/>
          <w:szCs w:val="28"/>
        </w:rPr>
        <w:t xml:space="preserve">, лицевые счета которым </w:t>
      </w:r>
      <w:r w:rsidRPr="00E75632">
        <w:rPr>
          <w:sz w:val="28"/>
          <w:szCs w:val="28"/>
        </w:rPr>
        <w:t>открыты в Управлении финансов и экономики администрации Вожегодского муниципал</w:t>
      </w:r>
      <w:r w:rsidR="00996432">
        <w:rPr>
          <w:sz w:val="28"/>
          <w:szCs w:val="28"/>
        </w:rPr>
        <w:t>ьного округа (далее - Управление</w:t>
      </w:r>
      <w:r w:rsidRPr="00E75632">
        <w:rPr>
          <w:sz w:val="28"/>
          <w:szCs w:val="28"/>
        </w:rPr>
        <w:t xml:space="preserve"> финансов и экономики).</w:t>
      </w:r>
      <w:r w:rsidR="006657A0" w:rsidRPr="006657A0">
        <w:t xml:space="preserve"> </w:t>
      </w:r>
    </w:p>
    <w:p w:rsidR="004D1C77" w:rsidRPr="00A265A1" w:rsidRDefault="004D1C77" w:rsidP="004D1C77">
      <w:pPr>
        <w:pStyle w:val="ConsPlusNormal"/>
        <w:ind w:firstLine="540"/>
        <w:jc w:val="both"/>
        <w:rPr>
          <w:sz w:val="28"/>
          <w:szCs w:val="28"/>
        </w:rPr>
      </w:pPr>
      <w:r w:rsidRPr="009732DF">
        <w:rPr>
          <w:sz w:val="28"/>
          <w:szCs w:val="28"/>
        </w:rPr>
        <w:t>Операции по исполнению бюджета округа осуществляются на казначейском счете № 03231643195180003000, открытом Управлению финансов и экономики в Управлении Федерального казначейства по Вологодской области (далее УФК по Вологодской области, УФК) для исполнения бюджета округа.</w:t>
      </w:r>
    </w:p>
    <w:p w:rsidR="004D1C77" w:rsidRDefault="00D34CF7" w:rsidP="00032782">
      <w:pPr>
        <w:pStyle w:val="ConsPlusNormal"/>
        <w:ind w:firstLine="540"/>
        <w:jc w:val="both"/>
        <w:rPr>
          <w:sz w:val="28"/>
          <w:szCs w:val="28"/>
        </w:rPr>
      </w:pPr>
      <w:r w:rsidRPr="00A265A1">
        <w:rPr>
          <w:sz w:val="28"/>
          <w:szCs w:val="28"/>
        </w:rPr>
        <w:t xml:space="preserve">2. </w:t>
      </w:r>
      <w:r w:rsidR="004D1C77" w:rsidRPr="00996432">
        <w:rPr>
          <w:sz w:val="28"/>
          <w:szCs w:val="28"/>
        </w:rPr>
        <w:t>Прием, проверку документов, представляемых главными распорядителями и получателями средств бюджета округа (далее - получатели бюджетных средств) для проведения выплат, осуществляет мун</w:t>
      </w:r>
      <w:r w:rsidR="009732DF">
        <w:rPr>
          <w:sz w:val="28"/>
          <w:szCs w:val="28"/>
        </w:rPr>
        <w:t>иципальное казенное учреждение «</w:t>
      </w:r>
      <w:r w:rsidR="004D1C77" w:rsidRPr="00996432">
        <w:rPr>
          <w:sz w:val="28"/>
          <w:szCs w:val="28"/>
        </w:rPr>
        <w:t>Единый межведомственный центр бюджетного (бухгалтерского) учета и</w:t>
      </w:r>
      <w:r w:rsidR="009732DF">
        <w:rPr>
          <w:sz w:val="28"/>
          <w:szCs w:val="28"/>
        </w:rPr>
        <w:t xml:space="preserve"> отчетности»</w:t>
      </w:r>
      <w:r w:rsidR="008D06B7" w:rsidRPr="00996432">
        <w:rPr>
          <w:sz w:val="28"/>
          <w:szCs w:val="28"/>
        </w:rPr>
        <w:t xml:space="preserve"> (дал</w:t>
      </w:r>
      <w:r w:rsidR="009732DF">
        <w:rPr>
          <w:sz w:val="28"/>
          <w:szCs w:val="28"/>
        </w:rPr>
        <w:t>ее - МКУ «</w:t>
      </w:r>
      <w:r w:rsidR="00FA7633">
        <w:rPr>
          <w:sz w:val="28"/>
          <w:szCs w:val="28"/>
        </w:rPr>
        <w:t>ЦБ</w:t>
      </w:r>
      <w:r w:rsidR="009732DF">
        <w:rPr>
          <w:sz w:val="28"/>
          <w:szCs w:val="28"/>
        </w:rPr>
        <w:t>»</w:t>
      </w:r>
      <w:r w:rsidR="004D1C77" w:rsidRPr="00996432">
        <w:rPr>
          <w:sz w:val="28"/>
          <w:szCs w:val="28"/>
        </w:rPr>
        <w:t xml:space="preserve">) </w:t>
      </w:r>
      <w:r w:rsidR="004D1C77" w:rsidRPr="009732DF">
        <w:rPr>
          <w:sz w:val="28"/>
          <w:szCs w:val="28"/>
        </w:rPr>
        <w:t>на основании</w:t>
      </w:r>
      <w:r w:rsidR="00274377" w:rsidRPr="009732DF">
        <w:rPr>
          <w:sz w:val="28"/>
          <w:szCs w:val="28"/>
        </w:rPr>
        <w:t xml:space="preserve"> Соглашения, заключаемого Уп</w:t>
      </w:r>
      <w:r w:rsidR="00996432" w:rsidRPr="009732DF">
        <w:rPr>
          <w:sz w:val="28"/>
          <w:szCs w:val="28"/>
        </w:rPr>
        <w:t>равлением финансов и экономики с</w:t>
      </w:r>
      <w:r w:rsidR="009732DF" w:rsidRPr="009732DF">
        <w:rPr>
          <w:sz w:val="28"/>
          <w:szCs w:val="28"/>
        </w:rPr>
        <w:t xml:space="preserve"> МКУ «</w:t>
      </w:r>
      <w:r w:rsidR="009F242F" w:rsidRPr="009732DF">
        <w:rPr>
          <w:sz w:val="28"/>
          <w:szCs w:val="28"/>
        </w:rPr>
        <w:t>ЦБ</w:t>
      </w:r>
      <w:r w:rsidR="009732DF" w:rsidRPr="009732DF">
        <w:rPr>
          <w:sz w:val="28"/>
          <w:szCs w:val="28"/>
        </w:rPr>
        <w:t>»</w:t>
      </w:r>
      <w:r w:rsidR="00274377" w:rsidRPr="009732DF">
        <w:rPr>
          <w:sz w:val="28"/>
          <w:szCs w:val="28"/>
        </w:rPr>
        <w:t>.</w:t>
      </w:r>
      <w:r w:rsidR="004D1C77" w:rsidRPr="00274377">
        <w:rPr>
          <w:sz w:val="28"/>
          <w:szCs w:val="28"/>
        </w:rPr>
        <w:t xml:space="preserve"> </w:t>
      </w:r>
    </w:p>
    <w:p w:rsidR="00D34CF7" w:rsidRPr="004834A0" w:rsidRDefault="00D34CF7" w:rsidP="00032782">
      <w:pPr>
        <w:pStyle w:val="ConsPlusNormal"/>
        <w:ind w:firstLine="540"/>
        <w:jc w:val="both"/>
        <w:rPr>
          <w:sz w:val="28"/>
          <w:szCs w:val="28"/>
        </w:rPr>
      </w:pPr>
      <w:r w:rsidRPr="00A265A1">
        <w:rPr>
          <w:sz w:val="28"/>
          <w:szCs w:val="28"/>
        </w:rPr>
        <w:t>Информационный обмен между получателями средств</w:t>
      </w:r>
      <w:r w:rsidRPr="004834A0">
        <w:rPr>
          <w:sz w:val="28"/>
          <w:szCs w:val="28"/>
        </w:rPr>
        <w:t xml:space="preserve"> бюджета Вожегодского </w:t>
      </w:r>
      <w:r w:rsidRPr="005464B1">
        <w:rPr>
          <w:sz w:val="28"/>
          <w:szCs w:val="28"/>
        </w:rPr>
        <w:t xml:space="preserve">муниципального округа (администраторами источников финансирования дефицита </w:t>
      </w:r>
      <w:r w:rsidRPr="00641F7A">
        <w:rPr>
          <w:sz w:val="28"/>
          <w:szCs w:val="28"/>
        </w:rPr>
        <w:t xml:space="preserve">бюджета Вожегодского муниципального округа), (далее - плательщики) и </w:t>
      </w:r>
      <w:r w:rsidR="008D06B7" w:rsidRPr="007C1205">
        <w:rPr>
          <w:sz w:val="28"/>
          <w:szCs w:val="28"/>
        </w:rPr>
        <w:t>МКУ</w:t>
      </w:r>
      <w:r w:rsidR="008D06B7">
        <w:t xml:space="preserve"> </w:t>
      </w:r>
      <w:r w:rsidR="000A626D">
        <w:rPr>
          <w:sz w:val="28"/>
          <w:szCs w:val="28"/>
        </w:rPr>
        <w:t>«</w:t>
      </w:r>
      <w:r w:rsidR="00FA7633">
        <w:rPr>
          <w:sz w:val="28"/>
          <w:szCs w:val="28"/>
        </w:rPr>
        <w:t>ЦБ</w:t>
      </w:r>
      <w:r w:rsidR="000A626D">
        <w:rPr>
          <w:sz w:val="28"/>
          <w:szCs w:val="28"/>
        </w:rPr>
        <w:t>»</w:t>
      </w:r>
      <w:r w:rsidR="008D06B7">
        <w:t xml:space="preserve"> </w:t>
      </w:r>
      <w:r w:rsidRPr="00641F7A">
        <w:rPr>
          <w:sz w:val="28"/>
          <w:szCs w:val="28"/>
        </w:rPr>
        <w:t>осуществляется на бумажном носителе с одновременным представлением документов</w:t>
      </w:r>
      <w:r w:rsidRPr="005464B1">
        <w:rPr>
          <w:sz w:val="28"/>
          <w:szCs w:val="28"/>
        </w:rPr>
        <w:t xml:space="preserve"> на машинном</w:t>
      </w:r>
      <w:r w:rsidRPr="004834A0">
        <w:rPr>
          <w:sz w:val="28"/>
          <w:szCs w:val="28"/>
        </w:rPr>
        <w:t xml:space="preserve"> носителе.</w:t>
      </w:r>
    </w:p>
    <w:p w:rsidR="00D34CF7" w:rsidRPr="004834A0" w:rsidRDefault="00D34CF7" w:rsidP="00032782">
      <w:pPr>
        <w:pStyle w:val="ConsPlusNormal"/>
        <w:ind w:firstLine="540"/>
        <w:jc w:val="both"/>
        <w:rPr>
          <w:sz w:val="28"/>
          <w:szCs w:val="28"/>
        </w:rPr>
      </w:pPr>
      <w:bookmarkStart w:id="4" w:name="Par56"/>
      <w:bookmarkEnd w:id="4"/>
      <w:r w:rsidRPr="004834A0">
        <w:rPr>
          <w:sz w:val="28"/>
          <w:szCs w:val="28"/>
        </w:rPr>
        <w:t xml:space="preserve">3. Для оплаты денежных обязательств за счет бюджета Вожегодского муниципального </w:t>
      </w:r>
      <w:r>
        <w:rPr>
          <w:sz w:val="28"/>
          <w:szCs w:val="28"/>
        </w:rPr>
        <w:t>округа</w:t>
      </w:r>
      <w:r w:rsidRPr="004834A0">
        <w:rPr>
          <w:sz w:val="28"/>
          <w:szCs w:val="28"/>
        </w:rPr>
        <w:t xml:space="preserve"> плательщики направляют в </w:t>
      </w:r>
      <w:r w:rsidR="00E45014" w:rsidRPr="007C1205">
        <w:rPr>
          <w:sz w:val="28"/>
          <w:szCs w:val="28"/>
        </w:rPr>
        <w:t>МКУ</w:t>
      </w:r>
      <w:r w:rsidR="00E45014">
        <w:t xml:space="preserve"> </w:t>
      </w:r>
      <w:r w:rsidR="000A626D">
        <w:rPr>
          <w:sz w:val="28"/>
          <w:szCs w:val="28"/>
        </w:rPr>
        <w:t>«</w:t>
      </w:r>
      <w:r w:rsidR="009F242F">
        <w:rPr>
          <w:sz w:val="28"/>
          <w:szCs w:val="28"/>
        </w:rPr>
        <w:t>ЦБ</w:t>
      </w:r>
      <w:r w:rsidR="000A626D">
        <w:rPr>
          <w:sz w:val="28"/>
          <w:szCs w:val="28"/>
        </w:rPr>
        <w:t>»</w:t>
      </w:r>
      <w:r w:rsidR="00E45014">
        <w:t xml:space="preserve"> </w:t>
      </w:r>
      <w:r w:rsidRPr="004834A0">
        <w:rPr>
          <w:sz w:val="28"/>
          <w:szCs w:val="28"/>
        </w:rPr>
        <w:t>распоряжения о переводе денежных средств в виде платежных поручений, оформленных в соответствии с требованиями Банка России (далее - платежные поручения).</w:t>
      </w:r>
    </w:p>
    <w:p w:rsidR="00D34CF7" w:rsidRPr="004834A0" w:rsidRDefault="00D34CF7" w:rsidP="00032782">
      <w:pPr>
        <w:pStyle w:val="ConsPlusNormal"/>
        <w:ind w:firstLine="540"/>
        <w:jc w:val="both"/>
        <w:rPr>
          <w:sz w:val="28"/>
          <w:szCs w:val="28"/>
        </w:rPr>
      </w:pPr>
      <w:r w:rsidRPr="009711D4">
        <w:rPr>
          <w:sz w:val="28"/>
          <w:szCs w:val="28"/>
        </w:rPr>
        <w:t xml:space="preserve">Плательщик представляет на бумажном носителе платежные поручения в двух экземплярах с одновременным представлением на электронном носителе или по решению плательщика реестр платежных </w:t>
      </w:r>
      <w:hyperlink w:anchor="Par106" w:tooltip="СВОДНОЕ ПЛАТЕЖНОЕ ПОРУЧЕНИЕ" w:history="1">
        <w:r w:rsidRPr="009711D4">
          <w:rPr>
            <w:sz w:val="28"/>
            <w:szCs w:val="28"/>
          </w:rPr>
          <w:t>поручений</w:t>
        </w:r>
      </w:hyperlink>
      <w:r w:rsidR="006537FA">
        <w:rPr>
          <w:sz w:val="28"/>
          <w:szCs w:val="28"/>
        </w:rPr>
        <w:t xml:space="preserve"> по форме согласно приложению </w:t>
      </w:r>
      <w:r w:rsidRPr="009711D4">
        <w:rPr>
          <w:sz w:val="28"/>
          <w:szCs w:val="28"/>
        </w:rPr>
        <w:t xml:space="preserve">1 к настоящему Порядку. Первый экземпляр платежного </w:t>
      </w:r>
      <w:r>
        <w:rPr>
          <w:sz w:val="28"/>
          <w:szCs w:val="28"/>
        </w:rPr>
        <w:t xml:space="preserve">поручения </w:t>
      </w:r>
      <w:r w:rsidRPr="009711D4">
        <w:rPr>
          <w:sz w:val="28"/>
          <w:szCs w:val="28"/>
        </w:rPr>
        <w:t xml:space="preserve">остается в </w:t>
      </w:r>
      <w:r w:rsidR="00271C4A">
        <w:t xml:space="preserve">МКУ </w:t>
      </w:r>
      <w:r w:rsidR="000A626D">
        <w:rPr>
          <w:sz w:val="28"/>
          <w:szCs w:val="28"/>
        </w:rPr>
        <w:t>«</w:t>
      </w:r>
      <w:r w:rsidR="009F242F">
        <w:rPr>
          <w:sz w:val="28"/>
          <w:szCs w:val="28"/>
        </w:rPr>
        <w:t>ЦБ</w:t>
      </w:r>
      <w:r w:rsidR="000A626D">
        <w:rPr>
          <w:sz w:val="28"/>
          <w:szCs w:val="28"/>
        </w:rPr>
        <w:t>»</w:t>
      </w:r>
      <w:r w:rsidRPr="009711D4">
        <w:rPr>
          <w:sz w:val="28"/>
          <w:szCs w:val="28"/>
        </w:rPr>
        <w:t xml:space="preserve">, второй экземпляр возвращается плательщику с отметкой </w:t>
      </w:r>
      <w:r w:rsidR="00E45014" w:rsidRPr="007C1205">
        <w:rPr>
          <w:sz w:val="28"/>
          <w:szCs w:val="28"/>
        </w:rPr>
        <w:t>МКУ</w:t>
      </w:r>
      <w:r w:rsidR="00E45014">
        <w:t xml:space="preserve"> </w:t>
      </w:r>
      <w:r w:rsidR="000A626D">
        <w:rPr>
          <w:sz w:val="28"/>
          <w:szCs w:val="28"/>
        </w:rPr>
        <w:t>«</w:t>
      </w:r>
      <w:r w:rsidR="009F242F">
        <w:rPr>
          <w:sz w:val="28"/>
          <w:szCs w:val="28"/>
        </w:rPr>
        <w:t>ЦБ</w:t>
      </w:r>
      <w:r w:rsidR="000A626D">
        <w:rPr>
          <w:sz w:val="28"/>
          <w:szCs w:val="28"/>
        </w:rPr>
        <w:t>»</w:t>
      </w:r>
      <w:r w:rsidR="00E45014">
        <w:t xml:space="preserve"> </w:t>
      </w:r>
      <w:r w:rsidRPr="009711D4">
        <w:rPr>
          <w:sz w:val="28"/>
          <w:szCs w:val="28"/>
        </w:rPr>
        <w:t>об оплате.</w:t>
      </w:r>
    </w:p>
    <w:p w:rsidR="00D34CF7" w:rsidRPr="004834A0" w:rsidRDefault="00D34CF7" w:rsidP="00032782">
      <w:pPr>
        <w:pStyle w:val="ConsPlusNormal"/>
        <w:ind w:firstLine="540"/>
        <w:jc w:val="both"/>
        <w:rPr>
          <w:sz w:val="28"/>
          <w:szCs w:val="28"/>
        </w:rPr>
      </w:pPr>
      <w:r w:rsidRPr="004834A0">
        <w:rPr>
          <w:sz w:val="28"/>
          <w:szCs w:val="28"/>
        </w:rPr>
        <w:t xml:space="preserve">В случае невозможности оплаты платежного поручения плательщика в связи с некорректным указанием реквизитов плательщика в платежном поручении, </w:t>
      </w:r>
      <w:r w:rsidR="000256F2">
        <w:rPr>
          <w:sz w:val="28"/>
          <w:szCs w:val="28"/>
        </w:rPr>
        <w:t xml:space="preserve">ответственный специалист </w:t>
      </w:r>
      <w:r w:rsidR="00E45014" w:rsidRPr="007C1205">
        <w:rPr>
          <w:sz w:val="28"/>
          <w:szCs w:val="28"/>
        </w:rPr>
        <w:t>МКУ</w:t>
      </w:r>
      <w:r w:rsidR="00E45014">
        <w:t xml:space="preserve"> </w:t>
      </w:r>
      <w:r w:rsidR="000A626D">
        <w:rPr>
          <w:sz w:val="28"/>
          <w:szCs w:val="28"/>
        </w:rPr>
        <w:t>«</w:t>
      </w:r>
      <w:r w:rsidR="009F242F">
        <w:rPr>
          <w:sz w:val="28"/>
          <w:szCs w:val="28"/>
        </w:rPr>
        <w:t>ЦБ</w:t>
      </w:r>
      <w:r w:rsidR="000A626D">
        <w:rPr>
          <w:sz w:val="28"/>
          <w:szCs w:val="28"/>
        </w:rPr>
        <w:t>»</w:t>
      </w:r>
      <w:r w:rsidR="00E45014">
        <w:t xml:space="preserve"> </w:t>
      </w:r>
      <w:r w:rsidRPr="004834A0">
        <w:rPr>
          <w:sz w:val="28"/>
          <w:szCs w:val="28"/>
        </w:rPr>
        <w:t>по истечении трех раб</w:t>
      </w:r>
      <w:r w:rsidR="00BC5CE4">
        <w:rPr>
          <w:sz w:val="28"/>
          <w:szCs w:val="28"/>
        </w:rPr>
        <w:t>очих дней со дня представления</w:t>
      </w:r>
      <w:r w:rsidR="000256F2">
        <w:rPr>
          <w:sz w:val="28"/>
          <w:szCs w:val="28"/>
        </w:rPr>
        <w:t xml:space="preserve"> в </w:t>
      </w:r>
      <w:r w:rsidR="00E45014" w:rsidRPr="007C1205">
        <w:rPr>
          <w:sz w:val="28"/>
          <w:szCs w:val="28"/>
        </w:rPr>
        <w:t>МКУ</w:t>
      </w:r>
      <w:r w:rsidR="00E45014">
        <w:t xml:space="preserve"> </w:t>
      </w:r>
      <w:r w:rsidR="000A626D">
        <w:rPr>
          <w:sz w:val="28"/>
          <w:szCs w:val="28"/>
        </w:rPr>
        <w:t>«</w:t>
      </w:r>
      <w:r w:rsidR="009F242F">
        <w:rPr>
          <w:sz w:val="28"/>
          <w:szCs w:val="28"/>
        </w:rPr>
        <w:t>ЦБ</w:t>
      </w:r>
      <w:r w:rsidR="000A626D">
        <w:rPr>
          <w:sz w:val="28"/>
          <w:szCs w:val="28"/>
        </w:rPr>
        <w:t>»</w:t>
      </w:r>
      <w:r w:rsidR="00E45014">
        <w:t xml:space="preserve"> </w:t>
      </w:r>
      <w:r w:rsidRPr="004834A0">
        <w:rPr>
          <w:sz w:val="28"/>
          <w:szCs w:val="28"/>
        </w:rPr>
        <w:t>возвращает его плательщику.</w:t>
      </w:r>
    </w:p>
    <w:p w:rsidR="00D34CF7" w:rsidRPr="004834A0" w:rsidRDefault="00D34CF7" w:rsidP="00032782">
      <w:pPr>
        <w:pStyle w:val="ConsPlusNormal"/>
        <w:ind w:firstLine="540"/>
        <w:jc w:val="both"/>
        <w:rPr>
          <w:sz w:val="28"/>
          <w:szCs w:val="28"/>
        </w:rPr>
      </w:pPr>
      <w:r w:rsidRPr="004834A0">
        <w:rPr>
          <w:sz w:val="28"/>
          <w:szCs w:val="28"/>
        </w:rPr>
        <w:t xml:space="preserve">Платежные поручения принимаются </w:t>
      </w:r>
      <w:r w:rsidR="00E45014" w:rsidRPr="007C1205">
        <w:rPr>
          <w:sz w:val="28"/>
          <w:szCs w:val="28"/>
        </w:rPr>
        <w:t>МКУ</w:t>
      </w:r>
      <w:r w:rsidR="00E45014">
        <w:t xml:space="preserve"> </w:t>
      </w:r>
      <w:r w:rsidR="000A626D">
        <w:rPr>
          <w:sz w:val="28"/>
          <w:szCs w:val="28"/>
        </w:rPr>
        <w:t>«</w:t>
      </w:r>
      <w:r w:rsidR="009F242F">
        <w:rPr>
          <w:sz w:val="28"/>
          <w:szCs w:val="28"/>
        </w:rPr>
        <w:t>ЦБ</w:t>
      </w:r>
      <w:r w:rsidR="000A626D">
        <w:rPr>
          <w:sz w:val="28"/>
          <w:szCs w:val="28"/>
        </w:rPr>
        <w:t>»</w:t>
      </w:r>
      <w:r w:rsidR="00E45014">
        <w:t xml:space="preserve"> </w:t>
      </w:r>
      <w:r w:rsidRPr="004834A0">
        <w:rPr>
          <w:sz w:val="28"/>
          <w:szCs w:val="28"/>
        </w:rPr>
        <w:t xml:space="preserve">с 9 до 12 часов, а </w:t>
      </w:r>
      <w:r w:rsidRPr="004834A0">
        <w:rPr>
          <w:sz w:val="28"/>
          <w:szCs w:val="28"/>
        </w:rPr>
        <w:lastRenderedPageBreak/>
        <w:t>представленные после 12 часов - принимаются датой следующего рабочего дня.</w:t>
      </w:r>
    </w:p>
    <w:p w:rsidR="00D34CF7" w:rsidRDefault="00D34CF7" w:rsidP="00BC4788">
      <w:pPr>
        <w:pStyle w:val="ConsPlusNormal"/>
        <w:ind w:firstLine="539"/>
        <w:jc w:val="both"/>
        <w:rPr>
          <w:sz w:val="28"/>
          <w:szCs w:val="28"/>
        </w:rPr>
      </w:pPr>
      <w:r w:rsidRPr="005E5912">
        <w:rPr>
          <w:sz w:val="28"/>
          <w:szCs w:val="28"/>
        </w:rPr>
        <w:t>Платежные поручения, представленные плательщиками, направляются на оплату не позднее двух рабочих дней, следующих за днем их представления в</w:t>
      </w:r>
      <w:r w:rsidR="00506677" w:rsidRPr="00506677">
        <w:rPr>
          <w:color w:val="FF0000"/>
          <w:sz w:val="28"/>
          <w:szCs w:val="28"/>
        </w:rPr>
        <w:t xml:space="preserve"> </w:t>
      </w:r>
      <w:r w:rsidR="00E45014" w:rsidRPr="007C1205">
        <w:rPr>
          <w:sz w:val="28"/>
          <w:szCs w:val="28"/>
        </w:rPr>
        <w:t>МКУ</w:t>
      </w:r>
      <w:r w:rsidR="00E45014">
        <w:t xml:space="preserve"> </w:t>
      </w:r>
      <w:r w:rsidR="000A626D">
        <w:rPr>
          <w:sz w:val="28"/>
          <w:szCs w:val="28"/>
        </w:rPr>
        <w:t>«</w:t>
      </w:r>
      <w:r w:rsidR="009F242F">
        <w:rPr>
          <w:sz w:val="28"/>
          <w:szCs w:val="28"/>
        </w:rPr>
        <w:t>ЦБ</w:t>
      </w:r>
      <w:r w:rsidR="000A626D">
        <w:rPr>
          <w:sz w:val="28"/>
          <w:szCs w:val="28"/>
        </w:rPr>
        <w:t>»</w:t>
      </w:r>
      <w:r w:rsidR="00E73422">
        <w:rPr>
          <w:sz w:val="28"/>
          <w:szCs w:val="28"/>
        </w:rPr>
        <w:t>.</w:t>
      </w:r>
    </w:p>
    <w:p w:rsidR="00753CFA" w:rsidRPr="00353486" w:rsidRDefault="00753CFA" w:rsidP="00BC4788">
      <w:pPr>
        <w:pStyle w:val="ConsPlusNormal"/>
        <w:ind w:firstLine="539"/>
        <w:jc w:val="both"/>
        <w:rPr>
          <w:sz w:val="28"/>
          <w:szCs w:val="28"/>
        </w:rPr>
      </w:pPr>
      <w:r w:rsidRPr="00353486">
        <w:rPr>
          <w:sz w:val="28"/>
          <w:szCs w:val="28"/>
        </w:rPr>
        <w:t>Проверка платежных документов и документов, подтверждающих возникновение денежных обязательств, а также включение платежных поручений в соответствующий реестр, в день их поступления допустимы при соответствии указанных документов требованиям,</w:t>
      </w:r>
      <w:r w:rsidR="0093794D" w:rsidRPr="00353486">
        <w:rPr>
          <w:sz w:val="28"/>
          <w:szCs w:val="28"/>
        </w:rPr>
        <w:t xml:space="preserve"> установленным в соо</w:t>
      </w:r>
      <w:r w:rsidR="00C64E7D" w:rsidRPr="00353486">
        <w:rPr>
          <w:sz w:val="28"/>
          <w:szCs w:val="28"/>
        </w:rPr>
        <w:t>тветствии с подпунктами 5.1-</w:t>
      </w:r>
      <w:r w:rsidR="00C64E7D" w:rsidRPr="00BC5CE4">
        <w:rPr>
          <w:sz w:val="28"/>
          <w:szCs w:val="28"/>
        </w:rPr>
        <w:t>5.20</w:t>
      </w:r>
      <w:r w:rsidR="0093794D" w:rsidRPr="00BC5CE4">
        <w:rPr>
          <w:sz w:val="28"/>
          <w:szCs w:val="28"/>
        </w:rPr>
        <w:t xml:space="preserve"> </w:t>
      </w:r>
      <w:r w:rsidR="0093794D" w:rsidRPr="00353486">
        <w:rPr>
          <w:sz w:val="28"/>
          <w:szCs w:val="28"/>
        </w:rPr>
        <w:t xml:space="preserve">пункта </w:t>
      </w:r>
      <w:r w:rsidRPr="00353486">
        <w:rPr>
          <w:sz w:val="28"/>
          <w:szCs w:val="28"/>
        </w:rPr>
        <w:t>5 настоящего Порядка, в следующих случаях:</w:t>
      </w:r>
    </w:p>
    <w:p w:rsidR="00753CFA" w:rsidRPr="00353486" w:rsidRDefault="00753CFA" w:rsidP="00BC4788">
      <w:pPr>
        <w:pStyle w:val="ConsPlusNormal"/>
        <w:ind w:firstLine="540"/>
        <w:jc w:val="both"/>
        <w:rPr>
          <w:sz w:val="28"/>
          <w:szCs w:val="28"/>
        </w:rPr>
      </w:pPr>
      <w:r w:rsidRPr="00353486">
        <w:rPr>
          <w:sz w:val="28"/>
          <w:szCs w:val="28"/>
        </w:rPr>
        <w:t>выплата заработной платы, начислений на выплаты по оплате труда по причине возврата платежных документов кредитными организациями;</w:t>
      </w:r>
    </w:p>
    <w:p w:rsidR="00753CFA" w:rsidRPr="00353486" w:rsidRDefault="00753CFA" w:rsidP="00BC4788">
      <w:pPr>
        <w:pStyle w:val="ConsPlusNormal"/>
        <w:ind w:firstLine="540"/>
        <w:jc w:val="both"/>
        <w:rPr>
          <w:sz w:val="28"/>
          <w:szCs w:val="28"/>
        </w:rPr>
      </w:pPr>
      <w:r w:rsidRPr="00353486">
        <w:rPr>
          <w:sz w:val="28"/>
          <w:szCs w:val="28"/>
        </w:rPr>
        <w:t>произведение окончательного расчета при увольнении сотрудника без отработки;</w:t>
      </w:r>
    </w:p>
    <w:p w:rsidR="00753CFA" w:rsidRPr="00353486" w:rsidRDefault="00753CFA" w:rsidP="00BC4788">
      <w:pPr>
        <w:pStyle w:val="ConsPlusNormal"/>
        <w:ind w:firstLine="540"/>
        <w:jc w:val="both"/>
        <w:rPr>
          <w:sz w:val="28"/>
          <w:szCs w:val="28"/>
        </w:rPr>
      </w:pPr>
      <w:r w:rsidRPr="00353486">
        <w:rPr>
          <w:sz w:val="28"/>
          <w:szCs w:val="28"/>
        </w:rPr>
        <w:t>выплата отпускных, в связи с внесением изменений в утвержденный работодателем график отпусков в случае приближения даты отпуска работника, для соблюдения норм трудового законодательства;</w:t>
      </w:r>
    </w:p>
    <w:p w:rsidR="00753CFA" w:rsidRPr="00353486" w:rsidRDefault="00753CFA" w:rsidP="00BC4788">
      <w:pPr>
        <w:pStyle w:val="ConsPlusNormal"/>
        <w:ind w:firstLine="540"/>
        <w:jc w:val="both"/>
        <w:rPr>
          <w:sz w:val="28"/>
          <w:szCs w:val="28"/>
        </w:rPr>
      </w:pPr>
      <w:r w:rsidRPr="00353486">
        <w:rPr>
          <w:sz w:val="28"/>
          <w:szCs w:val="28"/>
        </w:rPr>
        <w:t>выплата командировочных расходов, оплата участия в мероприятиях (семинарах, конференциях, форумах, симпозиумах), в связи с внеплановой командировкой по направлению главы округа, представителем нанимателя (работодателя);</w:t>
      </w:r>
    </w:p>
    <w:p w:rsidR="00753CFA" w:rsidRPr="00353486" w:rsidRDefault="00753CFA" w:rsidP="00BC4788">
      <w:pPr>
        <w:pStyle w:val="ConsPlusNormal"/>
        <w:ind w:firstLine="540"/>
        <w:jc w:val="both"/>
        <w:rPr>
          <w:sz w:val="28"/>
          <w:szCs w:val="28"/>
        </w:rPr>
      </w:pPr>
      <w:r w:rsidRPr="00353486">
        <w:rPr>
          <w:sz w:val="28"/>
          <w:szCs w:val="28"/>
        </w:rPr>
        <w:t>погашение кредитных средств при поступлении доходов бюджета округа и источников внутреннего финансирования дефицита бюджета;</w:t>
      </w:r>
    </w:p>
    <w:p w:rsidR="00753CFA" w:rsidRPr="00353486" w:rsidRDefault="00753CFA" w:rsidP="00BC4788">
      <w:pPr>
        <w:pStyle w:val="ConsPlusNormal"/>
        <w:ind w:firstLine="540"/>
        <w:jc w:val="both"/>
        <w:rPr>
          <w:sz w:val="28"/>
          <w:szCs w:val="28"/>
        </w:rPr>
      </w:pPr>
      <w:r w:rsidRPr="00353486">
        <w:rPr>
          <w:sz w:val="28"/>
          <w:szCs w:val="28"/>
        </w:rPr>
        <w:t xml:space="preserve">осуществление </w:t>
      </w:r>
      <w:proofErr w:type="spellStart"/>
      <w:r w:rsidRPr="00353486">
        <w:rPr>
          <w:sz w:val="28"/>
          <w:szCs w:val="28"/>
        </w:rPr>
        <w:t>софинансирования</w:t>
      </w:r>
      <w:proofErr w:type="spellEnd"/>
      <w:r w:rsidRPr="00353486">
        <w:rPr>
          <w:sz w:val="28"/>
          <w:szCs w:val="28"/>
        </w:rPr>
        <w:t xml:space="preserve"> расходов с вышестоящим бюджетом за счет </w:t>
      </w:r>
      <w:proofErr w:type="gramStart"/>
      <w:r w:rsidRPr="00353486">
        <w:rPr>
          <w:sz w:val="28"/>
          <w:szCs w:val="28"/>
        </w:rPr>
        <w:t>средств  бюджета</w:t>
      </w:r>
      <w:proofErr w:type="gramEnd"/>
      <w:r w:rsidR="00E73422" w:rsidRPr="00353486">
        <w:rPr>
          <w:sz w:val="28"/>
          <w:szCs w:val="28"/>
        </w:rPr>
        <w:t xml:space="preserve"> </w:t>
      </w:r>
      <w:r w:rsidRPr="00353486">
        <w:rPr>
          <w:sz w:val="28"/>
          <w:szCs w:val="28"/>
        </w:rPr>
        <w:t>округа, выплат за счет межбюджетных трансфертов, предоставляемых из бюджетов другого уровня, для своевременного освоения средств;</w:t>
      </w:r>
    </w:p>
    <w:p w:rsidR="00753CFA" w:rsidRPr="00353486" w:rsidRDefault="00753CFA" w:rsidP="00BC4788">
      <w:pPr>
        <w:pStyle w:val="ConsPlusNormal"/>
        <w:ind w:firstLine="540"/>
        <w:jc w:val="both"/>
        <w:rPr>
          <w:sz w:val="28"/>
          <w:szCs w:val="28"/>
        </w:rPr>
      </w:pPr>
      <w:r w:rsidRPr="00353486">
        <w:rPr>
          <w:sz w:val="28"/>
          <w:szCs w:val="28"/>
        </w:rPr>
        <w:t>оплата по муниципальным контрактам на строительство и реконструкцию объектов муниципальной собственности (включая строительно-монтажные работы, экспертизу, инженерные, археологические изыскания);</w:t>
      </w:r>
    </w:p>
    <w:p w:rsidR="00753CFA" w:rsidRPr="00353486" w:rsidRDefault="00753CFA" w:rsidP="00BC4788">
      <w:pPr>
        <w:pStyle w:val="ConsPlusNormal"/>
        <w:ind w:firstLine="540"/>
        <w:jc w:val="both"/>
        <w:rPr>
          <w:sz w:val="28"/>
          <w:szCs w:val="28"/>
        </w:rPr>
      </w:pPr>
      <w:r w:rsidRPr="00353486">
        <w:rPr>
          <w:sz w:val="28"/>
          <w:szCs w:val="28"/>
        </w:rPr>
        <w:t>выплаты в иные сроки, установленные организацией при наличии соо</w:t>
      </w:r>
      <w:r w:rsidR="00BC4788">
        <w:rPr>
          <w:sz w:val="28"/>
          <w:szCs w:val="28"/>
        </w:rPr>
        <w:t>тветствующего акта организации.</w:t>
      </w:r>
    </w:p>
    <w:p w:rsidR="00D34CF7" w:rsidRPr="005E5912" w:rsidRDefault="00D34CF7" w:rsidP="00032782">
      <w:pPr>
        <w:pStyle w:val="ConsPlusNormal"/>
        <w:ind w:firstLine="540"/>
        <w:jc w:val="both"/>
        <w:rPr>
          <w:sz w:val="28"/>
          <w:szCs w:val="28"/>
        </w:rPr>
      </w:pPr>
      <w:bookmarkStart w:id="5" w:name="Par61"/>
      <w:bookmarkEnd w:id="5"/>
      <w:r w:rsidRPr="00353486">
        <w:rPr>
          <w:sz w:val="28"/>
          <w:szCs w:val="28"/>
        </w:rPr>
        <w:t>4. Плательщики для санкционирования оплаты денежных обязательств</w:t>
      </w:r>
      <w:r w:rsidRPr="005E5912">
        <w:rPr>
          <w:sz w:val="28"/>
          <w:szCs w:val="28"/>
        </w:rPr>
        <w:t xml:space="preserve"> направляют в </w:t>
      </w:r>
      <w:r w:rsidR="00E45014" w:rsidRPr="007C1205">
        <w:rPr>
          <w:sz w:val="28"/>
          <w:szCs w:val="28"/>
        </w:rPr>
        <w:t xml:space="preserve">МКУ </w:t>
      </w:r>
      <w:r w:rsidR="00875BBC">
        <w:rPr>
          <w:sz w:val="28"/>
          <w:szCs w:val="28"/>
        </w:rPr>
        <w:t>«</w:t>
      </w:r>
      <w:r w:rsidR="00FA7633">
        <w:rPr>
          <w:sz w:val="28"/>
          <w:szCs w:val="28"/>
        </w:rPr>
        <w:t>ЦБ</w:t>
      </w:r>
      <w:r w:rsidR="00875BBC">
        <w:rPr>
          <w:sz w:val="28"/>
          <w:szCs w:val="28"/>
        </w:rPr>
        <w:t>»</w:t>
      </w:r>
      <w:r w:rsidR="00E45014">
        <w:t xml:space="preserve"> </w:t>
      </w:r>
      <w:r w:rsidRPr="005E5912">
        <w:rPr>
          <w:sz w:val="28"/>
          <w:szCs w:val="28"/>
        </w:rPr>
        <w:t xml:space="preserve">вместе с платежным поручением подтверждающие документы по </w:t>
      </w:r>
      <w:hyperlink w:anchor="Par196" w:tooltip="ПЕРЕЧЕНЬ" w:history="1">
        <w:r w:rsidRPr="005E5912">
          <w:rPr>
            <w:sz w:val="28"/>
            <w:szCs w:val="28"/>
          </w:rPr>
          <w:t>Перечню</w:t>
        </w:r>
      </w:hyperlink>
      <w:r w:rsidRPr="005E5912">
        <w:rPr>
          <w:sz w:val="28"/>
          <w:szCs w:val="28"/>
        </w:rPr>
        <w:t xml:space="preserve"> подтверждающих документов для санкционирования оплаты денежных обя</w:t>
      </w:r>
      <w:r w:rsidR="00792CE9">
        <w:rPr>
          <w:sz w:val="28"/>
          <w:szCs w:val="28"/>
        </w:rPr>
        <w:t xml:space="preserve">зательств согласно приложению </w:t>
      </w:r>
      <w:r w:rsidRPr="005E5912">
        <w:rPr>
          <w:sz w:val="28"/>
          <w:szCs w:val="28"/>
        </w:rPr>
        <w:t>2 к настоящему Порядку (далее - Перечень, подтверждающие документы).</w:t>
      </w:r>
      <w:r w:rsidRPr="005E5912">
        <w:rPr>
          <w:color w:val="FF0000"/>
          <w:sz w:val="28"/>
          <w:szCs w:val="28"/>
        </w:rPr>
        <w:t xml:space="preserve"> </w:t>
      </w:r>
      <w:r w:rsidRPr="005E5912">
        <w:rPr>
          <w:sz w:val="28"/>
          <w:szCs w:val="28"/>
        </w:rPr>
        <w:t>Подтверждающие документы предоставляются плательщиками на бумажном носителе одновре</w:t>
      </w:r>
      <w:r w:rsidR="00330EEB">
        <w:rPr>
          <w:sz w:val="28"/>
          <w:szCs w:val="28"/>
        </w:rPr>
        <w:t>менно с платежными поручениями.</w:t>
      </w:r>
    </w:p>
    <w:p w:rsidR="004D4C6A" w:rsidRDefault="004D4C6A" w:rsidP="00BC4788">
      <w:pPr>
        <w:pStyle w:val="ConsPlusNormal"/>
        <w:ind w:firstLine="539"/>
        <w:jc w:val="both"/>
        <w:rPr>
          <w:sz w:val="28"/>
          <w:szCs w:val="28"/>
        </w:rPr>
      </w:pPr>
      <w:r w:rsidRPr="005E5912">
        <w:rPr>
          <w:sz w:val="28"/>
          <w:szCs w:val="28"/>
        </w:rPr>
        <w:t xml:space="preserve">Плательщики, предоставившие </w:t>
      </w:r>
      <w:r w:rsidR="00E45014" w:rsidRPr="007C1205">
        <w:rPr>
          <w:sz w:val="28"/>
          <w:szCs w:val="28"/>
        </w:rPr>
        <w:t>МКУ</w:t>
      </w:r>
      <w:r w:rsidR="00E45014">
        <w:t xml:space="preserve"> </w:t>
      </w:r>
      <w:r w:rsidR="00875BBC">
        <w:rPr>
          <w:sz w:val="28"/>
          <w:szCs w:val="28"/>
        </w:rPr>
        <w:t>«</w:t>
      </w:r>
      <w:r w:rsidR="00FA7633">
        <w:rPr>
          <w:sz w:val="28"/>
          <w:szCs w:val="28"/>
        </w:rPr>
        <w:t>ЦБ</w:t>
      </w:r>
      <w:r w:rsidR="00BC5CE4">
        <w:rPr>
          <w:sz w:val="28"/>
          <w:szCs w:val="28"/>
        </w:rPr>
        <w:t>»</w:t>
      </w:r>
      <w:r w:rsidR="00E45014">
        <w:t xml:space="preserve"> </w:t>
      </w:r>
      <w:r w:rsidR="00086493" w:rsidRPr="00382B31">
        <w:rPr>
          <w:sz w:val="28"/>
          <w:szCs w:val="28"/>
        </w:rPr>
        <w:t>доступ к интерфейсам (рабочим местам) в ЕЦИС, подтверждающие документы на бумажном носителе не представляют.</w:t>
      </w:r>
    </w:p>
    <w:p w:rsidR="00330EEB" w:rsidRPr="00353486" w:rsidRDefault="00330EEB" w:rsidP="00BC4788">
      <w:pPr>
        <w:pStyle w:val="ConsPlusNormal"/>
        <w:ind w:firstLine="539"/>
        <w:jc w:val="both"/>
        <w:rPr>
          <w:sz w:val="28"/>
          <w:szCs w:val="28"/>
        </w:rPr>
      </w:pPr>
      <w:r w:rsidRPr="00353486">
        <w:rPr>
          <w:sz w:val="28"/>
          <w:szCs w:val="28"/>
        </w:rPr>
        <w:t>Документы, подтверждающие возникновение денежных обязательств, должны быть оформлены в соответствии с действующим законодательством и иметь все необходимые реквизиты для придания им юридической силы: наименование документа (формы), код формы (при наличии), дату составления, наименование организации, от имени которой составлен документ, содержание хозяйственной операции в натуральном и денежном выражении, наименование должностей лиц, ответственных за совершение хозяйственной операции и правильность ее оформления, личные подписи и их расшифровки.</w:t>
      </w:r>
    </w:p>
    <w:p w:rsidR="00330EEB" w:rsidRPr="00353486" w:rsidRDefault="00330EEB" w:rsidP="00BC4788">
      <w:pPr>
        <w:pStyle w:val="ConsPlusNormal"/>
        <w:ind w:firstLine="539"/>
        <w:jc w:val="both"/>
        <w:rPr>
          <w:sz w:val="28"/>
          <w:szCs w:val="28"/>
        </w:rPr>
      </w:pPr>
      <w:r w:rsidRPr="00353486">
        <w:rPr>
          <w:sz w:val="28"/>
          <w:szCs w:val="28"/>
        </w:rPr>
        <w:lastRenderedPageBreak/>
        <w:t>Ответственность за соответствие электронных образов (скан-копий) в формате PDF документов, представленных для санкционирования оплаты денежных обязательств, подлиннику документа, возлагается на лицо, ответственное за оформление и (или) передачу электронных образов (скан-копий) документов</w:t>
      </w:r>
      <w:r w:rsidR="00BC5CE4">
        <w:rPr>
          <w:sz w:val="28"/>
          <w:szCs w:val="28"/>
        </w:rPr>
        <w:t xml:space="preserve"> в формате PDF в МКУ «</w:t>
      </w:r>
      <w:r w:rsidR="00FA7633" w:rsidRPr="00353486">
        <w:rPr>
          <w:sz w:val="28"/>
          <w:szCs w:val="28"/>
        </w:rPr>
        <w:t>ЦБ</w:t>
      </w:r>
      <w:r w:rsidR="00BC5CE4">
        <w:rPr>
          <w:sz w:val="28"/>
          <w:szCs w:val="28"/>
        </w:rPr>
        <w:t>».</w:t>
      </w:r>
    </w:p>
    <w:p w:rsidR="00330EEB" w:rsidRPr="00353486" w:rsidRDefault="00330EEB" w:rsidP="00BC4788">
      <w:pPr>
        <w:pStyle w:val="ConsPlusNormal"/>
        <w:ind w:firstLine="539"/>
        <w:jc w:val="both"/>
        <w:rPr>
          <w:sz w:val="28"/>
          <w:szCs w:val="28"/>
        </w:rPr>
      </w:pPr>
      <w:r w:rsidRPr="00353486">
        <w:rPr>
          <w:sz w:val="28"/>
          <w:szCs w:val="28"/>
        </w:rPr>
        <w:t>Электронные образы (скан-копии) документов представляются в формате PDF, при этом необходимо обеспечивать четкость изображения, равномерную яркость сканированного изображения по всей площади сканированного документа, параллельное расположение границ сканированного изображения границам документа. Образ документа не должен иметь изменений размера, перевернутых страниц, полос и подобных технических погрешностей в изображении, делающих невозможным его качественное прочтение либо распечатывание в случае необходимости. Электронный образ (скан-копия) документов в формате PDF должен содержать все необходимые реквизиты документа, не иметь подчисток, приписок, зачеркнутых слов и иных исправлений документа, кроме предусмотренных законодательством Российской Федерации.</w:t>
      </w:r>
    </w:p>
    <w:p w:rsidR="00330EEB" w:rsidRPr="00353486" w:rsidRDefault="00330EEB" w:rsidP="00BC4788">
      <w:pPr>
        <w:pStyle w:val="ConsPlusNormal"/>
        <w:ind w:firstLine="540"/>
        <w:jc w:val="both"/>
        <w:rPr>
          <w:sz w:val="28"/>
          <w:szCs w:val="28"/>
        </w:rPr>
      </w:pPr>
      <w:bookmarkStart w:id="6" w:name="P129"/>
      <w:bookmarkEnd w:id="6"/>
      <w:r w:rsidRPr="00353486">
        <w:rPr>
          <w:sz w:val="28"/>
          <w:szCs w:val="28"/>
        </w:rPr>
        <w:t>Счет и (или) счет-фактура и (или) универсальный передаточный документ должны быть правильно оформлены и иметь следующие реквизиты: наименование документа, код формы (при наличии), дату составления, наименование организации, от имени которой составлен документ, содержание хозяйственной операции в натуральном и денежном выражении, наименование должностей лиц, ответственных за совершение хозяйственной операции и правильность ее оформления, личные подписи и их расшифровки. Все представленные счета и (или) счета-фактуры и (или) универсальный передаточный документ должны содержать визу "К оплате", проставленную руководителем получателя бюджетных средств (либо лицом, уполномоченным на совершение данных действий локальным актом получателя бюджетных средств).</w:t>
      </w:r>
    </w:p>
    <w:p w:rsidR="00330EEB" w:rsidRPr="00353486" w:rsidRDefault="00330EEB" w:rsidP="00BC4788">
      <w:pPr>
        <w:pStyle w:val="ConsPlusNormal"/>
        <w:ind w:firstLine="539"/>
        <w:jc w:val="both"/>
        <w:rPr>
          <w:sz w:val="28"/>
          <w:szCs w:val="28"/>
        </w:rPr>
      </w:pPr>
      <w:r w:rsidRPr="00353486">
        <w:rPr>
          <w:sz w:val="28"/>
          <w:szCs w:val="28"/>
        </w:rPr>
        <w:t>Акт, или иной документ, подтверждающий выполнение работ (услуг), должен содержать полное наименование вида выполненных работ (услуг), измерители хозяйственных операций в натуральном и денежном выражении, подписи о принятии результата работы руководителем или ответственными лицами, уполномоченными на приемку работ на основании распорядительного акта руководителя получателя бюджетных средств, либо на основании доверенности, выдаваемой в порядке, установленном законодательством Российской Федерации, печати.</w:t>
      </w:r>
    </w:p>
    <w:p w:rsidR="00330EEB" w:rsidRPr="00353486" w:rsidRDefault="00330EEB" w:rsidP="00BC4788">
      <w:pPr>
        <w:pStyle w:val="ConsPlusNormal"/>
        <w:ind w:firstLine="539"/>
        <w:jc w:val="both"/>
        <w:rPr>
          <w:sz w:val="28"/>
          <w:szCs w:val="28"/>
        </w:rPr>
      </w:pPr>
      <w:r w:rsidRPr="00353486">
        <w:rPr>
          <w:sz w:val="28"/>
          <w:szCs w:val="28"/>
        </w:rPr>
        <w:t>При оплате муниципальных контрактов (договоров), заключенных получателями бю</w:t>
      </w:r>
      <w:r w:rsidR="00BC5CE4">
        <w:rPr>
          <w:sz w:val="28"/>
          <w:szCs w:val="28"/>
        </w:rPr>
        <w:t xml:space="preserve">джетных средств, </w:t>
      </w:r>
      <w:r w:rsidR="000256F2">
        <w:rPr>
          <w:sz w:val="28"/>
          <w:szCs w:val="28"/>
        </w:rPr>
        <w:t xml:space="preserve">ответственный специалист </w:t>
      </w:r>
      <w:r w:rsidR="00BC5CE4">
        <w:rPr>
          <w:sz w:val="28"/>
          <w:szCs w:val="28"/>
        </w:rPr>
        <w:t>МКУ «</w:t>
      </w:r>
      <w:r w:rsidR="00FA7633" w:rsidRPr="00353486">
        <w:rPr>
          <w:sz w:val="28"/>
          <w:szCs w:val="28"/>
        </w:rPr>
        <w:t>ЦБ</w:t>
      </w:r>
      <w:r w:rsidR="00BC5CE4">
        <w:rPr>
          <w:sz w:val="28"/>
          <w:szCs w:val="28"/>
        </w:rPr>
        <w:t>»</w:t>
      </w:r>
      <w:r w:rsidRPr="00353486">
        <w:rPr>
          <w:sz w:val="28"/>
          <w:szCs w:val="28"/>
        </w:rPr>
        <w:t xml:space="preserve"> осуществляет проверку на соответствие объема авансовых платежей, предусмотренных муниципальным контрактом (договором), объему, установленному муниципальным правовым актом администрации Вожегодского муниципального округа, с учетом ранее произведенных авансовых платежей.</w:t>
      </w:r>
    </w:p>
    <w:p w:rsidR="00330EEB" w:rsidRPr="00353486" w:rsidRDefault="00330EEB" w:rsidP="00BC4788">
      <w:pPr>
        <w:pStyle w:val="ConsPlusNormal"/>
        <w:ind w:firstLine="540"/>
        <w:jc w:val="both"/>
        <w:rPr>
          <w:sz w:val="28"/>
          <w:szCs w:val="28"/>
        </w:rPr>
      </w:pPr>
      <w:r w:rsidRPr="00353486">
        <w:rPr>
          <w:sz w:val="28"/>
          <w:szCs w:val="28"/>
        </w:rPr>
        <w:t>При оплате муниципальных контрактов (договоров), заключенных получателями бюджетных средств в рамках банковского сопровождения муниципальных контрак</w:t>
      </w:r>
      <w:r w:rsidR="00BC5CE4">
        <w:rPr>
          <w:sz w:val="28"/>
          <w:szCs w:val="28"/>
        </w:rPr>
        <w:t xml:space="preserve">тов (договоров), </w:t>
      </w:r>
      <w:r w:rsidR="000256F2">
        <w:rPr>
          <w:sz w:val="28"/>
          <w:szCs w:val="28"/>
        </w:rPr>
        <w:t xml:space="preserve">ответственный специалист </w:t>
      </w:r>
      <w:r w:rsidR="00BC5CE4">
        <w:rPr>
          <w:sz w:val="28"/>
          <w:szCs w:val="28"/>
        </w:rPr>
        <w:t>МКУ «</w:t>
      </w:r>
      <w:r w:rsidR="00FA7633" w:rsidRPr="00353486">
        <w:rPr>
          <w:sz w:val="28"/>
          <w:szCs w:val="28"/>
        </w:rPr>
        <w:t>ЦБ</w:t>
      </w:r>
      <w:r w:rsidR="00BC5CE4">
        <w:rPr>
          <w:sz w:val="28"/>
          <w:szCs w:val="28"/>
        </w:rPr>
        <w:t>»</w:t>
      </w:r>
      <w:r w:rsidRPr="00353486">
        <w:rPr>
          <w:sz w:val="28"/>
          <w:szCs w:val="28"/>
        </w:rPr>
        <w:t xml:space="preserve"> осуществляет проверку наличия отметки ответственного лица получателя бюджетных средств на счете и (или) счете-фактуре и (или) универсальном передаточном документе об открытии отдельного счета в банке, осуществляющем банковское сопровождение муниципального контракта (договора) с указанием номера отдельного счета.</w:t>
      </w:r>
    </w:p>
    <w:p w:rsidR="00330EEB" w:rsidRPr="00330EEB" w:rsidRDefault="00330EEB" w:rsidP="00BC4788">
      <w:pPr>
        <w:pStyle w:val="ConsPlusNormal"/>
        <w:ind w:firstLine="539"/>
        <w:jc w:val="both"/>
        <w:rPr>
          <w:sz w:val="28"/>
          <w:szCs w:val="28"/>
        </w:rPr>
      </w:pPr>
      <w:r w:rsidRPr="00353486">
        <w:rPr>
          <w:sz w:val="28"/>
          <w:szCs w:val="28"/>
        </w:rPr>
        <w:lastRenderedPageBreak/>
        <w:t>По расходам на капитальное строительство, текущий и ка</w:t>
      </w:r>
      <w:r w:rsidR="00BC5CE4">
        <w:rPr>
          <w:sz w:val="28"/>
          <w:szCs w:val="28"/>
        </w:rPr>
        <w:t xml:space="preserve">питальный ремонт </w:t>
      </w:r>
      <w:r w:rsidR="000256F2">
        <w:rPr>
          <w:sz w:val="28"/>
          <w:szCs w:val="28"/>
        </w:rPr>
        <w:t xml:space="preserve">ответственный специалист </w:t>
      </w:r>
      <w:r w:rsidR="00BC5CE4">
        <w:rPr>
          <w:sz w:val="28"/>
          <w:szCs w:val="28"/>
        </w:rPr>
        <w:t>МКУ «</w:t>
      </w:r>
      <w:r w:rsidR="00FA7633" w:rsidRPr="00353486">
        <w:rPr>
          <w:sz w:val="28"/>
          <w:szCs w:val="28"/>
        </w:rPr>
        <w:t>ЦБ</w:t>
      </w:r>
      <w:r w:rsidR="00BC5CE4">
        <w:rPr>
          <w:sz w:val="28"/>
          <w:szCs w:val="28"/>
        </w:rPr>
        <w:t>»</w:t>
      </w:r>
      <w:r w:rsidRPr="00353486">
        <w:rPr>
          <w:sz w:val="28"/>
          <w:szCs w:val="28"/>
        </w:rPr>
        <w:t xml:space="preserve"> проверяет соответствие указанной суммы</w:t>
      </w:r>
      <w:r w:rsidR="00BC5CE4">
        <w:rPr>
          <w:sz w:val="28"/>
          <w:szCs w:val="28"/>
        </w:rPr>
        <w:t xml:space="preserve"> в унифицированных формах КС-2 «Акт о приемке выполненных работ» и формы КС-3 «</w:t>
      </w:r>
      <w:r w:rsidRPr="00353486">
        <w:rPr>
          <w:sz w:val="28"/>
          <w:szCs w:val="28"/>
        </w:rPr>
        <w:t>Справка о стоим</w:t>
      </w:r>
      <w:r w:rsidR="00BC5CE4">
        <w:rPr>
          <w:sz w:val="28"/>
          <w:szCs w:val="28"/>
        </w:rPr>
        <w:t>ости выполненных работ и затрат»</w:t>
      </w:r>
      <w:r w:rsidRPr="00353486">
        <w:rPr>
          <w:sz w:val="28"/>
          <w:szCs w:val="28"/>
        </w:rPr>
        <w:t xml:space="preserve"> сумме, указанной в документе, подтверждающем возникновение денежных обязательств.</w:t>
      </w:r>
    </w:p>
    <w:p w:rsidR="00330EEB" w:rsidRPr="00382B31" w:rsidRDefault="00330EEB" w:rsidP="00BC4788">
      <w:pPr>
        <w:pStyle w:val="ConsPlusNormal"/>
        <w:ind w:firstLine="539"/>
        <w:jc w:val="both"/>
        <w:rPr>
          <w:sz w:val="28"/>
          <w:szCs w:val="28"/>
        </w:rPr>
      </w:pPr>
      <w:r w:rsidRPr="00330EEB">
        <w:rPr>
          <w:sz w:val="28"/>
          <w:szCs w:val="28"/>
        </w:rPr>
        <w:t xml:space="preserve">После проверки ответственным специалистом </w:t>
      </w:r>
      <w:r w:rsidR="00BC5CE4">
        <w:rPr>
          <w:sz w:val="28"/>
          <w:szCs w:val="28"/>
        </w:rPr>
        <w:t>МКУ «</w:t>
      </w:r>
      <w:r w:rsidR="00FA7633">
        <w:rPr>
          <w:sz w:val="28"/>
          <w:szCs w:val="28"/>
        </w:rPr>
        <w:t>ЦБ</w:t>
      </w:r>
      <w:r w:rsidR="00BC5CE4">
        <w:rPr>
          <w:sz w:val="28"/>
          <w:szCs w:val="28"/>
        </w:rPr>
        <w:t>»</w:t>
      </w:r>
      <w:r w:rsidRPr="00330EEB">
        <w:rPr>
          <w:sz w:val="28"/>
          <w:szCs w:val="28"/>
        </w:rPr>
        <w:t xml:space="preserve"> подтверждающие оплату документы возвращаются получателям бюджетных средств в срок не позднее двух рабочих дней, следующих за днем их представления. При необходимости с документов, служащих основ</w:t>
      </w:r>
      <w:r w:rsidR="00BC4788">
        <w:rPr>
          <w:sz w:val="28"/>
          <w:szCs w:val="28"/>
        </w:rPr>
        <w:t>анием платежа, снимаются копии.</w:t>
      </w:r>
    </w:p>
    <w:p w:rsidR="00D34CF7" w:rsidRPr="00382B31" w:rsidRDefault="00D34CF7" w:rsidP="00BC4788">
      <w:pPr>
        <w:pStyle w:val="ConsPlusNormal"/>
        <w:ind w:firstLine="540"/>
        <w:jc w:val="both"/>
        <w:rPr>
          <w:sz w:val="28"/>
          <w:szCs w:val="28"/>
        </w:rPr>
      </w:pPr>
      <w:bookmarkStart w:id="7" w:name="Par63"/>
      <w:bookmarkEnd w:id="7"/>
      <w:r w:rsidRPr="00382B31">
        <w:rPr>
          <w:sz w:val="28"/>
          <w:szCs w:val="28"/>
        </w:rPr>
        <w:t xml:space="preserve">5. </w:t>
      </w:r>
      <w:r w:rsidR="000256F2">
        <w:rPr>
          <w:sz w:val="28"/>
          <w:szCs w:val="28"/>
        </w:rPr>
        <w:t>Ответственный специалист</w:t>
      </w:r>
      <w:r w:rsidR="000256F2" w:rsidRPr="007C1205">
        <w:rPr>
          <w:sz w:val="28"/>
          <w:szCs w:val="28"/>
        </w:rPr>
        <w:t xml:space="preserve"> </w:t>
      </w:r>
      <w:r w:rsidR="00E45014" w:rsidRPr="007C1205">
        <w:rPr>
          <w:sz w:val="28"/>
          <w:szCs w:val="28"/>
        </w:rPr>
        <w:t>МКУ</w:t>
      </w:r>
      <w:r w:rsidR="00E45014">
        <w:t xml:space="preserve"> </w:t>
      </w:r>
      <w:r w:rsidR="00BC5CE4">
        <w:rPr>
          <w:sz w:val="28"/>
          <w:szCs w:val="28"/>
        </w:rPr>
        <w:t>«</w:t>
      </w:r>
      <w:r w:rsidR="00FA7633">
        <w:rPr>
          <w:sz w:val="28"/>
          <w:szCs w:val="28"/>
        </w:rPr>
        <w:t>ЦБ</w:t>
      </w:r>
      <w:r w:rsidR="00BC5CE4">
        <w:rPr>
          <w:sz w:val="28"/>
          <w:szCs w:val="28"/>
        </w:rPr>
        <w:t>»</w:t>
      </w:r>
      <w:r w:rsidR="00E45014">
        <w:t xml:space="preserve"> </w:t>
      </w:r>
      <w:r w:rsidRPr="00382B31">
        <w:rPr>
          <w:sz w:val="28"/>
          <w:szCs w:val="28"/>
        </w:rPr>
        <w:t>в течение двух рабочих дней со дня представления платежных поручений с подтверждающими документам</w:t>
      </w:r>
      <w:r w:rsidR="00C6676F" w:rsidRPr="00382B31">
        <w:rPr>
          <w:sz w:val="28"/>
          <w:szCs w:val="28"/>
        </w:rPr>
        <w:t>и оформляет заявку (Приложение</w:t>
      </w:r>
      <w:r w:rsidR="001F06CE" w:rsidRPr="00382B31">
        <w:rPr>
          <w:sz w:val="28"/>
          <w:szCs w:val="28"/>
        </w:rPr>
        <w:t xml:space="preserve"> 3</w:t>
      </w:r>
      <w:r w:rsidRPr="00382B31">
        <w:rPr>
          <w:sz w:val="28"/>
          <w:szCs w:val="28"/>
        </w:rPr>
        <w:t xml:space="preserve"> к Порядку) в Управление финансов и экономики для последующего санкционирования при соблюдении следующих условий:</w:t>
      </w:r>
    </w:p>
    <w:p w:rsidR="00B52F2F" w:rsidRPr="00BE38D9" w:rsidRDefault="00BE38D9" w:rsidP="00BC4788">
      <w:pPr>
        <w:pStyle w:val="ConsPlusNormal"/>
        <w:ind w:firstLine="539"/>
        <w:jc w:val="both"/>
        <w:rPr>
          <w:sz w:val="28"/>
          <w:szCs w:val="28"/>
        </w:rPr>
      </w:pPr>
      <w:r w:rsidRPr="00BE38D9">
        <w:rPr>
          <w:sz w:val="28"/>
          <w:szCs w:val="28"/>
        </w:rPr>
        <w:t xml:space="preserve">5.1. </w:t>
      </w:r>
      <w:r w:rsidR="00B52F2F" w:rsidRPr="00BE38D9">
        <w:rPr>
          <w:sz w:val="28"/>
          <w:szCs w:val="28"/>
        </w:rPr>
        <w:t xml:space="preserve">соблюдение установленных правил расчетов и оформления платежных документов, установленных </w:t>
      </w:r>
      <w:hyperlink r:id="rId9">
        <w:r w:rsidR="00B52F2F" w:rsidRPr="00BE38D9">
          <w:rPr>
            <w:sz w:val="28"/>
            <w:szCs w:val="28"/>
          </w:rPr>
          <w:t>положением</w:t>
        </w:r>
      </w:hyperlink>
      <w:r w:rsidR="00B52F2F" w:rsidRPr="00BE38D9">
        <w:rPr>
          <w:sz w:val="28"/>
          <w:szCs w:val="28"/>
        </w:rPr>
        <w:t xml:space="preserve"> Банк</w:t>
      </w:r>
      <w:r w:rsidR="007C1205">
        <w:rPr>
          <w:sz w:val="28"/>
          <w:szCs w:val="28"/>
        </w:rPr>
        <w:t>а России от 29.06.2021 №</w:t>
      </w:r>
      <w:r w:rsidR="00BC5CE4">
        <w:rPr>
          <w:sz w:val="28"/>
          <w:szCs w:val="28"/>
        </w:rPr>
        <w:t xml:space="preserve"> 762-П «</w:t>
      </w:r>
      <w:r w:rsidR="00B52F2F" w:rsidRPr="00BE38D9">
        <w:rPr>
          <w:sz w:val="28"/>
          <w:szCs w:val="28"/>
        </w:rPr>
        <w:t>О правилах осуществ</w:t>
      </w:r>
      <w:r w:rsidR="00BC5CE4">
        <w:rPr>
          <w:sz w:val="28"/>
          <w:szCs w:val="28"/>
        </w:rPr>
        <w:t>ления перевода денежных средств»</w:t>
      </w:r>
      <w:r w:rsidR="00B52F2F" w:rsidRPr="00BE38D9">
        <w:rPr>
          <w:sz w:val="28"/>
          <w:szCs w:val="28"/>
        </w:rPr>
        <w:t xml:space="preserve">, </w:t>
      </w:r>
      <w:hyperlink r:id="rId10">
        <w:r w:rsidR="00B52F2F" w:rsidRPr="00BE38D9">
          <w:rPr>
            <w:sz w:val="28"/>
            <w:szCs w:val="28"/>
          </w:rPr>
          <w:t>приказом</w:t>
        </w:r>
      </w:hyperlink>
      <w:r w:rsidR="00B52F2F" w:rsidRPr="00BE38D9">
        <w:rPr>
          <w:sz w:val="28"/>
          <w:szCs w:val="28"/>
        </w:rPr>
        <w:t xml:space="preserve"> Министерства финансов Российской Фед</w:t>
      </w:r>
      <w:r w:rsidR="007C1205">
        <w:rPr>
          <w:sz w:val="28"/>
          <w:szCs w:val="28"/>
        </w:rPr>
        <w:t>ерации от 12.11.2013 №</w:t>
      </w:r>
      <w:r w:rsidR="00BC5CE4">
        <w:rPr>
          <w:sz w:val="28"/>
          <w:szCs w:val="28"/>
        </w:rPr>
        <w:t xml:space="preserve"> 107н «</w:t>
      </w:r>
      <w:r w:rsidR="00B52F2F" w:rsidRPr="00BE38D9">
        <w:rPr>
          <w:sz w:val="28"/>
          <w:szCs w:val="28"/>
        </w:rPr>
        <w:t>Об утверждении Правил указания информации в реквизитах распоряжений о переводе денежных средств в уплату платежей в бюджетн</w:t>
      </w:r>
      <w:r w:rsidR="00BC5CE4">
        <w:rPr>
          <w:sz w:val="28"/>
          <w:szCs w:val="28"/>
        </w:rPr>
        <w:t>ую систему Российской Федерации»</w:t>
      </w:r>
      <w:r w:rsidR="00B52F2F" w:rsidRPr="00BE38D9">
        <w:rPr>
          <w:sz w:val="28"/>
          <w:szCs w:val="28"/>
        </w:rPr>
        <w:t>;</w:t>
      </w:r>
    </w:p>
    <w:p w:rsidR="00B52F2F" w:rsidRPr="00BE38D9" w:rsidRDefault="00BE38D9" w:rsidP="00BC4788">
      <w:pPr>
        <w:pStyle w:val="ConsPlusNormal"/>
        <w:ind w:firstLine="539"/>
        <w:jc w:val="both"/>
        <w:rPr>
          <w:sz w:val="28"/>
          <w:szCs w:val="28"/>
        </w:rPr>
      </w:pPr>
      <w:r w:rsidRPr="00BE38D9">
        <w:rPr>
          <w:sz w:val="28"/>
          <w:szCs w:val="28"/>
        </w:rPr>
        <w:t xml:space="preserve">5.2. </w:t>
      </w:r>
      <w:r w:rsidR="00B52F2F" w:rsidRPr="00BE38D9">
        <w:rPr>
          <w:sz w:val="28"/>
          <w:szCs w:val="28"/>
        </w:rPr>
        <w:t xml:space="preserve">соответствие наименования, идентификационного номера налогоплательщика (далее - ИНН), кода причины постановки (далее - КПП), банковских реквизитов плательщика и получателя денежных средств, указанных в электронном образе платежного поручения, наименованию, ИНН, КПП, банковским реквизитам получателя денежных средств, указанным в документе, подтверждающем возникновение денежного обязательства (при наличии). При банковском сопровождении </w:t>
      </w:r>
      <w:r w:rsidR="000256F2">
        <w:rPr>
          <w:sz w:val="28"/>
          <w:szCs w:val="28"/>
        </w:rPr>
        <w:t xml:space="preserve">ответственный специалист </w:t>
      </w:r>
      <w:r w:rsidR="00BC5CE4">
        <w:rPr>
          <w:sz w:val="28"/>
          <w:szCs w:val="28"/>
        </w:rPr>
        <w:t>МКУ «</w:t>
      </w:r>
      <w:r w:rsidR="00FA7633">
        <w:rPr>
          <w:sz w:val="28"/>
          <w:szCs w:val="28"/>
        </w:rPr>
        <w:t>ЦБ</w:t>
      </w:r>
      <w:r w:rsidR="00BC5CE4">
        <w:rPr>
          <w:sz w:val="28"/>
          <w:szCs w:val="28"/>
        </w:rPr>
        <w:t>»</w:t>
      </w:r>
      <w:r w:rsidR="00B52F2F" w:rsidRPr="00BE38D9">
        <w:rPr>
          <w:sz w:val="28"/>
          <w:szCs w:val="28"/>
        </w:rPr>
        <w:t xml:space="preserve"> осуществляет контроль за перечислением средств на отдельный счет, в соответствии с условиями муниципального контракта, указанный на документах в соответствии с </w:t>
      </w:r>
      <w:r w:rsidR="00531A14" w:rsidRPr="00531A14">
        <w:rPr>
          <w:sz w:val="28"/>
          <w:szCs w:val="28"/>
        </w:rPr>
        <w:t xml:space="preserve">пунктом </w:t>
      </w:r>
      <w:hyperlink w:anchor="P123">
        <w:r w:rsidR="00531A14" w:rsidRPr="00531A14">
          <w:rPr>
            <w:sz w:val="28"/>
            <w:szCs w:val="28"/>
          </w:rPr>
          <w:t>4</w:t>
        </w:r>
      </w:hyperlink>
      <w:r w:rsidR="00B52F2F" w:rsidRPr="00531A14">
        <w:rPr>
          <w:sz w:val="28"/>
          <w:szCs w:val="28"/>
        </w:rPr>
        <w:t xml:space="preserve"> настоящего Порядка;</w:t>
      </w:r>
    </w:p>
    <w:p w:rsidR="00B52F2F" w:rsidRPr="00BE38D9" w:rsidRDefault="00BE38D9" w:rsidP="00BC4788">
      <w:pPr>
        <w:pStyle w:val="ConsPlusNormal"/>
        <w:ind w:firstLine="540"/>
        <w:jc w:val="both"/>
        <w:rPr>
          <w:sz w:val="28"/>
          <w:szCs w:val="28"/>
        </w:rPr>
      </w:pPr>
      <w:r w:rsidRPr="00BE38D9">
        <w:rPr>
          <w:sz w:val="28"/>
          <w:szCs w:val="28"/>
        </w:rPr>
        <w:t xml:space="preserve">5.3. </w:t>
      </w:r>
      <w:r w:rsidR="00B52F2F" w:rsidRPr="00BE38D9">
        <w:rPr>
          <w:sz w:val="28"/>
          <w:szCs w:val="28"/>
        </w:rPr>
        <w:t>соответствие подписей и оттиска печати в платежных документах, образцам подписей и оттиску печати, указанных в карточке;</w:t>
      </w:r>
    </w:p>
    <w:p w:rsidR="00B52F2F" w:rsidRPr="00BE38D9" w:rsidRDefault="00BE38D9" w:rsidP="00BC4788">
      <w:pPr>
        <w:pStyle w:val="ConsPlusNormal"/>
        <w:ind w:firstLine="540"/>
        <w:jc w:val="both"/>
        <w:rPr>
          <w:sz w:val="28"/>
          <w:szCs w:val="28"/>
        </w:rPr>
      </w:pPr>
      <w:r w:rsidRPr="00BE38D9">
        <w:rPr>
          <w:sz w:val="28"/>
          <w:szCs w:val="28"/>
        </w:rPr>
        <w:t xml:space="preserve">5.4. </w:t>
      </w:r>
      <w:r w:rsidR="00B52F2F" w:rsidRPr="00BE38D9">
        <w:rPr>
          <w:sz w:val="28"/>
          <w:szCs w:val="28"/>
        </w:rPr>
        <w:t>наличие остатка средств на лицевом счете бюджета округа по межбюджетным трансфертам, предоставляемым из бюджетов вышестоящего уровня, по типу средств, соответствующему направлению расходов;</w:t>
      </w:r>
    </w:p>
    <w:p w:rsidR="00B52F2F" w:rsidRPr="00BE38D9" w:rsidRDefault="00BE38D9" w:rsidP="00BC4788">
      <w:pPr>
        <w:pStyle w:val="ConsPlusNormal"/>
        <w:ind w:firstLine="540"/>
        <w:jc w:val="both"/>
        <w:rPr>
          <w:sz w:val="28"/>
          <w:szCs w:val="28"/>
        </w:rPr>
      </w:pPr>
      <w:r w:rsidRPr="00BE38D9">
        <w:rPr>
          <w:sz w:val="28"/>
          <w:szCs w:val="28"/>
        </w:rPr>
        <w:t xml:space="preserve">5.5. </w:t>
      </w:r>
      <w:proofErr w:type="spellStart"/>
      <w:r w:rsidR="00B52F2F" w:rsidRPr="00BE38D9">
        <w:rPr>
          <w:sz w:val="28"/>
          <w:szCs w:val="28"/>
        </w:rPr>
        <w:t>непревышение</w:t>
      </w:r>
      <w:proofErr w:type="spellEnd"/>
      <w:r w:rsidR="00B52F2F" w:rsidRPr="00BE38D9">
        <w:rPr>
          <w:sz w:val="28"/>
          <w:szCs w:val="28"/>
        </w:rPr>
        <w:t xml:space="preserve">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B52F2F" w:rsidRPr="00BE38D9" w:rsidRDefault="00BE38D9" w:rsidP="00BC4788">
      <w:pPr>
        <w:pStyle w:val="ConsPlusNormal"/>
        <w:ind w:firstLine="540"/>
        <w:jc w:val="both"/>
        <w:rPr>
          <w:sz w:val="28"/>
          <w:szCs w:val="28"/>
        </w:rPr>
      </w:pPr>
      <w:r w:rsidRPr="00BE38D9">
        <w:rPr>
          <w:sz w:val="28"/>
          <w:szCs w:val="28"/>
        </w:rPr>
        <w:t xml:space="preserve">5.6. </w:t>
      </w:r>
      <w:r w:rsidR="00B52F2F" w:rsidRPr="00BE38D9">
        <w:rPr>
          <w:sz w:val="28"/>
          <w:szCs w:val="28"/>
        </w:rPr>
        <w:t xml:space="preserve">наличие достаточного остатка лимитов бюджетных обязательств, доведенного </w:t>
      </w:r>
      <w:r w:rsidR="003746EF" w:rsidRPr="00BE38D9">
        <w:rPr>
          <w:sz w:val="28"/>
          <w:szCs w:val="28"/>
        </w:rPr>
        <w:t>до получателя бюджетных средств</w:t>
      </w:r>
      <w:r w:rsidR="00B52F2F" w:rsidRPr="00BE38D9">
        <w:rPr>
          <w:sz w:val="28"/>
          <w:szCs w:val="28"/>
        </w:rPr>
        <w:t>;</w:t>
      </w:r>
    </w:p>
    <w:p w:rsidR="00B52F2F" w:rsidRPr="00BE38D9" w:rsidRDefault="00BE38D9" w:rsidP="00BC4788">
      <w:pPr>
        <w:pStyle w:val="ConsPlusNormal"/>
        <w:ind w:firstLine="540"/>
        <w:jc w:val="both"/>
        <w:rPr>
          <w:sz w:val="28"/>
          <w:szCs w:val="28"/>
        </w:rPr>
      </w:pPr>
      <w:r w:rsidRPr="00BE38D9">
        <w:rPr>
          <w:sz w:val="28"/>
          <w:szCs w:val="28"/>
        </w:rPr>
        <w:t xml:space="preserve">5.7. </w:t>
      </w:r>
      <w:r w:rsidR="00B52F2F" w:rsidRPr="00BE38D9">
        <w:rPr>
          <w:sz w:val="28"/>
          <w:szCs w:val="28"/>
        </w:rPr>
        <w:t>соответс</w:t>
      </w:r>
      <w:r w:rsidR="003746EF" w:rsidRPr="00BE38D9">
        <w:rPr>
          <w:sz w:val="28"/>
          <w:szCs w:val="28"/>
        </w:rPr>
        <w:t>твие бюджетным ассигнованиям</w:t>
      </w:r>
      <w:r w:rsidR="00B52F2F" w:rsidRPr="00BE38D9">
        <w:rPr>
          <w:sz w:val="28"/>
          <w:szCs w:val="28"/>
        </w:rPr>
        <w:t>;</w:t>
      </w:r>
    </w:p>
    <w:p w:rsidR="00B52F2F" w:rsidRPr="00BE38D9" w:rsidRDefault="00BE38D9" w:rsidP="00BC4788">
      <w:pPr>
        <w:pStyle w:val="ConsPlusNormal"/>
        <w:ind w:firstLine="539"/>
        <w:jc w:val="both"/>
        <w:rPr>
          <w:sz w:val="28"/>
          <w:szCs w:val="28"/>
        </w:rPr>
      </w:pPr>
      <w:r w:rsidRPr="00BE38D9">
        <w:rPr>
          <w:sz w:val="28"/>
          <w:szCs w:val="28"/>
        </w:rPr>
        <w:t xml:space="preserve">5.8 </w:t>
      </w:r>
      <w:r w:rsidR="00B52F2F" w:rsidRPr="00BE38D9">
        <w:rPr>
          <w:sz w:val="28"/>
          <w:szCs w:val="28"/>
        </w:rPr>
        <w:t>соответствие указанных в платежных поручениях кодов бюджетной классификации кодам бюджетной классификации, действующим в текущем финансовом году;</w:t>
      </w:r>
    </w:p>
    <w:p w:rsidR="00B52F2F" w:rsidRPr="00BE38D9" w:rsidRDefault="00BE38D9" w:rsidP="00BC4788">
      <w:pPr>
        <w:pStyle w:val="ConsPlusNormal"/>
        <w:ind w:firstLine="539"/>
        <w:jc w:val="both"/>
        <w:rPr>
          <w:sz w:val="28"/>
          <w:szCs w:val="28"/>
        </w:rPr>
      </w:pPr>
      <w:r w:rsidRPr="00BE38D9">
        <w:rPr>
          <w:sz w:val="28"/>
          <w:szCs w:val="28"/>
        </w:rPr>
        <w:t xml:space="preserve">5.9. </w:t>
      </w:r>
      <w:r w:rsidR="00B52F2F" w:rsidRPr="00BE38D9">
        <w:rPr>
          <w:sz w:val="28"/>
          <w:szCs w:val="28"/>
        </w:rPr>
        <w:t xml:space="preserve">соответствие направления бюджетных средств, обусловленных муниципальными правовыми актами, порядками расходования бюджетных средств, договорами (муниципальными контрактами, соглашениями), экономическому </w:t>
      </w:r>
      <w:r w:rsidR="00B52F2F" w:rsidRPr="00BE38D9">
        <w:rPr>
          <w:sz w:val="28"/>
          <w:szCs w:val="28"/>
        </w:rPr>
        <w:lastRenderedPageBreak/>
        <w:t>содержанию операций, осуществляемых в секторе государственного управления в соответствии с кодами бюджетной классификации Российской Федерации с учетом дополнительной детализ</w:t>
      </w:r>
      <w:r w:rsidR="003746EF" w:rsidRPr="00BE38D9">
        <w:rPr>
          <w:sz w:val="28"/>
          <w:szCs w:val="28"/>
        </w:rPr>
        <w:t xml:space="preserve">ации применительно к </w:t>
      </w:r>
      <w:r w:rsidR="00B52F2F" w:rsidRPr="00BE38D9">
        <w:rPr>
          <w:sz w:val="28"/>
          <w:szCs w:val="28"/>
        </w:rPr>
        <w:t>бюджету</w:t>
      </w:r>
      <w:r w:rsidR="003746EF" w:rsidRPr="00BE38D9">
        <w:rPr>
          <w:sz w:val="28"/>
          <w:szCs w:val="28"/>
        </w:rPr>
        <w:t xml:space="preserve"> округа</w:t>
      </w:r>
      <w:r w:rsidR="00B52F2F" w:rsidRPr="00BE38D9">
        <w:rPr>
          <w:sz w:val="28"/>
          <w:szCs w:val="28"/>
        </w:rPr>
        <w:t xml:space="preserve"> текущего финансового года (классификации источников финансирования дефицита городского бюджета);</w:t>
      </w:r>
    </w:p>
    <w:p w:rsidR="00B52F2F" w:rsidRPr="00BE38D9" w:rsidRDefault="00BE38D9" w:rsidP="00BC4788">
      <w:pPr>
        <w:pStyle w:val="ConsPlusNormal"/>
        <w:ind w:firstLine="540"/>
        <w:jc w:val="both"/>
        <w:rPr>
          <w:sz w:val="28"/>
          <w:szCs w:val="28"/>
        </w:rPr>
      </w:pPr>
      <w:r w:rsidRPr="00BE38D9">
        <w:rPr>
          <w:sz w:val="28"/>
          <w:szCs w:val="28"/>
        </w:rPr>
        <w:t xml:space="preserve">5.10. </w:t>
      </w:r>
      <w:proofErr w:type="spellStart"/>
      <w:r w:rsidR="00B52F2F" w:rsidRPr="00BE38D9">
        <w:rPr>
          <w:sz w:val="28"/>
          <w:szCs w:val="28"/>
        </w:rPr>
        <w:t>непревышение</w:t>
      </w:r>
      <w:proofErr w:type="spellEnd"/>
      <w:r w:rsidR="00B52F2F" w:rsidRPr="00BE38D9">
        <w:rPr>
          <w:sz w:val="28"/>
          <w:szCs w:val="28"/>
        </w:rPr>
        <w:t xml:space="preserve"> осуществляемых расходов над плановыми показателями (объемом бюджетных ассигнований) муниципальных программ в разрезе мероприятий, утвержденных муниципальным правовым актом;</w:t>
      </w:r>
    </w:p>
    <w:p w:rsidR="00B52F2F" w:rsidRPr="00BE38D9" w:rsidRDefault="00BE38D9" w:rsidP="00BC4788">
      <w:pPr>
        <w:pStyle w:val="ConsPlusNormal"/>
        <w:ind w:firstLine="539"/>
        <w:jc w:val="both"/>
        <w:rPr>
          <w:sz w:val="28"/>
          <w:szCs w:val="28"/>
        </w:rPr>
      </w:pPr>
      <w:r w:rsidRPr="00BE38D9">
        <w:rPr>
          <w:sz w:val="28"/>
          <w:szCs w:val="28"/>
        </w:rPr>
        <w:t xml:space="preserve">5.11. </w:t>
      </w:r>
      <w:r w:rsidR="00B52F2F" w:rsidRPr="00BE38D9">
        <w:rPr>
          <w:sz w:val="28"/>
          <w:szCs w:val="28"/>
        </w:rPr>
        <w:t>наличие соответствующих расходов в бюджетной смете плательщика и обоснованиях (расчетах) плановых сметных показателей к бюджетной смете, а также соответствие направлений расходования бюджетных средств расходным обязательствам, указанным в обоснованиях (расчетах) плановых сметных показателей к бюджетной смете;</w:t>
      </w:r>
    </w:p>
    <w:p w:rsidR="00B52F2F" w:rsidRPr="00BE38D9" w:rsidRDefault="00BE38D9" w:rsidP="00BC4788">
      <w:pPr>
        <w:pStyle w:val="ConsPlusNormal"/>
        <w:ind w:firstLine="539"/>
        <w:jc w:val="both"/>
        <w:rPr>
          <w:sz w:val="28"/>
          <w:szCs w:val="28"/>
        </w:rPr>
      </w:pPr>
      <w:r w:rsidRPr="00BE38D9">
        <w:rPr>
          <w:sz w:val="28"/>
          <w:szCs w:val="28"/>
        </w:rPr>
        <w:t xml:space="preserve">5.12. указания номера </w:t>
      </w:r>
      <w:r w:rsidR="007C6750">
        <w:rPr>
          <w:sz w:val="28"/>
          <w:szCs w:val="28"/>
        </w:rPr>
        <w:t xml:space="preserve">учтенного в </w:t>
      </w:r>
      <w:r w:rsidR="00BC5CE4">
        <w:rPr>
          <w:sz w:val="28"/>
          <w:szCs w:val="28"/>
        </w:rPr>
        <w:t>МКУ «</w:t>
      </w:r>
      <w:r w:rsidR="00FA7633">
        <w:rPr>
          <w:sz w:val="28"/>
          <w:szCs w:val="28"/>
        </w:rPr>
        <w:t>ЦБ</w:t>
      </w:r>
      <w:r w:rsidR="00BC5CE4">
        <w:rPr>
          <w:sz w:val="28"/>
          <w:szCs w:val="28"/>
        </w:rPr>
        <w:t>»</w:t>
      </w:r>
      <w:r w:rsidRPr="00BE38D9">
        <w:rPr>
          <w:sz w:val="28"/>
          <w:szCs w:val="28"/>
        </w:rPr>
        <w:t xml:space="preserve"> бюджетного обязательства (при его наличии) </w:t>
      </w:r>
      <w:r w:rsidR="00B52F2F" w:rsidRPr="00BE38D9">
        <w:rPr>
          <w:sz w:val="28"/>
          <w:szCs w:val="28"/>
        </w:rPr>
        <w:t>в соответствии с Порядком учета бюджетных обязате</w:t>
      </w:r>
      <w:r w:rsidRPr="00BE38D9">
        <w:rPr>
          <w:sz w:val="28"/>
          <w:szCs w:val="28"/>
        </w:rPr>
        <w:t xml:space="preserve">льств </w:t>
      </w:r>
      <w:proofErr w:type="gramStart"/>
      <w:r w:rsidRPr="00BE38D9">
        <w:rPr>
          <w:sz w:val="28"/>
          <w:szCs w:val="28"/>
        </w:rPr>
        <w:t>получателей  средств</w:t>
      </w:r>
      <w:proofErr w:type="gramEnd"/>
      <w:r w:rsidRPr="00BE38D9">
        <w:rPr>
          <w:sz w:val="28"/>
          <w:szCs w:val="28"/>
        </w:rPr>
        <w:t xml:space="preserve"> бюджета Вожегодского муниципального округа</w:t>
      </w:r>
      <w:r w:rsidR="00B52F2F" w:rsidRPr="00BE38D9">
        <w:rPr>
          <w:sz w:val="28"/>
          <w:szCs w:val="28"/>
        </w:rPr>
        <w:t>, утвержденным</w:t>
      </w:r>
      <w:r w:rsidRPr="00BE38D9">
        <w:rPr>
          <w:sz w:val="28"/>
          <w:szCs w:val="28"/>
        </w:rPr>
        <w:t xml:space="preserve"> администрацией </w:t>
      </w:r>
      <w:r w:rsidR="00B52F2F" w:rsidRPr="00BE38D9">
        <w:rPr>
          <w:sz w:val="28"/>
          <w:szCs w:val="28"/>
        </w:rPr>
        <w:t xml:space="preserve"> </w:t>
      </w:r>
      <w:r w:rsidRPr="00BE38D9">
        <w:rPr>
          <w:sz w:val="28"/>
          <w:szCs w:val="28"/>
        </w:rPr>
        <w:t xml:space="preserve">Вожегодского муниципального округа </w:t>
      </w:r>
      <w:r w:rsidR="00B52F2F" w:rsidRPr="00BE38D9">
        <w:rPr>
          <w:sz w:val="28"/>
          <w:szCs w:val="28"/>
        </w:rPr>
        <w:t>(далее - порядок учета бюджетных обязательств), соответствие информации о денежном обязательстве информации о поставленном на учет соответствующем бюджетном обязательстве;</w:t>
      </w:r>
    </w:p>
    <w:p w:rsidR="00B52F2F" w:rsidRPr="00BE38D9" w:rsidRDefault="00BE38D9" w:rsidP="00BC4788">
      <w:pPr>
        <w:pStyle w:val="ConsPlusNormal"/>
        <w:ind w:firstLine="539"/>
        <w:jc w:val="both"/>
        <w:rPr>
          <w:sz w:val="28"/>
          <w:szCs w:val="28"/>
        </w:rPr>
      </w:pPr>
      <w:r w:rsidRPr="00BE38D9">
        <w:rPr>
          <w:sz w:val="28"/>
          <w:szCs w:val="28"/>
        </w:rPr>
        <w:t xml:space="preserve">5.13. </w:t>
      </w:r>
      <w:r w:rsidR="00B52F2F" w:rsidRPr="00BE38D9">
        <w:rPr>
          <w:sz w:val="28"/>
          <w:szCs w:val="28"/>
        </w:rPr>
        <w:t>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w:t>
      </w:r>
      <w:hyperlink r:id="rId11">
        <w:r w:rsidR="00B52F2F" w:rsidRPr="00BE38D9">
          <w:rPr>
            <w:sz w:val="28"/>
            <w:szCs w:val="28"/>
          </w:rPr>
          <w:t>zakupki.gov.ru</w:t>
        </w:r>
      </w:hyperlink>
      <w:r w:rsidR="003746EF" w:rsidRPr="00BE38D9">
        <w:rPr>
          <w:sz w:val="28"/>
          <w:szCs w:val="28"/>
        </w:rPr>
        <w:t>).</w:t>
      </w:r>
    </w:p>
    <w:p w:rsidR="00B52F2F" w:rsidRPr="00BE38D9" w:rsidRDefault="00BE38D9" w:rsidP="00BC4788">
      <w:pPr>
        <w:pStyle w:val="ConsPlusNormal"/>
        <w:ind w:firstLine="539"/>
        <w:jc w:val="both"/>
        <w:rPr>
          <w:sz w:val="28"/>
          <w:szCs w:val="28"/>
        </w:rPr>
      </w:pPr>
      <w:r w:rsidRPr="00BE38D9">
        <w:rPr>
          <w:sz w:val="28"/>
          <w:szCs w:val="28"/>
        </w:rPr>
        <w:t xml:space="preserve">5.14. </w:t>
      </w:r>
      <w:r w:rsidR="00B52F2F" w:rsidRPr="00BE38D9">
        <w:rPr>
          <w:sz w:val="28"/>
          <w:szCs w:val="28"/>
        </w:rPr>
        <w:t>соответствие содержания операции, указанной в назначении платежа платежного поручения для оплаты денежного обязательства, информации о денежном обязательстве, содержащейся в подтверждающих документах;</w:t>
      </w:r>
    </w:p>
    <w:p w:rsidR="00B52F2F" w:rsidRPr="00BE38D9" w:rsidRDefault="00BE38D9" w:rsidP="00BC4788">
      <w:pPr>
        <w:pStyle w:val="ConsPlusNormal"/>
        <w:ind w:firstLine="539"/>
        <w:jc w:val="both"/>
        <w:rPr>
          <w:sz w:val="28"/>
          <w:szCs w:val="28"/>
        </w:rPr>
      </w:pPr>
      <w:r w:rsidRPr="00BE38D9">
        <w:rPr>
          <w:sz w:val="28"/>
          <w:szCs w:val="28"/>
        </w:rPr>
        <w:t xml:space="preserve">5.15. </w:t>
      </w:r>
      <w:r w:rsidR="00B52F2F" w:rsidRPr="00BE38D9">
        <w:rPr>
          <w:sz w:val="28"/>
          <w:szCs w:val="28"/>
        </w:rPr>
        <w:t>наличие документов, подтверждающих возникновение денежного обязательства;</w:t>
      </w:r>
    </w:p>
    <w:p w:rsidR="00B52F2F" w:rsidRPr="00BE38D9" w:rsidRDefault="00BE38D9" w:rsidP="00BC4788">
      <w:pPr>
        <w:pStyle w:val="ConsPlusNormal"/>
        <w:ind w:firstLine="539"/>
        <w:jc w:val="both"/>
        <w:rPr>
          <w:sz w:val="28"/>
          <w:szCs w:val="28"/>
        </w:rPr>
      </w:pPr>
      <w:r w:rsidRPr="00BE38D9">
        <w:rPr>
          <w:sz w:val="28"/>
          <w:szCs w:val="28"/>
        </w:rPr>
        <w:t xml:space="preserve">5.16. </w:t>
      </w:r>
      <w:proofErr w:type="spellStart"/>
      <w:r w:rsidR="00B52F2F" w:rsidRPr="00BE38D9">
        <w:rPr>
          <w:sz w:val="28"/>
          <w:szCs w:val="28"/>
        </w:rPr>
        <w:t>непревышение</w:t>
      </w:r>
      <w:proofErr w:type="spellEnd"/>
      <w:r w:rsidR="00B52F2F" w:rsidRPr="00BE38D9">
        <w:rPr>
          <w:sz w:val="28"/>
          <w:szCs w:val="28"/>
        </w:rPr>
        <w:t xml:space="preserve"> размера авансового платежа, указанного в платежном документе, над суммой авансового платежа по документу, подтверждающему возникновение бюджетного обязательства, а также размеру, установленному нормативным правовым актом Российской Федерации, Вологодской области, муниципальным правовым актом, с учетом ранее произведенных авансовых платежей;</w:t>
      </w:r>
    </w:p>
    <w:p w:rsidR="00B52F2F" w:rsidRPr="00BE38D9" w:rsidRDefault="00BE38D9" w:rsidP="00BC4788">
      <w:pPr>
        <w:pStyle w:val="ConsPlusNormal"/>
        <w:ind w:firstLine="539"/>
        <w:jc w:val="both"/>
        <w:rPr>
          <w:sz w:val="28"/>
          <w:szCs w:val="28"/>
        </w:rPr>
      </w:pPr>
      <w:r w:rsidRPr="00BE38D9">
        <w:rPr>
          <w:sz w:val="28"/>
          <w:szCs w:val="28"/>
        </w:rPr>
        <w:t xml:space="preserve">5.17. </w:t>
      </w:r>
      <w:r w:rsidR="00B52F2F" w:rsidRPr="00BE38D9">
        <w:rPr>
          <w:sz w:val="28"/>
          <w:szCs w:val="28"/>
        </w:rPr>
        <w:t>соответствия предмета бюджетного обязательства, указанного в подтверждающем документе и содержания текста назначения платежа, указанного в платежном поручении;</w:t>
      </w:r>
    </w:p>
    <w:p w:rsidR="00B52F2F" w:rsidRPr="00BE38D9" w:rsidRDefault="00BE38D9" w:rsidP="00BC4788">
      <w:pPr>
        <w:pStyle w:val="ConsPlusNormal"/>
        <w:ind w:firstLine="539"/>
        <w:jc w:val="both"/>
        <w:rPr>
          <w:sz w:val="28"/>
          <w:szCs w:val="28"/>
        </w:rPr>
      </w:pPr>
      <w:r w:rsidRPr="00BE38D9">
        <w:rPr>
          <w:sz w:val="28"/>
          <w:szCs w:val="28"/>
        </w:rPr>
        <w:t xml:space="preserve">5.18. </w:t>
      </w:r>
      <w:r w:rsidR="00B52F2F" w:rsidRPr="00BE38D9">
        <w:rPr>
          <w:sz w:val="28"/>
          <w:szCs w:val="28"/>
        </w:rPr>
        <w:t>соблюдение учредителем графика перечисления субсидии на выполнение муниципального задания;</w:t>
      </w:r>
    </w:p>
    <w:p w:rsidR="00B52F2F" w:rsidRPr="00BE38D9" w:rsidRDefault="00BE38D9" w:rsidP="00BC4788">
      <w:pPr>
        <w:pStyle w:val="ConsPlusNormal"/>
        <w:ind w:firstLine="539"/>
        <w:jc w:val="both"/>
        <w:rPr>
          <w:sz w:val="28"/>
          <w:szCs w:val="28"/>
        </w:rPr>
      </w:pPr>
      <w:r w:rsidRPr="00BE38D9">
        <w:rPr>
          <w:sz w:val="28"/>
          <w:szCs w:val="28"/>
        </w:rPr>
        <w:t xml:space="preserve">5.19. </w:t>
      </w:r>
      <w:r w:rsidR="00B52F2F" w:rsidRPr="00BE38D9">
        <w:rPr>
          <w:sz w:val="28"/>
          <w:szCs w:val="28"/>
        </w:rPr>
        <w:t>соответствие целям, условиям соглашения о предоставлении средств за счет бюджетов вышестоящего уровня;</w:t>
      </w:r>
    </w:p>
    <w:p w:rsidR="00B52F2F" w:rsidRPr="00353486" w:rsidRDefault="00BE38D9" w:rsidP="00BC4788">
      <w:pPr>
        <w:pStyle w:val="ConsPlusNormal"/>
        <w:ind w:firstLine="539"/>
        <w:jc w:val="both"/>
        <w:rPr>
          <w:sz w:val="28"/>
          <w:szCs w:val="28"/>
        </w:rPr>
      </w:pPr>
      <w:r w:rsidRPr="00353486">
        <w:rPr>
          <w:sz w:val="28"/>
          <w:szCs w:val="28"/>
        </w:rPr>
        <w:t xml:space="preserve">5.20. </w:t>
      </w:r>
      <w:r w:rsidR="00B52F2F" w:rsidRPr="00353486">
        <w:rPr>
          <w:sz w:val="28"/>
          <w:szCs w:val="28"/>
        </w:rPr>
        <w:t>заполне</w:t>
      </w:r>
      <w:r w:rsidR="00BC5CE4">
        <w:rPr>
          <w:sz w:val="28"/>
          <w:szCs w:val="28"/>
        </w:rPr>
        <w:t>ние в платежном поручении поля «назначение платежа»</w:t>
      </w:r>
      <w:r w:rsidR="00B52F2F" w:rsidRPr="00353486">
        <w:rPr>
          <w:sz w:val="28"/>
          <w:szCs w:val="28"/>
        </w:rPr>
        <w:t>:</w:t>
      </w:r>
    </w:p>
    <w:p w:rsidR="00B52F2F" w:rsidRPr="00353486" w:rsidRDefault="00B52F2F" w:rsidP="00BC4788">
      <w:pPr>
        <w:pStyle w:val="ConsPlusNormal"/>
        <w:ind w:firstLine="540"/>
        <w:jc w:val="both"/>
        <w:rPr>
          <w:sz w:val="28"/>
          <w:szCs w:val="28"/>
        </w:rPr>
      </w:pPr>
      <w:r w:rsidRPr="00353486">
        <w:rPr>
          <w:sz w:val="28"/>
          <w:szCs w:val="28"/>
        </w:rPr>
        <w:t>- номера и даты счета и (или) счета-фактуры, акта или иного документа, подтверждающего выполнение работ (услуг), и (или) универсального передаточного документа, товарной накладной, договора;</w:t>
      </w:r>
    </w:p>
    <w:p w:rsidR="00B52F2F" w:rsidRPr="00353486" w:rsidRDefault="00B52F2F" w:rsidP="00BC4788">
      <w:pPr>
        <w:pStyle w:val="ConsPlusNormal"/>
        <w:ind w:firstLine="540"/>
        <w:jc w:val="both"/>
        <w:rPr>
          <w:sz w:val="28"/>
          <w:szCs w:val="28"/>
        </w:rPr>
      </w:pPr>
      <w:r w:rsidRPr="00353486">
        <w:rPr>
          <w:sz w:val="28"/>
          <w:szCs w:val="28"/>
        </w:rPr>
        <w:t>- номера муниципального правового акта по расходам, обусловленным данным актом;</w:t>
      </w:r>
    </w:p>
    <w:p w:rsidR="00B52F2F" w:rsidRPr="00353486" w:rsidRDefault="00B52F2F" w:rsidP="00BC4788">
      <w:pPr>
        <w:pStyle w:val="ConsPlusNormal"/>
        <w:ind w:firstLine="540"/>
        <w:jc w:val="both"/>
        <w:rPr>
          <w:sz w:val="28"/>
          <w:szCs w:val="28"/>
        </w:rPr>
      </w:pPr>
      <w:r w:rsidRPr="00353486">
        <w:rPr>
          <w:sz w:val="28"/>
          <w:szCs w:val="28"/>
        </w:rPr>
        <w:lastRenderedPageBreak/>
        <w:t>- реквизитов судебного акта, даты и номера исполнительного документа в случае исполнения требований исполнительного документа;</w:t>
      </w:r>
    </w:p>
    <w:p w:rsidR="00B52F2F" w:rsidRPr="00353486" w:rsidRDefault="00C475D8" w:rsidP="00BC4788">
      <w:pPr>
        <w:pStyle w:val="ConsPlusNormal"/>
        <w:ind w:firstLine="540"/>
        <w:jc w:val="both"/>
        <w:rPr>
          <w:sz w:val="28"/>
          <w:szCs w:val="28"/>
        </w:rPr>
      </w:pPr>
      <w:r>
        <w:rPr>
          <w:sz w:val="28"/>
          <w:szCs w:val="28"/>
        </w:rPr>
        <w:t>- указания «частичная оплата»</w:t>
      </w:r>
      <w:r w:rsidR="00B52F2F" w:rsidRPr="00353486">
        <w:rPr>
          <w:sz w:val="28"/>
          <w:szCs w:val="28"/>
        </w:rPr>
        <w:t xml:space="preserve"> при неполной (частичной) оплате товаров, работ, услуг;</w:t>
      </w:r>
    </w:p>
    <w:p w:rsidR="00B52F2F" w:rsidRPr="00353486" w:rsidRDefault="00B52F2F" w:rsidP="00BC4788">
      <w:pPr>
        <w:pStyle w:val="ConsPlusNormal"/>
        <w:ind w:firstLine="540"/>
        <w:jc w:val="both"/>
        <w:rPr>
          <w:sz w:val="28"/>
          <w:szCs w:val="28"/>
        </w:rPr>
      </w:pPr>
      <w:r w:rsidRPr="00353486">
        <w:rPr>
          <w:sz w:val="28"/>
          <w:szCs w:val="28"/>
        </w:rPr>
        <w:t>- указания размера (процента) авансового платежа при осуществлении данных платежей;</w:t>
      </w:r>
    </w:p>
    <w:p w:rsidR="00B52F2F" w:rsidRPr="00353486" w:rsidRDefault="00B52F2F" w:rsidP="00BC4788">
      <w:pPr>
        <w:pStyle w:val="ConsPlusNormal"/>
        <w:ind w:firstLine="539"/>
        <w:jc w:val="both"/>
        <w:rPr>
          <w:sz w:val="28"/>
          <w:szCs w:val="28"/>
        </w:rPr>
      </w:pPr>
      <w:r w:rsidRPr="00353486">
        <w:rPr>
          <w:sz w:val="28"/>
          <w:szCs w:val="28"/>
        </w:rPr>
        <w:t>- указания номера и даты требования об уплате налога, сбора, страховых взносов, пени, штрафа, процентов;</w:t>
      </w:r>
    </w:p>
    <w:p w:rsidR="00B52F2F" w:rsidRPr="00353486" w:rsidRDefault="00B52F2F" w:rsidP="00BC4788">
      <w:pPr>
        <w:pStyle w:val="ConsPlusNormal"/>
        <w:ind w:firstLine="539"/>
        <w:jc w:val="both"/>
        <w:rPr>
          <w:sz w:val="28"/>
          <w:szCs w:val="28"/>
        </w:rPr>
      </w:pPr>
      <w:r w:rsidRPr="00353486">
        <w:rPr>
          <w:sz w:val="28"/>
          <w:szCs w:val="28"/>
        </w:rPr>
        <w:t>- указания номера и даты платежного поручения по ранее санкционированному расходу при повторном направлении платежного документа по данному расходу по причине возврата кредитной организацией;</w:t>
      </w:r>
    </w:p>
    <w:p w:rsidR="00B52F2F" w:rsidRPr="004834A0" w:rsidRDefault="00B52F2F" w:rsidP="00BC4788">
      <w:pPr>
        <w:pStyle w:val="ConsPlusNormal"/>
        <w:ind w:firstLine="539"/>
        <w:jc w:val="both"/>
        <w:rPr>
          <w:sz w:val="28"/>
          <w:szCs w:val="28"/>
        </w:rPr>
      </w:pPr>
      <w:r w:rsidRPr="00353486">
        <w:rPr>
          <w:sz w:val="28"/>
          <w:szCs w:val="28"/>
        </w:rPr>
        <w:t>- ссылки на пункт, подпункт</w:t>
      </w:r>
      <w:r w:rsidR="003746EF" w:rsidRPr="00353486">
        <w:rPr>
          <w:sz w:val="28"/>
          <w:szCs w:val="28"/>
        </w:rPr>
        <w:t xml:space="preserve"> муниципальной программы округа </w:t>
      </w:r>
      <w:r w:rsidRPr="00353486">
        <w:rPr>
          <w:sz w:val="28"/>
          <w:szCs w:val="28"/>
        </w:rPr>
        <w:t xml:space="preserve">в случае оплаты расходов, предусмотренных в соответствии с </w:t>
      </w:r>
      <w:hyperlink r:id="rId12">
        <w:r w:rsidRPr="00353486">
          <w:rPr>
            <w:sz w:val="28"/>
            <w:szCs w:val="28"/>
          </w:rPr>
          <w:t>абзацем вторым пункта 1 статьи 78.1</w:t>
        </w:r>
      </w:hyperlink>
      <w:r w:rsidRPr="00353486">
        <w:rPr>
          <w:sz w:val="28"/>
          <w:szCs w:val="28"/>
        </w:rPr>
        <w:t xml:space="preserve"> Бюджетног</w:t>
      </w:r>
      <w:r w:rsidR="00BC4788">
        <w:rPr>
          <w:sz w:val="28"/>
          <w:szCs w:val="28"/>
        </w:rPr>
        <w:t>о кодекса Российской Федерации.</w:t>
      </w:r>
    </w:p>
    <w:p w:rsidR="00D34CF7" w:rsidRPr="004834A0" w:rsidRDefault="00D34CF7" w:rsidP="00032782">
      <w:pPr>
        <w:pStyle w:val="ConsPlusNormal"/>
        <w:ind w:firstLine="540"/>
        <w:jc w:val="both"/>
        <w:rPr>
          <w:sz w:val="28"/>
          <w:szCs w:val="28"/>
        </w:rPr>
      </w:pPr>
      <w:r w:rsidRPr="004834A0">
        <w:rPr>
          <w:sz w:val="28"/>
          <w:szCs w:val="28"/>
        </w:rPr>
        <w:t>6.</w:t>
      </w:r>
      <w:r>
        <w:rPr>
          <w:sz w:val="28"/>
          <w:szCs w:val="28"/>
        </w:rPr>
        <w:t xml:space="preserve"> </w:t>
      </w:r>
      <w:r w:rsidR="00506677" w:rsidRPr="00C475D8">
        <w:rPr>
          <w:sz w:val="28"/>
          <w:szCs w:val="28"/>
        </w:rPr>
        <w:t>Ответственный специалист</w:t>
      </w:r>
      <w:r w:rsidR="00506677" w:rsidRPr="007C1205">
        <w:rPr>
          <w:sz w:val="28"/>
          <w:szCs w:val="28"/>
        </w:rPr>
        <w:t xml:space="preserve"> </w:t>
      </w:r>
      <w:r w:rsidR="00E45014" w:rsidRPr="007C1205">
        <w:rPr>
          <w:sz w:val="28"/>
          <w:szCs w:val="28"/>
        </w:rPr>
        <w:t>МКУ</w:t>
      </w:r>
      <w:r w:rsidR="00E45014">
        <w:t xml:space="preserve"> </w:t>
      </w:r>
      <w:r w:rsidR="00C475D8">
        <w:rPr>
          <w:sz w:val="28"/>
          <w:szCs w:val="28"/>
        </w:rPr>
        <w:t>«</w:t>
      </w:r>
      <w:r w:rsidR="00FA7633">
        <w:rPr>
          <w:sz w:val="28"/>
          <w:szCs w:val="28"/>
        </w:rPr>
        <w:t>ЦБ</w:t>
      </w:r>
      <w:r w:rsidR="00C475D8">
        <w:rPr>
          <w:sz w:val="28"/>
          <w:szCs w:val="28"/>
        </w:rPr>
        <w:t>»</w:t>
      </w:r>
      <w:r w:rsidR="00E45014">
        <w:t xml:space="preserve"> </w:t>
      </w:r>
      <w:r w:rsidRPr="004834A0">
        <w:rPr>
          <w:sz w:val="28"/>
          <w:szCs w:val="28"/>
        </w:rPr>
        <w:t>возвращает плательщику платежные поручения и подтверждающие документы в случае:</w:t>
      </w:r>
    </w:p>
    <w:p w:rsidR="00D34CF7" w:rsidRPr="004834A0" w:rsidRDefault="00D34CF7" w:rsidP="00032782">
      <w:pPr>
        <w:pStyle w:val="ConsPlusNormal"/>
        <w:ind w:firstLine="540"/>
        <w:jc w:val="both"/>
        <w:rPr>
          <w:sz w:val="28"/>
          <w:szCs w:val="28"/>
        </w:rPr>
      </w:pPr>
      <w:r w:rsidRPr="004834A0">
        <w:rPr>
          <w:sz w:val="28"/>
          <w:szCs w:val="28"/>
        </w:rPr>
        <w:t xml:space="preserve">6.1. представления плательщиком платежных поручений и подтверждающих документов с нарушением требований </w:t>
      </w:r>
      <w:hyperlink w:anchor="Par61" w:tooltip="4. Плательщики для санкционирования оплаты денежных обязательств направляют в Областное казначейство вместе с платежным поручением подтверждающие документы по Перечню подтверждающих документов для санкционирования оплаты денежных обязательств согласно приложен" w:history="1">
        <w:r w:rsidRPr="004834A0">
          <w:rPr>
            <w:sz w:val="28"/>
            <w:szCs w:val="28"/>
          </w:rPr>
          <w:t>пункта 4</w:t>
        </w:r>
      </w:hyperlink>
      <w:r w:rsidRPr="004834A0">
        <w:rPr>
          <w:sz w:val="28"/>
          <w:szCs w:val="28"/>
        </w:rPr>
        <w:t xml:space="preserve"> настоящего Порядка;</w:t>
      </w:r>
    </w:p>
    <w:p w:rsidR="00D34CF7" w:rsidRPr="004834A0" w:rsidRDefault="004D395C" w:rsidP="00032782">
      <w:pPr>
        <w:pStyle w:val="ConsPlusNormal"/>
        <w:ind w:firstLine="540"/>
        <w:jc w:val="both"/>
        <w:rPr>
          <w:sz w:val="28"/>
          <w:szCs w:val="28"/>
        </w:rPr>
      </w:pPr>
      <w:r>
        <w:rPr>
          <w:sz w:val="28"/>
          <w:szCs w:val="28"/>
        </w:rPr>
        <w:t>6.2. нарушения</w:t>
      </w:r>
      <w:r w:rsidR="00D34CF7" w:rsidRPr="004834A0">
        <w:rPr>
          <w:sz w:val="28"/>
          <w:szCs w:val="28"/>
        </w:rPr>
        <w:t xml:space="preserve"> условий, при которых </w:t>
      </w:r>
      <w:r w:rsidR="00E45014" w:rsidRPr="007C1205">
        <w:rPr>
          <w:sz w:val="28"/>
          <w:szCs w:val="28"/>
        </w:rPr>
        <w:t>МКУ</w:t>
      </w:r>
      <w:r w:rsidR="00E45014">
        <w:t xml:space="preserve"> </w:t>
      </w:r>
      <w:r w:rsidR="00C475D8">
        <w:rPr>
          <w:sz w:val="28"/>
          <w:szCs w:val="28"/>
        </w:rPr>
        <w:t>«</w:t>
      </w:r>
      <w:r w:rsidR="00FA7633">
        <w:rPr>
          <w:sz w:val="28"/>
          <w:szCs w:val="28"/>
        </w:rPr>
        <w:t>ЦБ</w:t>
      </w:r>
      <w:r w:rsidR="00C475D8">
        <w:rPr>
          <w:sz w:val="28"/>
          <w:szCs w:val="28"/>
        </w:rPr>
        <w:t>»</w:t>
      </w:r>
      <w:r w:rsidR="00E45014">
        <w:t xml:space="preserve"> </w:t>
      </w:r>
      <w:r w:rsidR="00D34CF7" w:rsidRPr="004834A0">
        <w:rPr>
          <w:sz w:val="28"/>
          <w:szCs w:val="28"/>
        </w:rPr>
        <w:t xml:space="preserve">оформляет предложения в Управление финансов и экономики для последующего санкционирования, указанных в </w:t>
      </w:r>
      <w:hyperlink w:anchor="Par63" w:tooltip="5. Областное казначейство в течение рабочего дня со дня представления платежных поручений с подтверждающими документами оформляет предложения в Департамент для последующего санкционирования при соблюдении следующих условий:" w:history="1">
        <w:r w:rsidR="00D34CF7" w:rsidRPr="004834A0">
          <w:rPr>
            <w:sz w:val="28"/>
            <w:szCs w:val="28"/>
          </w:rPr>
          <w:t>пункте 5</w:t>
        </w:r>
      </w:hyperlink>
      <w:r w:rsidR="00D34CF7" w:rsidRPr="004834A0">
        <w:rPr>
          <w:sz w:val="28"/>
          <w:szCs w:val="28"/>
        </w:rPr>
        <w:t xml:space="preserve"> настоящего Порядка;</w:t>
      </w:r>
    </w:p>
    <w:p w:rsidR="00D34CF7" w:rsidRPr="004834A0" w:rsidRDefault="00D34CF7" w:rsidP="00032782">
      <w:pPr>
        <w:pStyle w:val="ConsPlusNormal"/>
        <w:ind w:firstLine="540"/>
        <w:jc w:val="both"/>
        <w:rPr>
          <w:sz w:val="28"/>
          <w:szCs w:val="28"/>
        </w:rPr>
      </w:pPr>
      <w:r w:rsidRPr="004834A0">
        <w:rPr>
          <w:sz w:val="28"/>
          <w:szCs w:val="28"/>
        </w:rPr>
        <w:t>6.3. приостановления операции на лицевом счете плательщика в случаях, предусмотренных бюджетным и иным законодательством.</w:t>
      </w:r>
    </w:p>
    <w:p w:rsidR="00413C56" w:rsidRDefault="00D34CF7" w:rsidP="00413C56">
      <w:pPr>
        <w:pStyle w:val="ConsPlusNormal"/>
        <w:ind w:firstLine="540"/>
        <w:jc w:val="both"/>
        <w:rPr>
          <w:sz w:val="28"/>
          <w:szCs w:val="28"/>
        </w:rPr>
      </w:pPr>
      <w:r w:rsidRPr="00851072">
        <w:rPr>
          <w:sz w:val="28"/>
          <w:szCs w:val="28"/>
        </w:rPr>
        <w:t xml:space="preserve">Указанные платежные поручения отклоняются </w:t>
      </w:r>
      <w:r w:rsidR="00C475D8">
        <w:rPr>
          <w:sz w:val="28"/>
          <w:szCs w:val="28"/>
        </w:rPr>
        <w:t xml:space="preserve">ответственным специалистом </w:t>
      </w:r>
      <w:r w:rsidR="00E45014" w:rsidRPr="007C1205">
        <w:rPr>
          <w:sz w:val="28"/>
          <w:szCs w:val="28"/>
        </w:rPr>
        <w:t>МКУ</w:t>
      </w:r>
      <w:r w:rsidR="00E45014">
        <w:t xml:space="preserve"> </w:t>
      </w:r>
      <w:r w:rsidR="00C475D8">
        <w:rPr>
          <w:sz w:val="28"/>
          <w:szCs w:val="28"/>
        </w:rPr>
        <w:t>«</w:t>
      </w:r>
      <w:r w:rsidR="00FA7633">
        <w:rPr>
          <w:sz w:val="28"/>
          <w:szCs w:val="28"/>
        </w:rPr>
        <w:t>ЦБ</w:t>
      </w:r>
      <w:r w:rsidR="00C475D8">
        <w:rPr>
          <w:sz w:val="28"/>
          <w:szCs w:val="28"/>
        </w:rPr>
        <w:t>»</w:t>
      </w:r>
      <w:r w:rsidR="00E45014">
        <w:t xml:space="preserve"> </w:t>
      </w:r>
      <w:r w:rsidRPr="005E5912">
        <w:rPr>
          <w:sz w:val="28"/>
          <w:szCs w:val="28"/>
        </w:rPr>
        <w:t xml:space="preserve">с соблюдением сроков, установленных </w:t>
      </w:r>
      <w:hyperlink w:anchor="Par56" w:tooltip="3. Для оплаты денежных обязательств за счет областного бюджета плательщики направляют в Областное казначейство распоряжения о переводе денежных средств в виде платежных поручений, оформленных в соответствии с требованиями Банка России (далее - платежные поруче" w:history="1">
        <w:r w:rsidRPr="005E5912">
          <w:rPr>
            <w:sz w:val="28"/>
            <w:szCs w:val="28"/>
          </w:rPr>
          <w:t>пунктом 3</w:t>
        </w:r>
      </w:hyperlink>
      <w:r w:rsidRPr="005E5912">
        <w:rPr>
          <w:sz w:val="28"/>
          <w:szCs w:val="28"/>
        </w:rPr>
        <w:t xml:space="preserve"> настоящего Порядка, с указанием причины отклонения и направляются плательщику в срок не позднее двух рабочих дней, следующих за днем их представления в </w:t>
      </w:r>
      <w:r w:rsidR="00E45014" w:rsidRPr="007C1205">
        <w:rPr>
          <w:sz w:val="28"/>
          <w:szCs w:val="28"/>
        </w:rPr>
        <w:t>МКУ</w:t>
      </w:r>
      <w:r w:rsidR="00E45014">
        <w:t xml:space="preserve"> </w:t>
      </w:r>
      <w:r w:rsidR="00C475D8">
        <w:rPr>
          <w:sz w:val="28"/>
          <w:szCs w:val="28"/>
        </w:rPr>
        <w:t>«</w:t>
      </w:r>
      <w:r w:rsidR="00FA7633">
        <w:rPr>
          <w:sz w:val="28"/>
          <w:szCs w:val="28"/>
        </w:rPr>
        <w:t>ЦБ</w:t>
      </w:r>
      <w:r w:rsidR="00C475D8">
        <w:rPr>
          <w:sz w:val="28"/>
          <w:szCs w:val="28"/>
        </w:rPr>
        <w:t>»</w:t>
      </w:r>
      <w:r w:rsidRPr="005E5912">
        <w:rPr>
          <w:sz w:val="28"/>
          <w:szCs w:val="28"/>
        </w:rPr>
        <w:t xml:space="preserve">.  На оборотной стороне второго экземпляра бумажного носителя платежного поручения с обоснованием причины возврата ответственным специалистом </w:t>
      </w:r>
      <w:r w:rsidR="00E45014" w:rsidRPr="007C1205">
        <w:rPr>
          <w:sz w:val="28"/>
          <w:szCs w:val="28"/>
        </w:rPr>
        <w:t>МКУ</w:t>
      </w:r>
      <w:r w:rsidR="00E45014">
        <w:t xml:space="preserve"> </w:t>
      </w:r>
      <w:r w:rsidR="00C475D8">
        <w:rPr>
          <w:sz w:val="28"/>
          <w:szCs w:val="28"/>
        </w:rPr>
        <w:t>«</w:t>
      </w:r>
      <w:r w:rsidR="00FA7633">
        <w:rPr>
          <w:sz w:val="28"/>
          <w:szCs w:val="28"/>
        </w:rPr>
        <w:t>ЦБ</w:t>
      </w:r>
      <w:r w:rsidR="00C475D8">
        <w:rPr>
          <w:sz w:val="28"/>
          <w:szCs w:val="28"/>
        </w:rPr>
        <w:t>»</w:t>
      </w:r>
      <w:r w:rsidRPr="005E5912">
        <w:rPr>
          <w:sz w:val="28"/>
          <w:szCs w:val="28"/>
        </w:rPr>
        <w:t>.</w:t>
      </w:r>
    </w:p>
    <w:p w:rsidR="00A24BBA" w:rsidRPr="00353486" w:rsidRDefault="00A24BBA" w:rsidP="00413C56">
      <w:pPr>
        <w:pStyle w:val="ConsPlusNormal"/>
        <w:ind w:firstLine="540"/>
        <w:jc w:val="both"/>
        <w:rPr>
          <w:sz w:val="28"/>
          <w:szCs w:val="28"/>
        </w:rPr>
      </w:pPr>
      <w:r w:rsidRPr="00353486">
        <w:rPr>
          <w:sz w:val="28"/>
          <w:szCs w:val="28"/>
        </w:rPr>
        <w:t>До санкциони</w:t>
      </w:r>
      <w:r w:rsidR="00413C56" w:rsidRPr="00353486">
        <w:rPr>
          <w:sz w:val="28"/>
          <w:szCs w:val="28"/>
        </w:rPr>
        <w:t>рования оплаты денежных обязател</w:t>
      </w:r>
      <w:r w:rsidRPr="00353486">
        <w:rPr>
          <w:sz w:val="28"/>
          <w:szCs w:val="28"/>
        </w:rPr>
        <w:t>ьств платежные докум</w:t>
      </w:r>
      <w:r w:rsidR="00FA7633" w:rsidRPr="00353486">
        <w:rPr>
          <w:sz w:val="28"/>
          <w:szCs w:val="28"/>
        </w:rPr>
        <w:t xml:space="preserve">енты отклоняются </w:t>
      </w:r>
      <w:r w:rsidR="00C475D8">
        <w:rPr>
          <w:sz w:val="28"/>
          <w:szCs w:val="28"/>
        </w:rPr>
        <w:t>ответственным специалистом МКУ «</w:t>
      </w:r>
      <w:r w:rsidR="00FA7633" w:rsidRPr="00353486">
        <w:rPr>
          <w:sz w:val="28"/>
          <w:szCs w:val="28"/>
        </w:rPr>
        <w:t>ЦБ</w:t>
      </w:r>
      <w:r w:rsidR="00C475D8">
        <w:rPr>
          <w:sz w:val="28"/>
          <w:szCs w:val="28"/>
        </w:rPr>
        <w:t>»</w:t>
      </w:r>
      <w:r w:rsidRPr="00353486">
        <w:rPr>
          <w:sz w:val="28"/>
          <w:szCs w:val="28"/>
        </w:rPr>
        <w:t xml:space="preserve"> на основании обращений об отклонении платежа, подписанных руководителем получателя бюджетных средств (либо лицом, уполномоченным на совершение данных действий локальным актом получателя бюджетных средств), с указанием причины отклонения.</w:t>
      </w:r>
    </w:p>
    <w:p w:rsidR="00D34CF7" w:rsidRPr="004834A0" w:rsidRDefault="00EF0528" w:rsidP="00032782">
      <w:pPr>
        <w:pStyle w:val="ConsPlusNormal"/>
        <w:ind w:firstLine="540"/>
        <w:jc w:val="both"/>
        <w:rPr>
          <w:sz w:val="28"/>
          <w:szCs w:val="28"/>
        </w:rPr>
      </w:pPr>
      <w:r w:rsidRPr="005E5912">
        <w:rPr>
          <w:sz w:val="28"/>
          <w:szCs w:val="28"/>
        </w:rPr>
        <w:t>7</w:t>
      </w:r>
      <w:r w:rsidR="00D34CF7" w:rsidRPr="005E5912">
        <w:rPr>
          <w:sz w:val="28"/>
          <w:szCs w:val="28"/>
        </w:rPr>
        <w:t>. По помещенным в реестр платежным поручениям</w:t>
      </w:r>
      <w:r w:rsidR="00E45014" w:rsidRPr="00E45014">
        <w:t xml:space="preserve"> </w:t>
      </w:r>
      <w:r w:rsidR="000256F2">
        <w:rPr>
          <w:sz w:val="28"/>
          <w:szCs w:val="28"/>
        </w:rPr>
        <w:t xml:space="preserve">ответственный специалист </w:t>
      </w:r>
      <w:r w:rsidR="00E45014" w:rsidRPr="007C1205">
        <w:rPr>
          <w:sz w:val="28"/>
          <w:szCs w:val="28"/>
        </w:rPr>
        <w:t xml:space="preserve">МКУ </w:t>
      </w:r>
      <w:r w:rsidR="00C475D8">
        <w:rPr>
          <w:sz w:val="28"/>
          <w:szCs w:val="28"/>
        </w:rPr>
        <w:t>«</w:t>
      </w:r>
      <w:r w:rsidR="00FA7633">
        <w:rPr>
          <w:sz w:val="28"/>
          <w:szCs w:val="28"/>
        </w:rPr>
        <w:t>ЦБ</w:t>
      </w:r>
      <w:r w:rsidR="00C475D8">
        <w:rPr>
          <w:sz w:val="28"/>
          <w:szCs w:val="28"/>
        </w:rPr>
        <w:t>»</w:t>
      </w:r>
      <w:r w:rsidR="00E45014">
        <w:t xml:space="preserve"> </w:t>
      </w:r>
      <w:r w:rsidR="00D34CF7" w:rsidRPr="004834A0">
        <w:rPr>
          <w:sz w:val="28"/>
          <w:szCs w:val="28"/>
        </w:rPr>
        <w:t>формирует для Управления финансов и экономики заявку на проведение платежей по форме сог</w:t>
      </w:r>
      <w:r w:rsidR="00F03711">
        <w:rPr>
          <w:sz w:val="28"/>
          <w:szCs w:val="28"/>
        </w:rPr>
        <w:t xml:space="preserve">ласно приложению </w:t>
      </w:r>
      <w:r w:rsidR="000D7079">
        <w:rPr>
          <w:sz w:val="28"/>
          <w:szCs w:val="28"/>
        </w:rPr>
        <w:t>3</w:t>
      </w:r>
      <w:r w:rsidR="00D34CF7" w:rsidRPr="004834A0">
        <w:rPr>
          <w:sz w:val="28"/>
          <w:szCs w:val="28"/>
        </w:rPr>
        <w:t xml:space="preserve"> к настоящему Порядку и направляет ее в Управление финансов и экономики для последующего утверждения </w:t>
      </w:r>
      <w:r w:rsidR="00046D23">
        <w:rPr>
          <w:sz w:val="28"/>
          <w:szCs w:val="28"/>
        </w:rPr>
        <w:t>руководителем</w:t>
      </w:r>
      <w:r w:rsidR="00D34CF7" w:rsidRPr="004834A0">
        <w:rPr>
          <w:sz w:val="28"/>
          <w:szCs w:val="28"/>
        </w:rPr>
        <w:t xml:space="preserve"> Управлени</w:t>
      </w:r>
      <w:r w:rsidR="00120825">
        <w:rPr>
          <w:sz w:val="28"/>
          <w:szCs w:val="28"/>
        </w:rPr>
        <w:t>я</w:t>
      </w:r>
      <w:r w:rsidR="00D34CF7" w:rsidRPr="004834A0">
        <w:rPr>
          <w:sz w:val="28"/>
          <w:szCs w:val="28"/>
        </w:rPr>
        <w:t xml:space="preserve"> финансов и экономики.</w:t>
      </w:r>
    </w:p>
    <w:p w:rsidR="00D34CF7" w:rsidRPr="00353486" w:rsidRDefault="00D34CF7" w:rsidP="00032782">
      <w:pPr>
        <w:pStyle w:val="ConsPlusNormal"/>
        <w:ind w:firstLine="540"/>
        <w:jc w:val="both"/>
        <w:rPr>
          <w:sz w:val="28"/>
          <w:szCs w:val="28"/>
        </w:rPr>
      </w:pPr>
      <w:r w:rsidRPr="00851072">
        <w:rPr>
          <w:sz w:val="28"/>
          <w:szCs w:val="28"/>
        </w:rPr>
        <w:t xml:space="preserve">Заявка утверждается </w:t>
      </w:r>
      <w:r w:rsidR="00A71F30">
        <w:rPr>
          <w:sz w:val="28"/>
          <w:szCs w:val="28"/>
        </w:rPr>
        <w:t>руководител</w:t>
      </w:r>
      <w:r w:rsidR="00A265E9">
        <w:rPr>
          <w:sz w:val="28"/>
          <w:szCs w:val="28"/>
        </w:rPr>
        <w:t>е</w:t>
      </w:r>
      <w:r w:rsidR="00A71F30">
        <w:rPr>
          <w:sz w:val="28"/>
          <w:szCs w:val="28"/>
        </w:rPr>
        <w:t>м</w:t>
      </w:r>
      <w:r w:rsidRPr="00851072">
        <w:rPr>
          <w:sz w:val="28"/>
          <w:szCs w:val="28"/>
        </w:rPr>
        <w:t xml:space="preserve"> Управления финансов и экономики</w:t>
      </w:r>
      <w:r w:rsidRPr="00961FB9">
        <w:rPr>
          <w:sz w:val="28"/>
          <w:szCs w:val="28"/>
        </w:rPr>
        <w:t xml:space="preserve"> </w:t>
      </w:r>
      <w:r w:rsidRPr="00851072">
        <w:rPr>
          <w:sz w:val="28"/>
          <w:szCs w:val="28"/>
        </w:rPr>
        <w:t xml:space="preserve">до 10 часов следующего рабочего дня после представления заявки </w:t>
      </w:r>
      <w:r w:rsidR="000256F2">
        <w:rPr>
          <w:sz w:val="28"/>
          <w:szCs w:val="28"/>
        </w:rPr>
        <w:t xml:space="preserve">ответственным специалистом </w:t>
      </w:r>
      <w:r w:rsidR="00E45014" w:rsidRPr="007C1205">
        <w:rPr>
          <w:sz w:val="28"/>
          <w:szCs w:val="28"/>
        </w:rPr>
        <w:t>МКУ</w:t>
      </w:r>
      <w:r w:rsidR="00E45014">
        <w:t xml:space="preserve"> </w:t>
      </w:r>
      <w:r w:rsidR="00C475D8">
        <w:rPr>
          <w:sz w:val="28"/>
          <w:szCs w:val="28"/>
        </w:rPr>
        <w:t>«</w:t>
      </w:r>
      <w:r w:rsidR="00FA7633">
        <w:rPr>
          <w:sz w:val="28"/>
          <w:szCs w:val="28"/>
        </w:rPr>
        <w:t>ЦБ</w:t>
      </w:r>
      <w:r w:rsidR="00C475D8">
        <w:rPr>
          <w:sz w:val="28"/>
          <w:szCs w:val="28"/>
        </w:rPr>
        <w:t>»</w:t>
      </w:r>
      <w:r w:rsidRPr="00851072">
        <w:rPr>
          <w:sz w:val="28"/>
          <w:szCs w:val="28"/>
        </w:rPr>
        <w:t xml:space="preserve">. После утверждения </w:t>
      </w:r>
      <w:r w:rsidR="00A265E9">
        <w:rPr>
          <w:sz w:val="28"/>
          <w:szCs w:val="28"/>
        </w:rPr>
        <w:t>руководителем</w:t>
      </w:r>
      <w:r w:rsidRPr="00851072">
        <w:rPr>
          <w:sz w:val="28"/>
          <w:szCs w:val="28"/>
        </w:rPr>
        <w:t xml:space="preserve"> Управления финансов и экономики заявки на проведение платежей </w:t>
      </w:r>
      <w:r w:rsidR="00066871">
        <w:rPr>
          <w:sz w:val="28"/>
          <w:szCs w:val="28"/>
        </w:rPr>
        <w:t xml:space="preserve">ответственный специалист </w:t>
      </w:r>
      <w:r w:rsidR="00E45014" w:rsidRPr="007C1205">
        <w:rPr>
          <w:sz w:val="28"/>
          <w:szCs w:val="28"/>
        </w:rPr>
        <w:t xml:space="preserve">МКУ </w:t>
      </w:r>
      <w:r w:rsidR="00C475D8">
        <w:rPr>
          <w:sz w:val="28"/>
          <w:szCs w:val="28"/>
        </w:rPr>
        <w:t>«</w:t>
      </w:r>
      <w:r w:rsidR="00FA7633">
        <w:rPr>
          <w:sz w:val="28"/>
          <w:szCs w:val="28"/>
        </w:rPr>
        <w:t>ЦБ</w:t>
      </w:r>
      <w:r w:rsidR="00C475D8">
        <w:rPr>
          <w:sz w:val="28"/>
          <w:szCs w:val="28"/>
        </w:rPr>
        <w:t>»</w:t>
      </w:r>
      <w:r w:rsidR="00E45014">
        <w:t xml:space="preserve"> </w:t>
      </w:r>
      <w:r w:rsidRPr="00851072">
        <w:rPr>
          <w:sz w:val="28"/>
          <w:szCs w:val="28"/>
        </w:rPr>
        <w:t xml:space="preserve">формирует   электронные пакеты платежных поручений и осуществляет их отправку по электронным линиям связи в УФК по Вологодской области. Опись электронных документов проверяется и акцептуется </w:t>
      </w:r>
      <w:r w:rsidRPr="00353486">
        <w:rPr>
          <w:sz w:val="28"/>
          <w:szCs w:val="28"/>
        </w:rPr>
        <w:t>уполномоченными лицами</w:t>
      </w:r>
      <w:r w:rsidRPr="007C1205">
        <w:rPr>
          <w:sz w:val="28"/>
          <w:szCs w:val="28"/>
        </w:rPr>
        <w:t xml:space="preserve"> </w:t>
      </w:r>
      <w:r w:rsidR="00E45014" w:rsidRPr="007C1205">
        <w:rPr>
          <w:sz w:val="28"/>
          <w:szCs w:val="28"/>
        </w:rPr>
        <w:t>МКУ</w:t>
      </w:r>
      <w:r w:rsidR="00E45014" w:rsidRPr="00353486">
        <w:t xml:space="preserve"> </w:t>
      </w:r>
      <w:r w:rsidR="00C475D8">
        <w:rPr>
          <w:sz w:val="28"/>
          <w:szCs w:val="28"/>
        </w:rPr>
        <w:t>«</w:t>
      </w:r>
      <w:r w:rsidR="00FA7633" w:rsidRPr="00353486">
        <w:rPr>
          <w:sz w:val="28"/>
          <w:szCs w:val="28"/>
        </w:rPr>
        <w:t>ЦБ</w:t>
      </w:r>
      <w:r w:rsidR="00C475D8">
        <w:rPr>
          <w:sz w:val="28"/>
          <w:szCs w:val="28"/>
        </w:rPr>
        <w:t>»</w:t>
      </w:r>
      <w:r w:rsidRPr="00353486">
        <w:rPr>
          <w:sz w:val="28"/>
          <w:szCs w:val="28"/>
        </w:rPr>
        <w:t>.</w:t>
      </w:r>
    </w:p>
    <w:p w:rsidR="009C7FAC" w:rsidRPr="00353486" w:rsidRDefault="009C7FAC" w:rsidP="00BC4788">
      <w:pPr>
        <w:pStyle w:val="ConsPlusNormal"/>
        <w:ind w:firstLine="539"/>
        <w:jc w:val="both"/>
        <w:rPr>
          <w:sz w:val="28"/>
          <w:szCs w:val="28"/>
        </w:rPr>
      </w:pPr>
      <w:r w:rsidRPr="00353486">
        <w:rPr>
          <w:sz w:val="28"/>
          <w:szCs w:val="28"/>
        </w:rPr>
        <w:t xml:space="preserve">Исключение составляют платежные поручения главных распорядителей и </w:t>
      </w:r>
      <w:r w:rsidRPr="00353486">
        <w:rPr>
          <w:sz w:val="28"/>
          <w:szCs w:val="28"/>
        </w:rPr>
        <w:lastRenderedPageBreak/>
        <w:t>получателей бюджетных средств по оплате денежных обязательств</w:t>
      </w:r>
      <w:bookmarkStart w:id="8" w:name="P182"/>
      <w:bookmarkEnd w:id="8"/>
      <w:r w:rsidR="00E944C6" w:rsidRPr="00353486">
        <w:rPr>
          <w:sz w:val="28"/>
          <w:szCs w:val="28"/>
        </w:rPr>
        <w:t xml:space="preserve"> </w:t>
      </w:r>
      <w:r w:rsidRPr="00353486">
        <w:rPr>
          <w:sz w:val="28"/>
          <w:szCs w:val="28"/>
        </w:rPr>
        <w:t>для финансового обеспечения (</w:t>
      </w:r>
      <w:proofErr w:type="spellStart"/>
      <w:r w:rsidRPr="00353486">
        <w:rPr>
          <w:sz w:val="28"/>
          <w:szCs w:val="28"/>
        </w:rPr>
        <w:t>софинансирования</w:t>
      </w:r>
      <w:proofErr w:type="spellEnd"/>
      <w:r w:rsidRPr="00353486">
        <w:rPr>
          <w:sz w:val="28"/>
          <w:szCs w:val="28"/>
        </w:rPr>
        <w:t xml:space="preserve">) которых предоставляются целевые средства федерального и областного бюджетов, полномочия, по перечислению которых переданы УФК по Вологодской области в соответствии с </w:t>
      </w:r>
      <w:hyperlink r:id="rId13">
        <w:r w:rsidRPr="00353486">
          <w:rPr>
            <w:sz w:val="28"/>
            <w:szCs w:val="28"/>
          </w:rPr>
          <w:t>приказом</w:t>
        </w:r>
      </w:hyperlink>
      <w:r w:rsidRPr="00353486">
        <w:rPr>
          <w:sz w:val="28"/>
          <w:szCs w:val="28"/>
        </w:rPr>
        <w:t xml:space="preserve"> Федерального ка</w:t>
      </w:r>
      <w:r w:rsidR="007C1205">
        <w:rPr>
          <w:sz w:val="28"/>
          <w:szCs w:val="28"/>
        </w:rPr>
        <w:t>значейства от 25.02.2020 №</w:t>
      </w:r>
      <w:r w:rsidR="00C475D8">
        <w:rPr>
          <w:sz w:val="28"/>
          <w:szCs w:val="28"/>
        </w:rPr>
        <w:t xml:space="preserve"> 10н «</w:t>
      </w:r>
      <w:r w:rsidRPr="00353486">
        <w:rPr>
          <w:sz w:val="28"/>
          <w:szCs w:val="28"/>
        </w:rPr>
        <w:t>О Порядке осуществления территориальными органами Федерального казначейства полномочий получателя средств федерального бюджета (бюджета субъекта Российской Федерации) по перечислению межбюджетных трансфертов, предоставляемых из федерального бюджета (бюджета субъекта Российской Федерации) бюджету субъекта Российской Федерации (местному бюджету) в форме субсидий, субвенций и иных межбюджетных трансферт</w:t>
      </w:r>
      <w:r w:rsidR="00C475D8">
        <w:rPr>
          <w:sz w:val="28"/>
          <w:szCs w:val="28"/>
        </w:rPr>
        <w:t>ов, имеющих целевое назначение»</w:t>
      </w:r>
      <w:r w:rsidR="00E944C6" w:rsidRPr="00353486">
        <w:rPr>
          <w:sz w:val="28"/>
          <w:szCs w:val="28"/>
        </w:rPr>
        <w:t>.</w:t>
      </w:r>
    </w:p>
    <w:p w:rsidR="009C7FAC" w:rsidRPr="00353486" w:rsidRDefault="009C7FAC" w:rsidP="00BC4788">
      <w:pPr>
        <w:pStyle w:val="ConsPlusNormal"/>
        <w:ind w:firstLine="539"/>
        <w:jc w:val="both"/>
        <w:rPr>
          <w:sz w:val="28"/>
          <w:szCs w:val="28"/>
        </w:rPr>
      </w:pPr>
      <w:bookmarkStart w:id="9" w:name="P183"/>
      <w:bookmarkEnd w:id="9"/>
      <w:r w:rsidRPr="00353486">
        <w:rPr>
          <w:sz w:val="28"/>
          <w:szCs w:val="28"/>
        </w:rPr>
        <w:t>Платежные поручения, указанные в абзаце</w:t>
      </w:r>
      <w:r w:rsidR="00E944C6" w:rsidRPr="00353486">
        <w:rPr>
          <w:sz w:val="28"/>
          <w:szCs w:val="28"/>
        </w:rPr>
        <w:t xml:space="preserve"> 3</w:t>
      </w:r>
      <w:r w:rsidRPr="00353486">
        <w:rPr>
          <w:sz w:val="28"/>
          <w:szCs w:val="28"/>
        </w:rPr>
        <w:t xml:space="preserve"> настоящего пункта, прошедшие </w:t>
      </w:r>
      <w:r w:rsidR="00C475D8">
        <w:rPr>
          <w:sz w:val="28"/>
          <w:szCs w:val="28"/>
        </w:rPr>
        <w:t xml:space="preserve">контроль, </w:t>
      </w:r>
      <w:r w:rsidR="00066871">
        <w:rPr>
          <w:sz w:val="28"/>
          <w:szCs w:val="28"/>
        </w:rPr>
        <w:t xml:space="preserve">ответственный специалист </w:t>
      </w:r>
      <w:r w:rsidR="00C475D8">
        <w:rPr>
          <w:sz w:val="28"/>
          <w:szCs w:val="28"/>
        </w:rPr>
        <w:t>МКУ «</w:t>
      </w:r>
      <w:r w:rsidR="00FA7633" w:rsidRPr="00353486">
        <w:rPr>
          <w:sz w:val="28"/>
          <w:szCs w:val="28"/>
        </w:rPr>
        <w:t>ЦБ</w:t>
      </w:r>
      <w:r w:rsidR="00C475D8">
        <w:rPr>
          <w:sz w:val="28"/>
          <w:szCs w:val="28"/>
        </w:rPr>
        <w:t>»</w:t>
      </w:r>
      <w:r w:rsidRPr="00353486">
        <w:rPr>
          <w:sz w:val="28"/>
          <w:szCs w:val="28"/>
        </w:rPr>
        <w:t xml:space="preserve"> включает в </w:t>
      </w:r>
      <w:hyperlink w:anchor="P414">
        <w:r w:rsidRPr="00353486">
          <w:rPr>
            <w:sz w:val="28"/>
            <w:szCs w:val="28"/>
          </w:rPr>
          <w:t>реестры</w:t>
        </w:r>
      </w:hyperlink>
      <w:r w:rsidRPr="00353486">
        <w:rPr>
          <w:sz w:val="28"/>
          <w:szCs w:val="28"/>
        </w:rPr>
        <w:t xml:space="preserve"> платежных поручений, а также формирует реестр платежных документов для направления на проверку в УФК по Вологодской области.</w:t>
      </w:r>
    </w:p>
    <w:p w:rsidR="009C7FAC" w:rsidRPr="004834A0" w:rsidRDefault="009C7FAC" w:rsidP="00BC4788">
      <w:pPr>
        <w:pStyle w:val="ConsPlusNormal"/>
        <w:ind w:firstLine="540"/>
        <w:jc w:val="both"/>
        <w:rPr>
          <w:sz w:val="28"/>
          <w:szCs w:val="28"/>
        </w:rPr>
      </w:pPr>
      <w:r w:rsidRPr="00353486">
        <w:rPr>
          <w:sz w:val="28"/>
          <w:szCs w:val="28"/>
        </w:rPr>
        <w:t xml:space="preserve">После проверки документов УФК по Вологодской области в соответствии с приказами Минфина России от 12.12.2017 </w:t>
      </w:r>
      <w:hyperlink r:id="rId14">
        <w:r w:rsidR="007C1205">
          <w:rPr>
            <w:sz w:val="28"/>
            <w:szCs w:val="28"/>
          </w:rPr>
          <w:t>№</w:t>
        </w:r>
        <w:r w:rsidRPr="00353486">
          <w:rPr>
            <w:sz w:val="28"/>
            <w:szCs w:val="28"/>
          </w:rPr>
          <w:t xml:space="preserve"> 223н</w:t>
        </w:r>
      </w:hyperlink>
      <w:r w:rsidR="00C475D8">
        <w:rPr>
          <w:sz w:val="28"/>
          <w:szCs w:val="28"/>
        </w:rPr>
        <w:t xml:space="preserve"> «</w:t>
      </w:r>
      <w:r w:rsidRPr="00353486">
        <w:rPr>
          <w:sz w:val="28"/>
          <w:szCs w:val="28"/>
        </w:rPr>
        <w:t xml:space="preserve">Об утверждении Порядка проведения санкционирования оплаты денежных обязательств по расходам получателей средств бюджета субъекта Российской Федерации, в целях </w:t>
      </w:r>
      <w:proofErr w:type="spellStart"/>
      <w:r w:rsidRPr="00353486">
        <w:rPr>
          <w:sz w:val="28"/>
          <w:szCs w:val="28"/>
        </w:rPr>
        <w:t>софинансирования</w:t>
      </w:r>
      <w:proofErr w:type="spellEnd"/>
      <w:r w:rsidRPr="00353486">
        <w:rPr>
          <w:sz w:val="28"/>
          <w:szCs w:val="28"/>
        </w:rPr>
        <w:t xml:space="preserve"> которых предоставляется субсидия из федерального бюджета бюджету </w:t>
      </w:r>
      <w:r w:rsidR="00C475D8">
        <w:rPr>
          <w:sz w:val="28"/>
          <w:szCs w:val="28"/>
        </w:rPr>
        <w:t>субъекта Российской Федерации»</w:t>
      </w:r>
      <w:r w:rsidR="00E944C6" w:rsidRPr="00353486">
        <w:rPr>
          <w:sz w:val="28"/>
          <w:szCs w:val="28"/>
        </w:rPr>
        <w:t xml:space="preserve"> </w:t>
      </w:r>
      <w:r w:rsidRPr="00353486">
        <w:rPr>
          <w:sz w:val="28"/>
          <w:szCs w:val="28"/>
        </w:rPr>
        <w:t xml:space="preserve">и предоставления выписки из лицевого счета бюджета </w:t>
      </w:r>
      <w:r w:rsidR="00066871">
        <w:rPr>
          <w:sz w:val="28"/>
          <w:szCs w:val="28"/>
        </w:rPr>
        <w:t xml:space="preserve">ответственный специалист </w:t>
      </w:r>
      <w:r w:rsidR="00C475D8">
        <w:rPr>
          <w:sz w:val="28"/>
          <w:szCs w:val="28"/>
        </w:rPr>
        <w:t>МКУ «</w:t>
      </w:r>
      <w:r w:rsidR="00FA7633" w:rsidRPr="00353486">
        <w:rPr>
          <w:sz w:val="28"/>
          <w:szCs w:val="28"/>
        </w:rPr>
        <w:t>ЦБ</w:t>
      </w:r>
      <w:r w:rsidR="00C475D8">
        <w:rPr>
          <w:sz w:val="28"/>
          <w:szCs w:val="28"/>
        </w:rPr>
        <w:t>»</w:t>
      </w:r>
      <w:r w:rsidR="00E944C6" w:rsidRPr="00353486">
        <w:rPr>
          <w:sz w:val="28"/>
          <w:szCs w:val="28"/>
        </w:rPr>
        <w:t xml:space="preserve"> </w:t>
      </w:r>
      <w:r w:rsidRPr="00353486">
        <w:rPr>
          <w:sz w:val="28"/>
          <w:szCs w:val="28"/>
        </w:rPr>
        <w:t>форм</w:t>
      </w:r>
      <w:r w:rsidR="00E944C6" w:rsidRPr="00353486">
        <w:rPr>
          <w:sz w:val="28"/>
          <w:szCs w:val="28"/>
        </w:rPr>
        <w:t>ирует заявку на санкционирование расходов</w:t>
      </w:r>
      <w:r w:rsidR="00BC4788">
        <w:rPr>
          <w:sz w:val="28"/>
          <w:szCs w:val="28"/>
        </w:rPr>
        <w:t>.</w:t>
      </w:r>
    </w:p>
    <w:p w:rsidR="00A265E9" w:rsidRDefault="00EF0528" w:rsidP="00032782">
      <w:pPr>
        <w:pStyle w:val="ConsPlusNormal"/>
        <w:ind w:firstLine="540"/>
        <w:jc w:val="both"/>
        <w:rPr>
          <w:sz w:val="28"/>
          <w:szCs w:val="28"/>
        </w:rPr>
      </w:pPr>
      <w:bookmarkStart w:id="10" w:name="Par86"/>
      <w:bookmarkEnd w:id="10"/>
      <w:r>
        <w:rPr>
          <w:sz w:val="28"/>
          <w:szCs w:val="28"/>
        </w:rPr>
        <w:t>8</w:t>
      </w:r>
      <w:r w:rsidR="00D34CF7" w:rsidRPr="001C1664">
        <w:rPr>
          <w:sz w:val="28"/>
          <w:szCs w:val="28"/>
        </w:rPr>
        <w:t xml:space="preserve">. В исключительных случаях при необходимости авансирования поставки товаров, выполнения работ (услуг) в объеме, превышающем </w:t>
      </w:r>
      <w:r w:rsidR="00394A3D">
        <w:rPr>
          <w:sz w:val="28"/>
          <w:szCs w:val="28"/>
        </w:rPr>
        <w:t xml:space="preserve">размер, установленный </w:t>
      </w:r>
      <w:r w:rsidR="00D34CF7" w:rsidRPr="001C1664">
        <w:rPr>
          <w:sz w:val="28"/>
          <w:szCs w:val="28"/>
        </w:rPr>
        <w:t>приложением</w:t>
      </w:r>
      <w:r w:rsidR="00394A3D">
        <w:rPr>
          <w:sz w:val="28"/>
          <w:szCs w:val="28"/>
        </w:rPr>
        <w:t xml:space="preserve"> 4</w:t>
      </w:r>
      <w:r w:rsidR="00D34CF7" w:rsidRPr="001C1664">
        <w:rPr>
          <w:sz w:val="28"/>
          <w:szCs w:val="28"/>
        </w:rPr>
        <w:t xml:space="preserve">, плательщики до момента заключения муниципального контракта (договора) согласовывают размер авансовых платежей с главой Вожегодского муниципального округа и с </w:t>
      </w:r>
      <w:r w:rsidR="00C43046">
        <w:rPr>
          <w:sz w:val="28"/>
          <w:szCs w:val="28"/>
        </w:rPr>
        <w:t>начальником</w:t>
      </w:r>
      <w:r w:rsidR="00D34CF7" w:rsidRPr="001C1664">
        <w:rPr>
          <w:sz w:val="28"/>
          <w:szCs w:val="28"/>
        </w:rPr>
        <w:t xml:space="preserve"> Управления финансов и экономики</w:t>
      </w:r>
      <w:r w:rsidR="00A265E9">
        <w:rPr>
          <w:sz w:val="28"/>
          <w:szCs w:val="28"/>
        </w:rPr>
        <w:t>.</w:t>
      </w:r>
      <w:r w:rsidR="00D34CF7" w:rsidRPr="001C1664">
        <w:rPr>
          <w:sz w:val="28"/>
          <w:szCs w:val="28"/>
        </w:rPr>
        <w:t xml:space="preserve"> </w:t>
      </w:r>
    </w:p>
    <w:p w:rsidR="00D34CF7" w:rsidRPr="004834A0" w:rsidRDefault="00EF0528" w:rsidP="00032782">
      <w:pPr>
        <w:pStyle w:val="ConsPlusNormal"/>
        <w:ind w:firstLine="540"/>
        <w:jc w:val="both"/>
        <w:rPr>
          <w:sz w:val="28"/>
          <w:szCs w:val="28"/>
        </w:rPr>
      </w:pPr>
      <w:r>
        <w:rPr>
          <w:sz w:val="28"/>
          <w:szCs w:val="28"/>
        </w:rPr>
        <w:t>9</w:t>
      </w:r>
      <w:r w:rsidR="00D34CF7" w:rsidRPr="004834A0">
        <w:rPr>
          <w:sz w:val="28"/>
          <w:szCs w:val="28"/>
        </w:rPr>
        <w:t xml:space="preserve">. При недостаточности денежных средств на едином счете бюджета и счета по учету операций со средствами муниципальных бюджетных и автономных учреждений </w:t>
      </w:r>
      <w:r w:rsidR="00D34CF7">
        <w:rPr>
          <w:sz w:val="28"/>
          <w:szCs w:val="28"/>
        </w:rPr>
        <w:t>округ</w:t>
      </w:r>
      <w:r w:rsidR="00D34CF7" w:rsidRPr="004834A0">
        <w:rPr>
          <w:sz w:val="28"/>
          <w:szCs w:val="28"/>
        </w:rPr>
        <w:t>а платежные поручения, в отношении которых принято решение о санкционировании, не отклоняются, а включаются в очередь для их проведения в порядке календарной очередности, по истечении которой возвращаются плательщикам.</w:t>
      </w:r>
    </w:p>
    <w:p w:rsidR="00D34CF7" w:rsidRDefault="00D34CF7" w:rsidP="00032782">
      <w:pPr>
        <w:pStyle w:val="ConsPlusNormal"/>
        <w:ind w:firstLine="540"/>
        <w:jc w:val="both"/>
        <w:rPr>
          <w:sz w:val="28"/>
          <w:szCs w:val="28"/>
        </w:rPr>
      </w:pPr>
      <w:r w:rsidRPr="004834A0">
        <w:rPr>
          <w:sz w:val="28"/>
          <w:szCs w:val="28"/>
        </w:rPr>
        <w:t>Оплата платежных поручений производится по мере поступления средств в очередности, установленной законодательством.</w:t>
      </w:r>
    </w:p>
    <w:p w:rsidR="00D34CF7" w:rsidRDefault="00EF0528" w:rsidP="0003278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10</w:t>
      </w:r>
      <w:r w:rsidR="00D34CF7">
        <w:rPr>
          <w:rFonts w:ascii="Times New Roman" w:hAnsi="Times New Roman" w:cs="Times New Roman"/>
          <w:sz w:val="28"/>
          <w:szCs w:val="28"/>
        </w:rPr>
        <w:t xml:space="preserve">. При возврате плательщику платежных и подтверждающих документов по основаниям </w:t>
      </w:r>
      <w:hyperlink r:id="rId15" w:history="1">
        <w:r w:rsidR="00D34CF7" w:rsidRPr="00173221">
          <w:rPr>
            <w:rFonts w:ascii="Times New Roman" w:hAnsi="Times New Roman" w:cs="Times New Roman"/>
            <w:sz w:val="28"/>
            <w:szCs w:val="28"/>
          </w:rPr>
          <w:t>пункта 6</w:t>
        </w:r>
      </w:hyperlink>
      <w:r w:rsidR="00D34CF7" w:rsidRPr="00173221">
        <w:rPr>
          <w:rFonts w:ascii="Times New Roman" w:hAnsi="Times New Roman" w:cs="Times New Roman"/>
          <w:sz w:val="28"/>
          <w:szCs w:val="28"/>
        </w:rPr>
        <w:t xml:space="preserve"> настояще</w:t>
      </w:r>
      <w:r w:rsidR="00D34CF7">
        <w:rPr>
          <w:rFonts w:ascii="Times New Roman" w:hAnsi="Times New Roman" w:cs="Times New Roman"/>
          <w:sz w:val="28"/>
          <w:szCs w:val="28"/>
        </w:rPr>
        <w:t>го Порядка, ответственность за нарушение сроков оплаты денежных обязательств несет плательщик в соответствии с действующим законодательством.</w:t>
      </w:r>
    </w:p>
    <w:p w:rsidR="00EC7916" w:rsidRDefault="0093794D" w:rsidP="0003278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EC7916" w:rsidRPr="00353486">
        <w:rPr>
          <w:rFonts w:ascii="Times New Roman" w:hAnsi="Times New Roman" w:cs="Times New Roman"/>
          <w:sz w:val="28"/>
          <w:szCs w:val="28"/>
        </w:rPr>
        <w:t>11. Ответственность за качественную проверку платежных документов и документов, подтверждающих оплату денежных обязательств, в соответствии с настоящи</w:t>
      </w:r>
      <w:r w:rsidR="00C475D8">
        <w:rPr>
          <w:rFonts w:ascii="Times New Roman" w:hAnsi="Times New Roman" w:cs="Times New Roman"/>
          <w:sz w:val="28"/>
          <w:szCs w:val="28"/>
        </w:rPr>
        <w:t>м Порядком несет МКУ «</w:t>
      </w:r>
      <w:r w:rsidR="00FA7633" w:rsidRPr="00353486">
        <w:rPr>
          <w:rFonts w:ascii="Times New Roman" w:hAnsi="Times New Roman" w:cs="Times New Roman"/>
          <w:sz w:val="28"/>
          <w:szCs w:val="28"/>
        </w:rPr>
        <w:t>ЦБ</w:t>
      </w:r>
      <w:r w:rsidR="00C475D8">
        <w:rPr>
          <w:rFonts w:ascii="Times New Roman" w:hAnsi="Times New Roman" w:cs="Times New Roman"/>
          <w:sz w:val="28"/>
          <w:szCs w:val="28"/>
        </w:rPr>
        <w:t>»</w:t>
      </w:r>
      <w:r w:rsidR="00EC7916" w:rsidRPr="00353486">
        <w:rPr>
          <w:rFonts w:ascii="Times New Roman" w:hAnsi="Times New Roman" w:cs="Times New Roman"/>
          <w:sz w:val="28"/>
          <w:szCs w:val="28"/>
        </w:rPr>
        <w:t>, за предоставление достоверной информации в платежных документах и документах, подтверждающих возникновение денежных обязательств, соответствие содержания выплат документам, подтверждающим возникновение денежного обязательства - главный распорядитель и получатель бюджетных средств.</w:t>
      </w:r>
    </w:p>
    <w:p w:rsidR="005910F2" w:rsidRDefault="005910F2" w:rsidP="00D34CF7">
      <w:pPr>
        <w:pStyle w:val="ConsPlusNormal"/>
        <w:spacing w:before="240"/>
      </w:pPr>
    </w:p>
    <w:p w:rsidR="00D34CF7" w:rsidRPr="004834A0" w:rsidRDefault="007776AC" w:rsidP="007C1205">
      <w:pPr>
        <w:pStyle w:val="ConsPlusNormal"/>
        <w:spacing w:before="240"/>
        <w:jc w:val="right"/>
        <w:rPr>
          <w:sz w:val="28"/>
          <w:szCs w:val="28"/>
        </w:rPr>
      </w:pPr>
      <w:r>
        <w:rPr>
          <w:sz w:val="28"/>
          <w:szCs w:val="28"/>
        </w:rPr>
        <w:t xml:space="preserve">Приложение </w:t>
      </w:r>
      <w:r w:rsidR="00D34CF7" w:rsidRPr="004834A0">
        <w:rPr>
          <w:sz w:val="28"/>
          <w:szCs w:val="28"/>
        </w:rPr>
        <w:t>1</w:t>
      </w:r>
    </w:p>
    <w:p w:rsidR="00D34CF7" w:rsidRPr="00B135CB" w:rsidRDefault="00D34CF7" w:rsidP="00D34CF7">
      <w:pPr>
        <w:pStyle w:val="ConsPlusNormal"/>
        <w:jc w:val="right"/>
        <w:rPr>
          <w:sz w:val="28"/>
          <w:szCs w:val="28"/>
        </w:rPr>
      </w:pPr>
      <w:r w:rsidRPr="00B135CB">
        <w:rPr>
          <w:sz w:val="28"/>
          <w:szCs w:val="28"/>
        </w:rPr>
        <w:t>к Порядку</w:t>
      </w:r>
    </w:p>
    <w:p w:rsidR="00D34CF7" w:rsidRPr="00B135CB" w:rsidRDefault="00D34CF7" w:rsidP="00D34CF7">
      <w:pPr>
        <w:pStyle w:val="ConsPlusNormal"/>
        <w:jc w:val="right"/>
        <w:rPr>
          <w:sz w:val="28"/>
          <w:szCs w:val="28"/>
        </w:rPr>
      </w:pPr>
      <w:r w:rsidRPr="00B135CB">
        <w:rPr>
          <w:sz w:val="28"/>
          <w:szCs w:val="28"/>
        </w:rPr>
        <w:t>санкционирования оплаты денежных обязательств</w:t>
      </w:r>
    </w:p>
    <w:p w:rsidR="00D34CF7" w:rsidRPr="00B135CB" w:rsidRDefault="00D34CF7" w:rsidP="00D34CF7">
      <w:pPr>
        <w:pStyle w:val="ConsPlusNormal"/>
        <w:jc w:val="right"/>
        <w:rPr>
          <w:sz w:val="28"/>
          <w:szCs w:val="28"/>
        </w:rPr>
      </w:pPr>
      <w:r w:rsidRPr="00B135CB">
        <w:rPr>
          <w:sz w:val="28"/>
          <w:szCs w:val="28"/>
        </w:rPr>
        <w:t xml:space="preserve">получателей средств бюджета Вожегодского </w:t>
      </w:r>
    </w:p>
    <w:p w:rsidR="00D34CF7" w:rsidRPr="00B135CB" w:rsidRDefault="00D34CF7" w:rsidP="00314795">
      <w:pPr>
        <w:pStyle w:val="ConsPlusNormal"/>
        <w:jc w:val="right"/>
        <w:rPr>
          <w:sz w:val="28"/>
          <w:szCs w:val="28"/>
        </w:rPr>
      </w:pPr>
      <w:r>
        <w:rPr>
          <w:sz w:val="28"/>
          <w:szCs w:val="28"/>
        </w:rPr>
        <w:t>муниципального округ</w:t>
      </w:r>
      <w:r w:rsidRPr="00B135CB">
        <w:rPr>
          <w:sz w:val="28"/>
          <w:szCs w:val="28"/>
        </w:rPr>
        <w:t xml:space="preserve">а </w:t>
      </w:r>
    </w:p>
    <w:p w:rsidR="00D34CF7" w:rsidRDefault="00D34CF7" w:rsidP="00D34CF7">
      <w:pPr>
        <w:pStyle w:val="ConsPlusNormal"/>
        <w:rPr>
          <w:sz w:val="28"/>
          <w:szCs w:val="28"/>
        </w:rPr>
      </w:pPr>
    </w:p>
    <w:p w:rsidR="00D34CF7" w:rsidRPr="00B135CB" w:rsidRDefault="00D34CF7" w:rsidP="00D34CF7">
      <w:pPr>
        <w:pStyle w:val="ConsPlusNormal"/>
        <w:rPr>
          <w:sz w:val="28"/>
          <w:szCs w:val="28"/>
        </w:rPr>
      </w:pPr>
    </w:p>
    <w:tbl>
      <w:tblPr>
        <w:tblW w:w="16228" w:type="dxa"/>
        <w:tblLayout w:type="fixed"/>
        <w:tblLook w:val="04A0" w:firstRow="1" w:lastRow="0" w:firstColumn="1" w:lastColumn="0" w:noHBand="0" w:noVBand="1"/>
      </w:tblPr>
      <w:tblGrid>
        <w:gridCol w:w="1416"/>
        <w:gridCol w:w="9510"/>
        <w:gridCol w:w="5302"/>
      </w:tblGrid>
      <w:tr w:rsidR="00D34CF7" w:rsidRPr="00CB2584" w:rsidTr="001276B8">
        <w:trPr>
          <w:gridAfter w:val="2"/>
          <w:wAfter w:w="14812" w:type="dxa"/>
          <w:trHeight w:val="319"/>
        </w:trPr>
        <w:tc>
          <w:tcPr>
            <w:tcW w:w="1416" w:type="dxa"/>
            <w:tcBorders>
              <w:top w:val="nil"/>
              <w:left w:val="nil"/>
              <w:bottom w:val="nil"/>
              <w:right w:val="nil"/>
            </w:tcBorders>
            <w:shd w:val="clear" w:color="000000" w:fill="FFFFFF"/>
            <w:vAlign w:val="center"/>
          </w:tcPr>
          <w:p w:rsidR="00D34CF7" w:rsidRPr="00CB2584" w:rsidRDefault="00D34CF7" w:rsidP="001276B8">
            <w:pPr>
              <w:spacing w:after="0" w:line="240" w:lineRule="auto"/>
              <w:jc w:val="center"/>
              <w:rPr>
                <w:rFonts w:ascii="Tahoma" w:eastAsia="Times New Roman" w:hAnsi="Tahoma" w:cs="Tahoma"/>
                <w:b/>
                <w:bCs/>
                <w:color w:val="000008"/>
                <w:sz w:val="20"/>
                <w:szCs w:val="20"/>
              </w:rPr>
            </w:pPr>
          </w:p>
        </w:tc>
      </w:tr>
      <w:tr w:rsidR="00D34CF7" w:rsidRPr="00CB2584" w:rsidTr="001276B8">
        <w:trPr>
          <w:trHeight w:val="282"/>
        </w:trPr>
        <w:tc>
          <w:tcPr>
            <w:tcW w:w="10926" w:type="dxa"/>
            <w:gridSpan w:val="2"/>
            <w:tcBorders>
              <w:top w:val="nil"/>
              <w:left w:val="nil"/>
              <w:bottom w:val="nil"/>
              <w:right w:val="nil"/>
            </w:tcBorders>
            <w:shd w:val="clear" w:color="000000" w:fill="FFFFFF"/>
          </w:tcPr>
          <w:tbl>
            <w:tblPr>
              <w:tblW w:w="9835" w:type="dxa"/>
              <w:tblInd w:w="108" w:type="dxa"/>
              <w:tblLayout w:type="fixed"/>
              <w:tblLook w:val="04A0" w:firstRow="1" w:lastRow="0" w:firstColumn="1" w:lastColumn="0" w:noHBand="0" w:noVBand="1"/>
            </w:tblPr>
            <w:tblGrid>
              <w:gridCol w:w="494"/>
              <w:gridCol w:w="493"/>
              <w:gridCol w:w="68"/>
              <w:gridCol w:w="332"/>
              <w:gridCol w:w="133"/>
              <w:gridCol w:w="197"/>
              <w:gridCol w:w="342"/>
              <w:gridCol w:w="478"/>
              <w:gridCol w:w="71"/>
              <w:gridCol w:w="731"/>
              <w:gridCol w:w="651"/>
              <w:gridCol w:w="13"/>
              <w:gridCol w:w="195"/>
              <w:gridCol w:w="236"/>
              <w:gridCol w:w="631"/>
              <w:gridCol w:w="277"/>
              <w:gridCol w:w="58"/>
              <w:gridCol w:w="570"/>
              <w:gridCol w:w="266"/>
              <w:gridCol w:w="461"/>
              <w:gridCol w:w="1157"/>
              <w:gridCol w:w="1629"/>
              <w:gridCol w:w="352"/>
            </w:tblGrid>
            <w:tr w:rsidR="00D34CF7" w:rsidRPr="00D04E5D" w:rsidTr="001276B8">
              <w:trPr>
                <w:trHeight w:val="315"/>
              </w:trPr>
              <w:tc>
                <w:tcPr>
                  <w:tcW w:w="9835" w:type="dxa"/>
                  <w:gridSpan w:val="23"/>
                  <w:tcBorders>
                    <w:top w:val="nil"/>
                    <w:left w:val="nil"/>
                    <w:bottom w:val="nil"/>
                    <w:right w:val="nil"/>
                  </w:tcBorders>
                  <w:shd w:val="clear" w:color="000000" w:fill="FFFFFF"/>
                  <w:vAlign w:val="center"/>
                  <w:hideMark/>
                </w:tcPr>
                <w:p w:rsidR="00D34CF7" w:rsidRPr="00D04E5D" w:rsidRDefault="00D34CF7" w:rsidP="001276B8">
                  <w:pPr>
                    <w:jc w:val="center"/>
                    <w:rPr>
                      <w:b/>
                      <w:bCs/>
                      <w:color w:val="000000"/>
                    </w:rPr>
                  </w:pPr>
                  <w:r w:rsidRPr="00D04E5D">
                    <w:rPr>
                      <w:b/>
                      <w:bCs/>
                      <w:color w:val="000000"/>
                    </w:rPr>
                    <w:t>РЕЕСТР ПЛАТЕЖНЫХ ПОРУЧЕНИЙ</w:t>
                  </w:r>
                </w:p>
              </w:tc>
            </w:tr>
            <w:tr w:rsidR="00D34CF7" w:rsidRPr="00D04E5D" w:rsidTr="001276B8">
              <w:trPr>
                <w:trHeight w:val="315"/>
              </w:trPr>
              <w:tc>
                <w:tcPr>
                  <w:tcW w:w="9483" w:type="dxa"/>
                  <w:gridSpan w:val="22"/>
                  <w:tcBorders>
                    <w:top w:val="nil"/>
                    <w:left w:val="nil"/>
                    <w:bottom w:val="nil"/>
                    <w:right w:val="nil"/>
                  </w:tcBorders>
                  <w:shd w:val="clear" w:color="000000" w:fill="FFFFFF"/>
                  <w:vAlign w:val="center"/>
                  <w:hideMark/>
                </w:tcPr>
                <w:p w:rsidR="00D34CF7" w:rsidRPr="00D04E5D" w:rsidRDefault="00D34CF7" w:rsidP="001276B8">
                  <w:pPr>
                    <w:jc w:val="center"/>
                    <w:rPr>
                      <w:b/>
                      <w:bCs/>
                      <w:color w:val="000000"/>
                    </w:rPr>
                  </w:pPr>
                  <w:r w:rsidRPr="00D04E5D">
                    <w:rPr>
                      <w:b/>
                      <w:bCs/>
                      <w:color w:val="000000"/>
                    </w:rPr>
                    <w:t>за период с_________  по __________</w:t>
                  </w:r>
                </w:p>
              </w:tc>
              <w:tc>
                <w:tcPr>
                  <w:tcW w:w="352" w:type="dxa"/>
                  <w:tcBorders>
                    <w:top w:val="nil"/>
                    <w:left w:val="nil"/>
                    <w:bottom w:val="nil"/>
                    <w:right w:val="nil"/>
                  </w:tcBorders>
                  <w:shd w:val="clear" w:color="000000" w:fill="FFFFFF"/>
                  <w:vAlign w:val="center"/>
                  <w:hideMark/>
                </w:tcPr>
                <w:p w:rsidR="00D34CF7" w:rsidRPr="00D04E5D" w:rsidRDefault="00D34CF7" w:rsidP="001276B8">
                  <w:pPr>
                    <w:jc w:val="center"/>
                    <w:rPr>
                      <w:b/>
                      <w:bCs/>
                      <w:color w:val="000000"/>
                    </w:rPr>
                  </w:pPr>
                  <w:r w:rsidRPr="00D04E5D">
                    <w:rPr>
                      <w:b/>
                      <w:bCs/>
                      <w:color w:val="000000"/>
                    </w:rPr>
                    <w:t> </w:t>
                  </w:r>
                </w:p>
              </w:tc>
            </w:tr>
            <w:tr w:rsidR="00D34CF7" w:rsidRPr="00D04E5D" w:rsidTr="001276B8">
              <w:trPr>
                <w:trHeight w:val="279"/>
              </w:trPr>
              <w:tc>
                <w:tcPr>
                  <w:tcW w:w="1057" w:type="dxa"/>
                  <w:gridSpan w:val="3"/>
                  <w:tcBorders>
                    <w:top w:val="nil"/>
                    <w:left w:val="nil"/>
                    <w:bottom w:val="nil"/>
                    <w:right w:val="nil"/>
                  </w:tcBorders>
                  <w:shd w:val="clear" w:color="000000" w:fill="FFFFFF"/>
                  <w:vAlign w:val="bottom"/>
                  <w:hideMark/>
                </w:tcPr>
                <w:p w:rsidR="00D34CF7" w:rsidRPr="00D04E5D" w:rsidRDefault="00092A7C" w:rsidP="00EB1ACC">
                  <w:pPr>
                    <w:ind w:right="-121"/>
                    <w:rPr>
                      <w:color w:val="000000"/>
                      <w:sz w:val="16"/>
                      <w:szCs w:val="16"/>
                    </w:rPr>
                  </w:pPr>
                  <w:r>
                    <w:rPr>
                      <w:color w:val="000000"/>
                      <w:sz w:val="16"/>
                      <w:szCs w:val="16"/>
                    </w:rPr>
                    <w:t>Учрежден</w:t>
                  </w:r>
                  <w:r w:rsidR="00EB1ACC">
                    <w:rPr>
                      <w:color w:val="000000"/>
                      <w:sz w:val="16"/>
                      <w:szCs w:val="16"/>
                    </w:rPr>
                    <w:t>и</w:t>
                  </w:r>
                  <w:r w:rsidR="00D34CF7" w:rsidRPr="00D04E5D">
                    <w:rPr>
                      <w:color w:val="000000"/>
                      <w:sz w:val="16"/>
                      <w:szCs w:val="16"/>
                    </w:rPr>
                    <w:t>е</w:t>
                  </w:r>
                  <w:r>
                    <w:rPr>
                      <w:color w:val="000000"/>
                      <w:sz w:val="16"/>
                      <w:szCs w:val="16"/>
                    </w:rPr>
                    <w:t xml:space="preserve"> </w:t>
                  </w:r>
                </w:p>
              </w:tc>
              <w:tc>
                <w:tcPr>
                  <w:tcW w:w="4908" w:type="dxa"/>
                  <w:gridSpan w:val="15"/>
                  <w:tcBorders>
                    <w:top w:val="nil"/>
                    <w:left w:val="nil"/>
                    <w:bottom w:val="single" w:sz="4" w:space="0" w:color="000000"/>
                    <w:right w:val="nil"/>
                  </w:tcBorders>
                  <w:shd w:val="clear" w:color="000000" w:fill="FFFFFF"/>
                  <w:vAlign w:val="center"/>
                  <w:hideMark/>
                </w:tcPr>
                <w:p w:rsidR="00D34CF7" w:rsidRPr="00D04E5D" w:rsidRDefault="00D34CF7" w:rsidP="001276B8">
                  <w:pPr>
                    <w:rPr>
                      <w:color w:val="000000"/>
                      <w:sz w:val="16"/>
                      <w:szCs w:val="16"/>
                    </w:rPr>
                  </w:pPr>
                  <w:r w:rsidRPr="00D04E5D">
                    <w:rPr>
                      <w:color w:val="000000"/>
                      <w:sz w:val="16"/>
                      <w:szCs w:val="16"/>
                    </w:rPr>
                    <w:t> </w:t>
                  </w:r>
                </w:p>
              </w:tc>
              <w:tc>
                <w:tcPr>
                  <w:tcW w:w="3869" w:type="dxa"/>
                  <w:gridSpan w:val="5"/>
                  <w:tcBorders>
                    <w:top w:val="nil"/>
                    <w:left w:val="nil"/>
                    <w:bottom w:val="nil"/>
                    <w:right w:val="nil"/>
                  </w:tcBorders>
                  <w:shd w:val="clear" w:color="000000" w:fill="FFFFFF"/>
                  <w:vAlign w:val="center"/>
                  <w:hideMark/>
                </w:tcPr>
                <w:p w:rsidR="00D34CF7" w:rsidRPr="00D04E5D" w:rsidRDefault="00D34CF7" w:rsidP="001276B8">
                  <w:pPr>
                    <w:rPr>
                      <w:b/>
                      <w:bCs/>
                      <w:color w:val="000000"/>
                      <w:sz w:val="18"/>
                      <w:szCs w:val="18"/>
                    </w:rPr>
                  </w:pPr>
                  <w:r w:rsidRPr="00D04E5D">
                    <w:rPr>
                      <w:b/>
                      <w:bCs/>
                      <w:color w:val="000000"/>
                      <w:sz w:val="18"/>
                      <w:szCs w:val="18"/>
                    </w:rPr>
                    <w:t> </w:t>
                  </w:r>
                </w:p>
              </w:tc>
            </w:tr>
            <w:tr w:rsidR="00D34CF7" w:rsidRPr="00D04E5D" w:rsidTr="001276B8">
              <w:trPr>
                <w:trHeight w:val="219"/>
              </w:trPr>
              <w:tc>
                <w:tcPr>
                  <w:tcW w:w="9835" w:type="dxa"/>
                  <w:gridSpan w:val="23"/>
                  <w:tcBorders>
                    <w:top w:val="nil"/>
                    <w:left w:val="nil"/>
                    <w:bottom w:val="nil"/>
                    <w:right w:val="nil"/>
                  </w:tcBorders>
                  <w:shd w:val="clear" w:color="000000" w:fill="FFFFFF"/>
                  <w:vAlign w:val="center"/>
                  <w:hideMark/>
                </w:tcPr>
                <w:p w:rsidR="00D34CF7" w:rsidRPr="00D04E5D" w:rsidRDefault="00D34CF7" w:rsidP="001276B8">
                  <w:pPr>
                    <w:rPr>
                      <w:color w:val="000000"/>
                      <w:sz w:val="16"/>
                      <w:szCs w:val="16"/>
                    </w:rPr>
                  </w:pPr>
                  <w:r w:rsidRPr="00D04E5D">
                    <w:rPr>
                      <w:color w:val="000000"/>
                      <w:sz w:val="16"/>
                      <w:szCs w:val="16"/>
                    </w:rPr>
                    <w:t> </w:t>
                  </w:r>
                </w:p>
              </w:tc>
            </w:tr>
            <w:tr w:rsidR="00D34CF7" w:rsidRPr="00D04E5D" w:rsidTr="001276B8">
              <w:trPr>
                <w:trHeight w:val="279"/>
              </w:trPr>
              <w:tc>
                <w:tcPr>
                  <w:tcW w:w="9835" w:type="dxa"/>
                  <w:gridSpan w:val="23"/>
                  <w:tcBorders>
                    <w:top w:val="nil"/>
                    <w:left w:val="nil"/>
                    <w:bottom w:val="nil"/>
                    <w:right w:val="nil"/>
                  </w:tcBorders>
                  <w:shd w:val="clear" w:color="000000" w:fill="FFFFFF"/>
                  <w:vAlign w:val="center"/>
                  <w:hideMark/>
                </w:tcPr>
                <w:p w:rsidR="00D34CF7" w:rsidRPr="00D04E5D" w:rsidRDefault="00D34CF7" w:rsidP="001276B8">
                  <w:pPr>
                    <w:rPr>
                      <w:color w:val="000000"/>
                      <w:sz w:val="16"/>
                      <w:szCs w:val="16"/>
                    </w:rPr>
                  </w:pPr>
                  <w:r w:rsidRPr="00D04E5D">
                    <w:rPr>
                      <w:color w:val="000000"/>
                      <w:sz w:val="16"/>
                      <w:szCs w:val="16"/>
                    </w:rPr>
                    <w:t> </w:t>
                  </w:r>
                </w:p>
              </w:tc>
            </w:tr>
            <w:tr w:rsidR="00D34CF7" w:rsidRPr="00D04E5D" w:rsidTr="001276B8">
              <w:trPr>
                <w:trHeight w:val="279"/>
              </w:trPr>
              <w:tc>
                <w:tcPr>
                  <w:tcW w:w="495" w:type="dxa"/>
                  <w:vMerge w:val="restart"/>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D34CF7" w:rsidRPr="00D04E5D" w:rsidRDefault="00D34CF7" w:rsidP="001276B8">
                  <w:pPr>
                    <w:jc w:val="center"/>
                    <w:rPr>
                      <w:color w:val="000000"/>
                      <w:sz w:val="16"/>
                      <w:szCs w:val="16"/>
                    </w:rPr>
                  </w:pPr>
                  <w:r w:rsidRPr="00D04E5D">
                    <w:rPr>
                      <w:color w:val="000000"/>
                      <w:sz w:val="16"/>
                      <w:szCs w:val="16"/>
                    </w:rPr>
                    <w:t>№ п/п</w:t>
                  </w:r>
                </w:p>
              </w:tc>
              <w:tc>
                <w:tcPr>
                  <w:tcW w:w="2044" w:type="dxa"/>
                  <w:gridSpan w:val="7"/>
                  <w:tcBorders>
                    <w:top w:val="single" w:sz="8" w:space="0" w:color="000000"/>
                    <w:left w:val="single" w:sz="8" w:space="0" w:color="000000"/>
                    <w:bottom w:val="single" w:sz="4" w:space="0" w:color="000000"/>
                    <w:right w:val="nil"/>
                  </w:tcBorders>
                  <w:shd w:val="clear" w:color="000000" w:fill="FFFFFF"/>
                  <w:vAlign w:val="center"/>
                  <w:hideMark/>
                </w:tcPr>
                <w:p w:rsidR="00D34CF7" w:rsidRPr="00D04E5D" w:rsidRDefault="00D34CF7" w:rsidP="001276B8">
                  <w:pPr>
                    <w:jc w:val="center"/>
                    <w:rPr>
                      <w:color w:val="000000"/>
                      <w:sz w:val="16"/>
                      <w:szCs w:val="16"/>
                    </w:rPr>
                  </w:pPr>
                  <w:r w:rsidRPr="00D04E5D">
                    <w:rPr>
                      <w:color w:val="000000"/>
                      <w:sz w:val="16"/>
                      <w:szCs w:val="16"/>
                    </w:rPr>
                    <w:t>Документ</w:t>
                  </w:r>
                </w:p>
              </w:tc>
              <w:tc>
                <w:tcPr>
                  <w:tcW w:w="1455" w:type="dxa"/>
                  <w:gridSpan w:val="3"/>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D34CF7" w:rsidRPr="00D04E5D" w:rsidRDefault="00D34CF7" w:rsidP="001276B8">
                  <w:pPr>
                    <w:jc w:val="center"/>
                    <w:rPr>
                      <w:color w:val="000000"/>
                      <w:sz w:val="16"/>
                      <w:szCs w:val="16"/>
                    </w:rPr>
                  </w:pPr>
                  <w:r w:rsidRPr="00D04E5D">
                    <w:rPr>
                      <w:color w:val="000000"/>
                      <w:sz w:val="16"/>
                      <w:szCs w:val="16"/>
                    </w:rPr>
                    <w:t>Плательщик</w:t>
                  </w:r>
                </w:p>
              </w:tc>
              <w:tc>
                <w:tcPr>
                  <w:tcW w:w="5840" w:type="dxa"/>
                  <w:gridSpan w:val="12"/>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D34CF7" w:rsidRPr="00D04E5D" w:rsidRDefault="00D34CF7" w:rsidP="001276B8">
                  <w:pPr>
                    <w:jc w:val="center"/>
                    <w:rPr>
                      <w:color w:val="000000"/>
                      <w:sz w:val="16"/>
                      <w:szCs w:val="16"/>
                    </w:rPr>
                  </w:pPr>
                  <w:r w:rsidRPr="00D04E5D">
                    <w:rPr>
                      <w:color w:val="000000"/>
                      <w:sz w:val="16"/>
                      <w:szCs w:val="16"/>
                    </w:rPr>
                    <w:t>Получатель</w:t>
                  </w:r>
                </w:p>
              </w:tc>
            </w:tr>
            <w:tr w:rsidR="00D34CF7" w:rsidRPr="00D04E5D" w:rsidTr="001276B8">
              <w:trPr>
                <w:trHeight w:val="672"/>
              </w:trPr>
              <w:tc>
                <w:tcPr>
                  <w:tcW w:w="495" w:type="dxa"/>
                  <w:vMerge/>
                  <w:tcBorders>
                    <w:top w:val="single" w:sz="8" w:space="0" w:color="000000"/>
                    <w:left w:val="single" w:sz="8" w:space="0" w:color="000000"/>
                    <w:bottom w:val="single" w:sz="4" w:space="0" w:color="000000"/>
                    <w:right w:val="single" w:sz="4" w:space="0" w:color="000000"/>
                  </w:tcBorders>
                  <w:vAlign w:val="center"/>
                  <w:hideMark/>
                </w:tcPr>
                <w:p w:rsidR="00D34CF7" w:rsidRPr="00D04E5D" w:rsidRDefault="00D34CF7" w:rsidP="001276B8">
                  <w:pPr>
                    <w:rPr>
                      <w:color w:val="000000"/>
                      <w:sz w:val="16"/>
                      <w:szCs w:val="16"/>
                    </w:rPr>
                  </w:pPr>
                </w:p>
              </w:tc>
              <w:tc>
                <w:tcPr>
                  <w:tcW w:w="49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D34CF7" w:rsidRPr="00D04E5D" w:rsidRDefault="00D34CF7" w:rsidP="001276B8">
                  <w:pPr>
                    <w:jc w:val="center"/>
                    <w:rPr>
                      <w:color w:val="000000"/>
                      <w:sz w:val="16"/>
                      <w:szCs w:val="16"/>
                    </w:rPr>
                  </w:pPr>
                  <w:r w:rsidRPr="00D04E5D">
                    <w:rPr>
                      <w:color w:val="000000"/>
                      <w:sz w:val="16"/>
                      <w:szCs w:val="16"/>
                    </w:rPr>
                    <w:t>№</w:t>
                  </w:r>
                </w:p>
              </w:tc>
              <w:tc>
                <w:tcPr>
                  <w:tcW w:w="730" w:type="dxa"/>
                  <w:gridSpan w:val="4"/>
                  <w:tcBorders>
                    <w:top w:val="single" w:sz="4" w:space="0" w:color="000000"/>
                    <w:left w:val="nil"/>
                    <w:bottom w:val="single" w:sz="4" w:space="0" w:color="000000"/>
                    <w:right w:val="single" w:sz="4" w:space="0" w:color="000000"/>
                  </w:tcBorders>
                  <w:shd w:val="clear" w:color="000000" w:fill="FFFFFF"/>
                  <w:vAlign w:val="center"/>
                  <w:hideMark/>
                </w:tcPr>
                <w:p w:rsidR="00D34CF7" w:rsidRPr="00D04E5D" w:rsidRDefault="00D34CF7" w:rsidP="001276B8">
                  <w:pPr>
                    <w:jc w:val="center"/>
                    <w:rPr>
                      <w:color w:val="000000"/>
                      <w:sz w:val="16"/>
                      <w:szCs w:val="16"/>
                    </w:rPr>
                  </w:pPr>
                  <w:r w:rsidRPr="00D04E5D">
                    <w:rPr>
                      <w:color w:val="000000"/>
                      <w:sz w:val="16"/>
                      <w:szCs w:val="16"/>
                    </w:rPr>
                    <w:t>Дата</w:t>
                  </w:r>
                </w:p>
              </w:tc>
              <w:tc>
                <w:tcPr>
                  <w:tcW w:w="819" w:type="dxa"/>
                  <w:gridSpan w:val="2"/>
                  <w:tcBorders>
                    <w:top w:val="single" w:sz="4" w:space="0" w:color="000000"/>
                    <w:left w:val="nil"/>
                    <w:bottom w:val="single" w:sz="4" w:space="0" w:color="000000"/>
                    <w:right w:val="nil"/>
                  </w:tcBorders>
                  <w:shd w:val="clear" w:color="000000" w:fill="FFFFFF"/>
                  <w:vAlign w:val="center"/>
                  <w:hideMark/>
                </w:tcPr>
                <w:p w:rsidR="00D34CF7" w:rsidRPr="00D04E5D" w:rsidRDefault="00D34CF7" w:rsidP="001276B8">
                  <w:pPr>
                    <w:jc w:val="center"/>
                    <w:rPr>
                      <w:color w:val="000000"/>
                      <w:sz w:val="16"/>
                      <w:szCs w:val="16"/>
                    </w:rPr>
                  </w:pPr>
                  <w:r w:rsidRPr="00D04E5D">
                    <w:rPr>
                      <w:color w:val="000000"/>
                      <w:sz w:val="16"/>
                      <w:szCs w:val="16"/>
                    </w:rPr>
                    <w:t>Сумма</w:t>
                  </w:r>
                </w:p>
              </w:tc>
              <w:tc>
                <w:tcPr>
                  <w:tcW w:w="1455" w:type="dxa"/>
                  <w:gridSpan w:val="3"/>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D34CF7" w:rsidRPr="00D04E5D" w:rsidRDefault="00D34CF7" w:rsidP="001276B8">
                  <w:pPr>
                    <w:jc w:val="center"/>
                    <w:rPr>
                      <w:color w:val="000000"/>
                      <w:sz w:val="16"/>
                      <w:szCs w:val="16"/>
                    </w:rPr>
                  </w:pPr>
                  <w:r w:rsidRPr="00D04E5D">
                    <w:rPr>
                      <w:color w:val="000000"/>
                      <w:sz w:val="16"/>
                      <w:szCs w:val="16"/>
                    </w:rPr>
                    <w:t>ИНН, КПП, наименование</w:t>
                  </w:r>
                </w:p>
              </w:tc>
              <w:tc>
                <w:tcPr>
                  <w:tcW w:w="1400" w:type="dxa"/>
                  <w:gridSpan w:val="6"/>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D34CF7" w:rsidRPr="00D04E5D" w:rsidRDefault="00D34CF7" w:rsidP="001276B8">
                  <w:pPr>
                    <w:jc w:val="center"/>
                    <w:rPr>
                      <w:color w:val="000000"/>
                      <w:sz w:val="16"/>
                      <w:szCs w:val="16"/>
                    </w:rPr>
                  </w:pPr>
                  <w:r w:rsidRPr="00D04E5D">
                    <w:rPr>
                      <w:color w:val="000000"/>
                      <w:sz w:val="16"/>
                      <w:szCs w:val="16"/>
                    </w:rPr>
                    <w:t>ИНН, КПП, наименование</w:t>
                  </w:r>
                </w:p>
              </w:tc>
              <w:tc>
                <w:tcPr>
                  <w:tcW w:w="1299" w:type="dxa"/>
                  <w:gridSpan w:val="3"/>
                  <w:tcBorders>
                    <w:top w:val="single" w:sz="4" w:space="0" w:color="000000"/>
                    <w:left w:val="nil"/>
                    <w:bottom w:val="single" w:sz="4" w:space="0" w:color="000000"/>
                    <w:right w:val="single" w:sz="4" w:space="0" w:color="000000"/>
                  </w:tcBorders>
                  <w:shd w:val="clear" w:color="000000" w:fill="FFFFFF"/>
                  <w:vAlign w:val="center"/>
                  <w:hideMark/>
                </w:tcPr>
                <w:p w:rsidR="00D34CF7" w:rsidRPr="00D04E5D" w:rsidRDefault="00D34CF7" w:rsidP="001276B8">
                  <w:pPr>
                    <w:jc w:val="center"/>
                    <w:rPr>
                      <w:color w:val="000000"/>
                      <w:sz w:val="16"/>
                      <w:szCs w:val="16"/>
                    </w:rPr>
                  </w:pPr>
                  <w:r w:rsidRPr="00D04E5D">
                    <w:rPr>
                      <w:color w:val="000000"/>
                      <w:sz w:val="16"/>
                      <w:szCs w:val="16"/>
                    </w:rPr>
                    <w:t>БИК, наименование, город, корсчет банка получателя</w:t>
                  </w:r>
                </w:p>
              </w:tc>
              <w:tc>
                <w:tcPr>
                  <w:tcW w:w="1158" w:type="dxa"/>
                  <w:tcBorders>
                    <w:top w:val="single" w:sz="4" w:space="0" w:color="000000"/>
                    <w:left w:val="nil"/>
                    <w:bottom w:val="single" w:sz="4" w:space="0" w:color="000000"/>
                    <w:right w:val="single" w:sz="4" w:space="0" w:color="000000"/>
                  </w:tcBorders>
                  <w:shd w:val="clear" w:color="000000" w:fill="FFFFFF"/>
                  <w:vAlign w:val="center"/>
                  <w:hideMark/>
                </w:tcPr>
                <w:p w:rsidR="00D34CF7" w:rsidRPr="00D04E5D" w:rsidRDefault="00D34CF7" w:rsidP="001276B8">
                  <w:pPr>
                    <w:jc w:val="center"/>
                    <w:rPr>
                      <w:color w:val="000000"/>
                      <w:sz w:val="16"/>
                      <w:szCs w:val="16"/>
                    </w:rPr>
                  </w:pPr>
                  <w:r w:rsidRPr="00D04E5D">
                    <w:rPr>
                      <w:color w:val="000000"/>
                      <w:sz w:val="16"/>
                      <w:szCs w:val="16"/>
                    </w:rPr>
                    <w:t>Номер счета</w:t>
                  </w:r>
                </w:p>
              </w:tc>
              <w:tc>
                <w:tcPr>
                  <w:tcW w:w="1982" w:type="dxa"/>
                  <w:gridSpan w:val="2"/>
                  <w:tcBorders>
                    <w:top w:val="single" w:sz="4" w:space="0" w:color="000000"/>
                    <w:left w:val="nil"/>
                    <w:bottom w:val="single" w:sz="4" w:space="0" w:color="000000"/>
                    <w:right w:val="single" w:sz="8" w:space="0" w:color="000000"/>
                  </w:tcBorders>
                  <w:shd w:val="clear" w:color="000000" w:fill="FFFFFF"/>
                  <w:vAlign w:val="center"/>
                  <w:hideMark/>
                </w:tcPr>
                <w:p w:rsidR="00D34CF7" w:rsidRPr="00D04E5D" w:rsidRDefault="00D34CF7" w:rsidP="001276B8">
                  <w:pPr>
                    <w:jc w:val="center"/>
                    <w:rPr>
                      <w:color w:val="000000"/>
                      <w:sz w:val="16"/>
                      <w:szCs w:val="16"/>
                    </w:rPr>
                  </w:pPr>
                  <w:r w:rsidRPr="00D04E5D">
                    <w:rPr>
                      <w:color w:val="000000"/>
                      <w:sz w:val="16"/>
                      <w:szCs w:val="16"/>
                    </w:rPr>
                    <w:t>Значение полей 104-110 и Назначение платежа</w:t>
                  </w:r>
                </w:p>
              </w:tc>
            </w:tr>
            <w:tr w:rsidR="00D34CF7" w:rsidRPr="00D04E5D" w:rsidTr="001276B8">
              <w:trPr>
                <w:trHeight w:val="256"/>
              </w:trPr>
              <w:tc>
                <w:tcPr>
                  <w:tcW w:w="495"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D34CF7" w:rsidRPr="00D04E5D" w:rsidRDefault="00D34CF7" w:rsidP="001276B8">
                  <w:pPr>
                    <w:jc w:val="center"/>
                    <w:rPr>
                      <w:color w:val="000000"/>
                      <w:sz w:val="14"/>
                      <w:szCs w:val="14"/>
                    </w:rPr>
                  </w:pPr>
                  <w:r w:rsidRPr="00D04E5D">
                    <w:rPr>
                      <w:color w:val="000000"/>
                      <w:sz w:val="14"/>
                      <w:szCs w:val="14"/>
                    </w:rPr>
                    <w:t>1</w:t>
                  </w:r>
                </w:p>
              </w:tc>
              <w:tc>
                <w:tcPr>
                  <w:tcW w:w="494"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D34CF7" w:rsidRPr="00D04E5D" w:rsidRDefault="00D34CF7" w:rsidP="001276B8">
                  <w:pPr>
                    <w:jc w:val="center"/>
                    <w:rPr>
                      <w:color w:val="000000"/>
                      <w:sz w:val="14"/>
                      <w:szCs w:val="14"/>
                    </w:rPr>
                  </w:pPr>
                  <w:r w:rsidRPr="00D04E5D">
                    <w:rPr>
                      <w:color w:val="000000"/>
                      <w:sz w:val="14"/>
                      <w:szCs w:val="14"/>
                    </w:rPr>
                    <w:t>2</w:t>
                  </w:r>
                </w:p>
              </w:tc>
              <w:tc>
                <w:tcPr>
                  <w:tcW w:w="730" w:type="dxa"/>
                  <w:gridSpan w:val="4"/>
                  <w:tcBorders>
                    <w:top w:val="single" w:sz="4" w:space="0" w:color="000000"/>
                    <w:left w:val="nil"/>
                    <w:bottom w:val="single" w:sz="8" w:space="0" w:color="000000"/>
                    <w:right w:val="single" w:sz="4" w:space="0" w:color="000000"/>
                  </w:tcBorders>
                  <w:shd w:val="clear" w:color="000000" w:fill="FFFFFF"/>
                  <w:vAlign w:val="center"/>
                  <w:hideMark/>
                </w:tcPr>
                <w:p w:rsidR="00D34CF7" w:rsidRPr="00D04E5D" w:rsidRDefault="00D34CF7" w:rsidP="001276B8">
                  <w:pPr>
                    <w:jc w:val="center"/>
                    <w:rPr>
                      <w:color w:val="000000"/>
                      <w:sz w:val="14"/>
                      <w:szCs w:val="14"/>
                    </w:rPr>
                  </w:pPr>
                  <w:r w:rsidRPr="00D04E5D">
                    <w:rPr>
                      <w:color w:val="000000"/>
                      <w:sz w:val="14"/>
                      <w:szCs w:val="14"/>
                    </w:rPr>
                    <w:t>3</w:t>
                  </w:r>
                </w:p>
              </w:tc>
              <w:tc>
                <w:tcPr>
                  <w:tcW w:w="819" w:type="dxa"/>
                  <w:gridSpan w:val="2"/>
                  <w:tcBorders>
                    <w:top w:val="single" w:sz="4" w:space="0" w:color="000000"/>
                    <w:left w:val="nil"/>
                    <w:bottom w:val="single" w:sz="8" w:space="0" w:color="000000"/>
                    <w:right w:val="nil"/>
                  </w:tcBorders>
                  <w:shd w:val="clear" w:color="000000" w:fill="FFFFFF"/>
                  <w:vAlign w:val="center"/>
                  <w:hideMark/>
                </w:tcPr>
                <w:p w:rsidR="00D34CF7" w:rsidRPr="00D04E5D" w:rsidRDefault="00D34CF7" w:rsidP="001276B8">
                  <w:pPr>
                    <w:jc w:val="center"/>
                    <w:rPr>
                      <w:color w:val="000000"/>
                      <w:sz w:val="14"/>
                      <w:szCs w:val="14"/>
                    </w:rPr>
                  </w:pPr>
                  <w:r w:rsidRPr="00D04E5D">
                    <w:rPr>
                      <w:color w:val="000000"/>
                      <w:sz w:val="14"/>
                      <w:szCs w:val="14"/>
                    </w:rPr>
                    <w:t>4</w:t>
                  </w:r>
                </w:p>
              </w:tc>
              <w:tc>
                <w:tcPr>
                  <w:tcW w:w="1455" w:type="dxa"/>
                  <w:gridSpan w:val="3"/>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D34CF7" w:rsidRPr="00D04E5D" w:rsidRDefault="00D34CF7" w:rsidP="001276B8">
                  <w:pPr>
                    <w:jc w:val="center"/>
                    <w:rPr>
                      <w:color w:val="000000"/>
                      <w:sz w:val="14"/>
                      <w:szCs w:val="14"/>
                    </w:rPr>
                  </w:pPr>
                  <w:r w:rsidRPr="00D04E5D">
                    <w:rPr>
                      <w:color w:val="000000"/>
                      <w:sz w:val="14"/>
                      <w:szCs w:val="14"/>
                    </w:rPr>
                    <w:t>6</w:t>
                  </w:r>
                </w:p>
              </w:tc>
              <w:tc>
                <w:tcPr>
                  <w:tcW w:w="1400" w:type="dxa"/>
                  <w:gridSpan w:val="6"/>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D34CF7" w:rsidRPr="00D04E5D" w:rsidRDefault="00D34CF7" w:rsidP="001276B8">
                  <w:pPr>
                    <w:jc w:val="center"/>
                    <w:rPr>
                      <w:color w:val="000000"/>
                      <w:sz w:val="14"/>
                      <w:szCs w:val="14"/>
                    </w:rPr>
                  </w:pPr>
                  <w:r w:rsidRPr="00D04E5D">
                    <w:rPr>
                      <w:color w:val="000000"/>
                      <w:sz w:val="14"/>
                      <w:szCs w:val="14"/>
                    </w:rPr>
                    <w:t>7</w:t>
                  </w:r>
                </w:p>
              </w:tc>
              <w:tc>
                <w:tcPr>
                  <w:tcW w:w="1299" w:type="dxa"/>
                  <w:gridSpan w:val="3"/>
                  <w:tcBorders>
                    <w:top w:val="single" w:sz="4" w:space="0" w:color="000000"/>
                    <w:left w:val="nil"/>
                    <w:bottom w:val="single" w:sz="8" w:space="0" w:color="000000"/>
                    <w:right w:val="single" w:sz="4" w:space="0" w:color="000000"/>
                  </w:tcBorders>
                  <w:shd w:val="clear" w:color="000000" w:fill="FFFFFF"/>
                  <w:vAlign w:val="center"/>
                  <w:hideMark/>
                </w:tcPr>
                <w:p w:rsidR="00D34CF7" w:rsidRPr="00D04E5D" w:rsidRDefault="00D34CF7" w:rsidP="001276B8">
                  <w:pPr>
                    <w:jc w:val="center"/>
                    <w:rPr>
                      <w:color w:val="000000"/>
                      <w:sz w:val="14"/>
                      <w:szCs w:val="14"/>
                    </w:rPr>
                  </w:pPr>
                  <w:r w:rsidRPr="00D04E5D">
                    <w:rPr>
                      <w:color w:val="000000"/>
                      <w:sz w:val="14"/>
                      <w:szCs w:val="14"/>
                    </w:rPr>
                    <w:t>8</w:t>
                  </w:r>
                </w:p>
              </w:tc>
              <w:tc>
                <w:tcPr>
                  <w:tcW w:w="1158" w:type="dxa"/>
                  <w:tcBorders>
                    <w:top w:val="single" w:sz="4" w:space="0" w:color="000000"/>
                    <w:left w:val="nil"/>
                    <w:bottom w:val="single" w:sz="8" w:space="0" w:color="000000"/>
                    <w:right w:val="single" w:sz="4" w:space="0" w:color="000000"/>
                  </w:tcBorders>
                  <w:shd w:val="clear" w:color="000000" w:fill="FFFFFF"/>
                  <w:vAlign w:val="center"/>
                  <w:hideMark/>
                </w:tcPr>
                <w:p w:rsidR="00D34CF7" w:rsidRPr="00D04E5D" w:rsidRDefault="00D34CF7" w:rsidP="001276B8">
                  <w:pPr>
                    <w:jc w:val="center"/>
                    <w:rPr>
                      <w:color w:val="000000"/>
                      <w:sz w:val="14"/>
                      <w:szCs w:val="14"/>
                    </w:rPr>
                  </w:pPr>
                  <w:r w:rsidRPr="00D04E5D">
                    <w:rPr>
                      <w:color w:val="000000"/>
                      <w:sz w:val="14"/>
                      <w:szCs w:val="14"/>
                    </w:rPr>
                    <w:t>9</w:t>
                  </w:r>
                </w:p>
              </w:tc>
              <w:tc>
                <w:tcPr>
                  <w:tcW w:w="1982" w:type="dxa"/>
                  <w:gridSpan w:val="2"/>
                  <w:tcBorders>
                    <w:top w:val="single" w:sz="4" w:space="0" w:color="000000"/>
                    <w:left w:val="nil"/>
                    <w:bottom w:val="single" w:sz="8" w:space="0" w:color="000000"/>
                    <w:right w:val="single" w:sz="8" w:space="0" w:color="000000"/>
                  </w:tcBorders>
                  <w:shd w:val="clear" w:color="000000" w:fill="FFFFFF"/>
                  <w:vAlign w:val="center"/>
                  <w:hideMark/>
                </w:tcPr>
                <w:p w:rsidR="00D34CF7" w:rsidRPr="00D04E5D" w:rsidRDefault="00D34CF7" w:rsidP="001276B8">
                  <w:pPr>
                    <w:jc w:val="center"/>
                    <w:rPr>
                      <w:color w:val="000000"/>
                      <w:sz w:val="14"/>
                      <w:szCs w:val="14"/>
                    </w:rPr>
                  </w:pPr>
                  <w:r w:rsidRPr="00D04E5D">
                    <w:rPr>
                      <w:color w:val="000000"/>
                      <w:sz w:val="14"/>
                      <w:szCs w:val="14"/>
                    </w:rPr>
                    <w:t>10</w:t>
                  </w:r>
                </w:p>
              </w:tc>
            </w:tr>
            <w:tr w:rsidR="00D34CF7" w:rsidRPr="00D04E5D" w:rsidTr="001276B8">
              <w:trPr>
                <w:trHeight w:val="125"/>
              </w:trPr>
              <w:tc>
                <w:tcPr>
                  <w:tcW w:w="495"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D34CF7" w:rsidRPr="00D04E5D" w:rsidRDefault="00D34CF7" w:rsidP="001276B8">
                  <w:pPr>
                    <w:jc w:val="center"/>
                    <w:rPr>
                      <w:color w:val="000000"/>
                      <w:sz w:val="16"/>
                      <w:szCs w:val="16"/>
                    </w:rPr>
                  </w:pPr>
                  <w:r w:rsidRPr="00D04E5D">
                    <w:rPr>
                      <w:color w:val="000000"/>
                      <w:sz w:val="16"/>
                      <w:szCs w:val="16"/>
                    </w:rPr>
                    <w:t> </w:t>
                  </w:r>
                </w:p>
              </w:tc>
              <w:tc>
                <w:tcPr>
                  <w:tcW w:w="494"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D34CF7" w:rsidRPr="00D04E5D" w:rsidRDefault="00D34CF7" w:rsidP="001276B8">
                  <w:pPr>
                    <w:jc w:val="center"/>
                    <w:rPr>
                      <w:color w:val="000000"/>
                      <w:sz w:val="16"/>
                      <w:szCs w:val="16"/>
                    </w:rPr>
                  </w:pPr>
                  <w:r w:rsidRPr="00D04E5D">
                    <w:rPr>
                      <w:color w:val="000000"/>
                      <w:sz w:val="16"/>
                      <w:szCs w:val="16"/>
                    </w:rPr>
                    <w:t> </w:t>
                  </w:r>
                </w:p>
              </w:tc>
              <w:tc>
                <w:tcPr>
                  <w:tcW w:w="730" w:type="dxa"/>
                  <w:gridSpan w:val="4"/>
                  <w:tcBorders>
                    <w:top w:val="single" w:sz="4" w:space="0" w:color="000000"/>
                    <w:left w:val="nil"/>
                    <w:bottom w:val="single" w:sz="4" w:space="0" w:color="000000"/>
                    <w:right w:val="single" w:sz="4" w:space="0" w:color="000000"/>
                  </w:tcBorders>
                  <w:shd w:val="clear" w:color="000000" w:fill="FFFFFF"/>
                  <w:vAlign w:val="center"/>
                  <w:hideMark/>
                </w:tcPr>
                <w:p w:rsidR="00D34CF7" w:rsidRPr="00D04E5D" w:rsidRDefault="00D34CF7" w:rsidP="001276B8">
                  <w:pPr>
                    <w:jc w:val="center"/>
                    <w:rPr>
                      <w:color w:val="000000"/>
                      <w:sz w:val="16"/>
                      <w:szCs w:val="16"/>
                    </w:rPr>
                  </w:pPr>
                  <w:r w:rsidRPr="00D04E5D">
                    <w:rPr>
                      <w:color w:val="000000"/>
                      <w:sz w:val="16"/>
                      <w:szCs w:val="16"/>
                    </w:rPr>
                    <w:t> </w:t>
                  </w:r>
                </w:p>
              </w:tc>
              <w:tc>
                <w:tcPr>
                  <w:tcW w:w="819" w:type="dxa"/>
                  <w:gridSpan w:val="2"/>
                  <w:tcBorders>
                    <w:top w:val="single" w:sz="4" w:space="0" w:color="000000"/>
                    <w:left w:val="nil"/>
                    <w:bottom w:val="single" w:sz="4" w:space="0" w:color="000000"/>
                    <w:right w:val="nil"/>
                  </w:tcBorders>
                  <w:shd w:val="clear" w:color="000000" w:fill="FFFFFF"/>
                  <w:vAlign w:val="center"/>
                  <w:hideMark/>
                </w:tcPr>
                <w:p w:rsidR="00D34CF7" w:rsidRPr="00D04E5D" w:rsidRDefault="00D34CF7" w:rsidP="001276B8">
                  <w:pPr>
                    <w:jc w:val="right"/>
                    <w:rPr>
                      <w:color w:val="000000"/>
                      <w:sz w:val="16"/>
                      <w:szCs w:val="16"/>
                    </w:rPr>
                  </w:pPr>
                  <w:r w:rsidRPr="00D04E5D">
                    <w:rPr>
                      <w:color w:val="000000"/>
                      <w:sz w:val="16"/>
                      <w:szCs w:val="16"/>
                    </w:rPr>
                    <w:t> </w:t>
                  </w:r>
                </w:p>
              </w:tc>
              <w:tc>
                <w:tcPr>
                  <w:tcW w:w="1455" w:type="dxa"/>
                  <w:gridSpan w:val="3"/>
                  <w:tcBorders>
                    <w:top w:val="single" w:sz="4" w:space="0" w:color="000000"/>
                    <w:left w:val="single" w:sz="8" w:space="0" w:color="000000"/>
                    <w:bottom w:val="single" w:sz="4" w:space="0" w:color="000000"/>
                    <w:right w:val="single" w:sz="8" w:space="0" w:color="000000"/>
                  </w:tcBorders>
                  <w:shd w:val="clear" w:color="000000" w:fill="FFFFFF"/>
                  <w:vAlign w:val="center"/>
                  <w:hideMark/>
                </w:tcPr>
                <w:p w:rsidR="00D34CF7" w:rsidRPr="00D04E5D" w:rsidRDefault="00D34CF7" w:rsidP="001276B8">
                  <w:pPr>
                    <w:rPr>
                      <w:color w:val="000000"/>
                      <w:sz w:val="16"/>
                      <w:szCs w:val="16"/>
                    </w:rPr>
                  </w:pPr>
                  <w:r w:rsidRPr="00D04E5D">
                    <w:rPr>
                      <w:color w:val="000000"/>
                      <w:sz w:val="16"/>
                      <w:szCs w:val="16"/>
                    </w:rPr>
                    <w:t> </w:t>
                  </w:r>
                </w:p>
              </w:tc>
              <w:tc>
                <w:tcPr>
                  <w:tcW w:w="1400" w:type="dxa"/>
                  <w:gridSpan w:val="6"/>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34CF7" w:rsidRPr="00D04E5D" w:rsidRDefault="00D34CF7" w:rsidP="001276B8">
                  <w:pPr>
                    <w:rPr>
                      <w:color w:val="000000"/>
                      <w:sz w:val="16"/>
                      <w:szCs w:val="16"/>
                    </w:rPr>
                  </w:pPr>
                  <w:r w:rsidRPr="00D04E5D">
                    <w:rPr>
                      <w:color w:val="000000"/>
                      <w:sz w:val="16"/>
                      <w:szCs w:val="16"/>
                    </w:rPr>
                    <w:t> </w:t>
                  </w:r>
                </w:p>
                <w:p w:rsidR="00D34CF7" w:rsidRPr="00D04E5D" w:rsidRDefault="00D34CF7" w:rsidP="001276B8">
                  <w:pPr>
                    <w:rPr>
                      <w:color w:val="000000"/>
                      <w:sz w:val="16"/>
                      <w:szCs w:val="16"/>
                    </w:rPr>
                  </w:pPr>
                  <w:r w:rsidRPr="00D04E5D">
                    <w:rPr>
                      <w:color w:val="000000"/>
                      <w:sz w:val="16"/>
                      <w:szCs w:val="16"/>
                    </w:rPr>
                    <w:t> </w:t>
                  </w:r>
                </w:p>
              </w:tc>
              <w:tc>
                <w:tcPr>
                  <w:tcW w:w="1299" w:type="dxa"/>
                  <w:gridSpan w:val="3"/>
                  <w:tcBorders>
                    <w:top w:val="single" w:sz="4" w:space="0" w:color="000000"/>
                    <w:left w:val="nil"/>
                    <w:bottom w:val="single" w:sz="4" w:space="0" w:color="000000"/>
                    <w:right w:val="single" w:sz="4" w:space="0" w:color="000000"/>
                  </w:tcBorders>
                  <w:shd w:val="clear" w:color="000000" w:fill="FFFFFF"/>
                  <w:vAlign w:val="center"/>
                  <w:hideMark/>
                </w:tcPr>
                <w:p w:rsidR="00D34CF7" w:rsidRPr="00D04E5D" w:rsidRDefault="00D34CF7" w:rsidP="001276B8">
                  <w:pPr>
                    <w:rPr>
                      <w:color w:val="000000"/>
                      <w:sz w:val="16"/>
                      <w:szCs w:val="16"/>
                    </w:rPr>
                  </w:pPr>
                  <w:r w:rsidRPr="00D04E5D">
                    <w:rPr>
                      <w:color w:val="000000"/>
                      <w:sz w:val="16"/>
                      <w:szCs w:val="16"/>
                    </w:rPr>
                    <w:t> </w:t>
                  </w:r>
                </w:p>
              </w:tc>
              <w:tc>
                <w:tcPr>
                  <w:tcW w:w="1158" w:type="dxa"/>
                  <w:tcBorders>
                    <w:top w:val="single" w:sz="4" w:space="0" w:color="000000"/>
                    <w:left w:val="nil"/>
                    <w:bottom w:val="single" w:sz="4" w:space="0" w:color="000000"/>
                    <w:right w:val="single" w:sz="4" w:space="0" w:color="000000"/>
                  </w:tcBorders>
                  <w:shd w:val="clear" w:color="000000" w:fill="FFFFFF"/>
                  <w:vAlign w:val="center"/>
                  <w:hideMark/>
                </w:tcPr>
                <w:p w:rsidR="00D34CF7" w:rsidRPr="00D04E5D" w:rsidRDefault="00D34CF7" w:rsidP="001276B8">
                  <w:pPr>
                    <w:jc w:val="center"/>
                    <w:rPr>
                      <w:color w:val="000000"/>
                      <w:sz w:val="16"/>
                      <w:szCs w:val="16"/>
                    </w:rPr>
                  </w:pPr>
                  <w:r w:rsidRPr="00D04E5D">
                    <w:rPr>
                      <w:color w:val="000000"/>
                      <w:sz w:val="16"/>
                      <w:szCs w:val="16"/>
                    </w:rPr>
                    <w:t> </w:t>
                  </w:r>
                </w:p>
              </w:tc>
              <w:tc>
                <w:tcPr>
                  <w:tcW w:w="1982" w:type="dxa"/>
                  <w:gridSpan w:val="2"/>
                  <w:tcBorders>
                    <w:top w:val="single" w:sz="4" w:space="0" w:color="000000"/>
                    <w:left w:val="nil"/>
                    <w:bottom w:val="single" w:sz="4" w:space="0" w:color="000000"/>
                    <w:right w:val="single" w:sz="8" w:space="0" w:color="000000"/>
                  </w:tcBorders>
                  <w:shd w:val="clear" w:color="000000" w:fill="FFFFFF"/>
                  <w:vAlign w:val="center"/>
                  <w:hideMark/>
                </w:tcPr>
                <w:p w:rsidR="00D34CF7" w:rsidRPr="00D04E5D" w:rsidRDefault="00D34CF7" w:rsidP="001276B8">
                  <w:pPr>
                    <w:rPr>
                      <w:color w:val="000000"/>
                      <w:sz w:val="16"/>
                      <w:szCs w:val="16"/>
                    </w:rPr>
                  </w:pPr>
                  <w:r w:rsidRPr="00D04E5D">
                    <w:rPr>
                      <w:color w:val="000000"/>
                      <w:sz w:val="16"/>
                      <w:szCs w:val="16"/>
                    </w:rPr>
                    <w:t> </w:t>
                  </w:r>
                </w:p>
              </w:tc>
            </w:tr>
            <w:tr w:rsidR="00D34CF7" w:rsidRPr="00D04E5D" w:rsidTr="001276B8">
              <w:trPr>
                <w:trHeight w:val="315"/>
              </w:trPr>
              <w:tc>
                <w:tcPr>
                  <w:tcW w:w="495" w:type="dxa"/>
                  <w:tcBorders>
                    <w:top w:val="single" w:sz="8" w:space="0" w:color="000000"/>
                    <w:left w:val="single" w:sz="8" w:space="0" w:color="000000"/>
                    <w:bottom w:val="single" w:sz="8" w:space="0" w:color="000000"/>
                    <w:right w:val="single" w:sz="4" w:space="0" w:color="000000"/>
                  </w:tcBorders>
                  <w:shd w:val="clear" w:color="000000" w:fill="FFFFFF"/>
                  <w:vAlign w:val="center"/>
                  <w:hideMark/>
                </w:tcPr>
                <w:p w:rsidR="00D34CF7" w:rsidRPr="00D04E5D" w:rsidRDefault="00D34CF7" w:rsidP="001276B8">
                  <w:pPr>
                    <w:jc w:val="center"/>
                    <w:rPr>
                      <w:b/>
                      <w:bCs/>
                      <w:color w:val="000000"/>
                      <w:sz w:val="14"/>
                      <w:szCs w:val="14"/>
                    </w:rPr>
                  </w:pPr>
                  <w:r w:rsidRPr="00D04E5D">
                    <w:rPr>
                      <w:b/>
                      <w:bCs/>
                      <w:color w:val="000000"/>
                      <w:sz w:val="14"/>
                      <w:szCs w:val="14"/>
                    </w:rPr>
                    <w:t>Х</w:t>
                  </w:r>
                </w:p>
              </w:tc>
              <w:tc>
                <w:tcPr>
                  <w:tcW w:w="494" w:type="dxa"/>
                  <w:tcBorders>
                    <w:top w:val="single" w:sz="8" w:space="0" w:color="000000"/>
                    <w:left w:val="single" w:sz="8" w:space="0" w:color="000000"/>
                    <w:bottom w:val="single" w:sz="8" w:space="0" w:color="000000"/>
                    <w:right w:val="single" w:sz="4" w:space="0" w:color="000000"/>
                  </w:tcBorders>
                  <w:shd w:val="clear" w:color="000000" w:fill="FFFFFF"/>
                  <w:vAlign w:val="center"/>
                  <w:hideMark/>
                </w:tcPr>
                <w:p w:rsidR="00D34CF7" w:rsidRPr="00D04E5D" w:rsidRDefault="00D34CF7" w:rsidP="001276B8">
                  <w:pPr>
                    <w:jc w:val="center"/>
                    <w:rPr>
                      <w:b/>
                      <w:bCs/>
                      <w:color w:val="000000"/>
                      <w:sz w:val="14"/>
                      <w:szCs w:val="14"/>
                    </w:rPr>
                  </w:pPr>
                  <w:r w:rsidRPr="00D04E5D">
                    <w:rPr>
                      <w:b/>
                      <w:bCs/>
                      <w:color w:val="000000"/>
                      <w:sz w:val="14"/>
                      <w:szCs w:val="14"/>
                    </w:rPr>
                    <w:t>Х</w:t>
                  </w:r>
                </w:p>
              </w:tc>
              <w:tc>
                <w:tcPr>
                  <w:tcW w:w="730" w:type="dxa"/>
                  <w:gridSpan w:val="4"/>
                  <w:tcBorders>
                    <w:top w:val="single" w:sz="8" w:space="0" w:color="000000"/>
                    <w:left w:val="nil"/>
                    <w:bottom w:val="single" w:sz="8" w:space="0" w:color="000000"/>
                    <w:right w:val="single" w:sz="4" w:space="0" w:color="000000"/>
                  </w:tcBorders>
                  <w:shd w:val="clear" w:color="000000" w:fill="FFFFFF"/>
                  <w:vAlign w:val="center"/>
                  <w:hideMark/>
                </w:tcPr>
                <w:p w:rsidR="00D34CF7" w:rsidRPr="00D04E5D" w:rsidRDefault="00D34CF7" w:rsidP="001276B8">
                  <w:pPr>
                    <w:jc w:val="center"/>
                    <w:rPr>
                      <w:b/>
                      <w:bCs/>
                      <w:color w:val="000000"/>
                      <w:sz w:val="14"/>
                      <w:szCs w:val="14"/>
                    </w:rPr>
                  </w:pPr>
                  <w:r w:rsidRPr="00D04E5D">
                    <w:rPr>
                      <w:b/>
                      <w:bCs/>
                      <w:color w:val="000000"/>
                      <w:sz w:val="14"/>
                      <w:szCs w:val="14"/>
                    </w:rPr>
                    <w:t>Х</w:t>
                  </w:r>
                </w:p>
              </w:tc>
              <w:tc>
                <w:tcPr>
                  <w:tcW w:w="819" w:type="dxa"/>
                  <w:gridSpan w:val="2"/>
                  <w:tcBorders>
                    <w:top w:val="single" w:sz="8" w:space="0" w:color="000000"/>
                    <w:left w:val="nil"/>
                    <w:bottom w:val="single" w:sz="8" w:space="0" w:color="000000"/>
                    <w:right w:val="nil"/>
                  </w:tcBorders>
                  <w:shd w:val="clear" w:color="000000" w:fill="FFFFFF"/>
                  <w:vAlign w:val="center"/>
                  <w:hideMark/>
                </w:tcPr>
                <w:p w:rsidR="00D34CF7" w:rsidRPr="00D04E5D" w:rsidRDefault="00D34CF7" w:rsidP="001276B8">
                  <w:pPr>
                    <w:jc w:val="right"/>
                    <w:rPr>
                      <w:b/>
                      <w:bCs/>
                      <w:color w:val="000000"/>
                      <w:sz w:val="16"/>
                      <w:szCs w:val="16"/>
                    </w:rPr>
                  </w:pPr>
                </w:p>
              </w:tc>
              <w:tc>
                <w:tcPr>
                  <w:tcW w:w="1455" w:type="dxa"/>
                  <w:gridSpan w:val="3"/>
                  <w:tcBorders>
                    <w:top w:val="single" w:sz="8" w:space="0" w:color="000000"/>
                    <w:left w:val="single" w:sz="8" w:space="0" w:color="000000"/>
                    <w:bottom w:val="single" w:sz="8" w:space="0" w:color="000000"/>
                    <w:right w:val="single" w:sz="4" w:space="0" w:color="000000"/>
                  </w:tcBorders>
                  <w:shd w:val="clear" w:color="000000" w:fill="FFFFFF"/>
                  <w:vAlign w:val="center"/>
                  <w:hideMark/>
                </w:tcPr>
                <w:p w:rsidR="00D34CF7" w:rsidRPr="00D04E5D" w:rsidRDefault="00D34CF7" w:rsidP="001276B8">
                  <w:pPr>
                    <w:jc w:val="center"/>
                    <w:rPr>
                      <w:b/>
                      <w:bCs/>
                      <w:color w:val="000000"/>
                      <w:sz w:val="14"/>
                      <w:szCs w:val="14"/>
                    </w:rPr>
                  </w:pPr>
                  <w:r w:rsidRPr="00D04E5D">
                    <w:rPr>
                      <w:b/>
                      <w:bCs/>
                      <w:color w:val="000000"/>
                      <w:sz w:val="14"/>
                      <w:szCs w:val="14"/>
                    </w:rPr>
                    <w:t>Х</w:t>
                  </w:r>
                </w:p>
              </w:tc>
              <w:tc>
                <w:tcPr>
                  <w:tcW w:w="1400" w:type="dxa"/>
                  <w:gridSpan w:val="6"/>
                  <w:tcBorders>
                    <w:top w:val="single" w:sz="8" w:space="0" w:color="000000"/>
                    <w:left w:val="single" w:sz="8" w:space="0" w:color="000000"/>
                    <w:bottom w:val="single" w:sz="8" w:space="0" w:color="000000"/>
                    <w:right w:val="single" w:sz="4" w:space="0" w:color="000000"/>
                  </w:tcBorders>
                  <w:shd w:val="clear" w:color="000000" w:fill="FFFFFF"/>
                  <w:vAlign w:val="center"/>
                  <w:hideMark/>
                </w:tcPr>
                <w:p w:rsidR="00D34CF7" w:rsidRPr="00D04E5D" w:rsidRDefault="00D34CF7" w:rsidP="001276B8">
                  <w:pPr>
                    <w:jc w:val="center"/>
                    <w:rPr>
                      <w:b/>
                      <w:bCs/>
                      <w:color w:val="000000"/>
                      <w:sz w:val="14"/>
                      <w:szCs w:val="14"/>
                    </w:rPr>
                  </w:pPr>
                  <w:r w:rsidRPr="00D04E5D">
                    <w:rPr>
                      <w:b/>
                      <w:bCs/>
                      <w:color w:val="000000"/>
                      <w:sz w:val="14"/>
                      <w:szCs w:val="14"/>
                    </w:rPr>
                    <w:t>Х</w:t>
                  </w:r>
                </w:p>
              </w:tc>
              <w:tc>
                <w:tcPr>
                  <w:tcW w:w="1299" w:type="dxa"/>
                  <w:gridSpan w:val="3"/>
                  <w:tcBorders>
                    <w:top w:val="single" w:sz="8" w:space="0" w:color="000000"/>
                    <w:left w:val="nil"/>
                    <w:bottom w:val="single" w:sz="8" w:space="0" w:color="000000"/>
                    <w:right w:val="single" w:sz="4" w:space="0" w:color="000000"/>
                  </w:tcBorders>
                  <w:shd w:val="clear" w:color="000000" w:fill="FFFFFF"/>
                  <w:vAlign w:val="center"/>
                  <w:hideMark/>
                </w:tcPr>
                <w:p w:rsidR="00D34CF7" w:rsidRPr="00D04E5D" w:rsidRDefault="00D34CF7" w:rsidP="001276B8">
                  <w:pPr>
                    <w:jc w:val="center"/>
                    <w:rPr>
                      <w:b/>
                      <w:bCs/>
                      <w:color w:val="000000"/>
                      <w:sz w:val="14"/>
                      <w:szCs w:val="14"/>
                    </w:rPr>
                  </w:pPr>
                  <w:r w:rsidRPr="00D04E5D">
                    <w:rPr>
                      <w:b/>
                      <w:bCs/>
                      <w:color w:val="000000"/>
                      <w:sz w:val="14"/>
                      <w:szCs w:val="14"/>
                    </w:rPr>
                    <w:t>Х</w:t>
                  </w:r>
                </w:p>
              </w:tc>
              <w:tc>
                <w:tcPr>
                  <w:tcW w:w="1158" w:type="dxa"/>
                  <w:tcBorders>
                    <w:top w:val="single" w:sz="8" w:space="0" w:color="000000"/>
                    <w:left w:val="nil"/>
                    <w:bottom w:val="single" w:sz="8" w:space="0" w:color="000000"/>
                    <w:right w:val="single" w:sz="4" w:space="0" w:color="000000"/>
                  </w:tcBorders>
                  <w:shd w:val="clear" w:color="000000" w:fill="FFFFFF"/>
                  <w:vAlign w:val="center"/>
                  <w:hideMark/>
                </w:tcPr>
                <w:p w:rsidR="00D34CF7" w:rsidRPr="00D04E5D" w:rsidRDefault="00D34CF7" w:rsidP="001276B8">
                  <w:pPr>
                    <w:jc w:val="center"/>
                    <w:rPr>
                      <w:b/>
                      <w:bCs/>
                      <w:color w:val="000000"/>
                      <w:sz w:val="14"/>
                      <w:szCs w:val="14"/>
                    </w:rPr>
                  </w:pPr>
                  <w:r w:rsidRPr="00D04E5D">
                    <w:rPr>
                      <w:b/>
                      <w:bCs/>
                      <w:color w:val="000000"/>
                      <w:sz w:val="14"/>
                      <w:szCs w:val="14"/>
                    </w:rPr>
                    <w:t>Х</w:t>
                  </w:r>
                </w:p>
              </w:tc>
              <w:tc>
                <w:tcPr>
                  <w:tcW w:w="1982" w:type="dxa"/>
                  <w:gridSpan w:val="2"/>
                  <w:tcBorders>
                    <w:top w:val="single" w:sz="8" w:space="0" w:color="000000"/>
                    <w:left w:val="nil"/>
                    <w:bottom w:val="single" w:sz="8" w:space="0" w:color="000000"/>
                    <w:right w:val="single" w:sz="8" w:space="0" w:color="000000"/>
                  </w:tcBorders>
                  <w:shd w:val="clear" w:color="000000" w:fill="FFFFFF"/>
                  <w:vAlign w:val="center"/>
                  <w:hideMark/>
                </w:tcPr>
                <w:p w:rsidR="00D34CF7" w:rsidRPr="00D04E5D" w:rsidRDefault="00D34CF7" w:rsidP="001276B8">
                  <w:pPr>
                    <w:jc w:val="center"/>
                    <w:rPr>
                      <w:b/>
                      <w:bCs/>
                      <w:color w:val="000000"/>
                      <w:sz w:val="14"/>
                      <w:szCs w:val="14"/>
                    </w:rPr>
                  </w:pPr>
                  <w:r w:rsidRPr="00D04E5D">
                    <w:rPr>
                      <w:b/>
                      <w:bCs/>
                      <w:color w:val="000000"/>
                      <w:sz w:val="14"/>
                      <w:szCs w:val="14"/>
                    </w:rPr>
                    <w:t>Х</w:t>
                  </w:r>
                </w:p>
              </w:tc>
            </w:tr>
            <w:tr w:rsidR="00D34CF7" w:rsidRPr="00D04E5D" w:rsidTr="001276B8">
              <w:trPr>
                <w:trHeight w:val="279"/>
              </w:trPr>
              <w:tc>
                <w:tcPr>
                  <w:tcW w:w="1522" w:type="dxa"/>
                  <w:gridSpan w:val="5"/>
                  <w:tcBorders>
                    <w:top w:val="nil"/>
                    <w:left w:val="single" w:sz="4" w:space="0" w:color="000000"/>
                    <w:bottom w:val="nil"/>
                    <w:right w:val="nil"/>
                  </w:tcBorders>
                  <w:shd w:val="clear" w:color="000000" w:fill="FFFFFF"/>
                  <w:vAlign w:val="center"/>
                  <w:hideMark/>
                </w:tcPr>
                <w:p w:rsidR="00D34CF7" w:rsidRPr="00D04E5D" w:rsidRDefault="00D34CF7" w:rsidP="001276B8">
                  <w:pPr>
                    <w:rPr>
                      <w:b/>
                      <w:bCs/>
                      <w:color w:val="000000"/>
                      <w:sz w:val="16"/>
                      <w:szCs w:val="16"/>
                    </w:rPr>
                  </w:pPr>
                  <w:r w:rsidRPr="00D04E5D">
                    <w:rPr>
                      <w:b/>
                      <w:bCs/>
                      <w:color w:val="000000"/>
                      <w:sz w:val="16"/>
                      <w:szCs w:val="16"/>
                    </w:rPr>
                    <w:t>Итого документов</w:t>
                  </w:r>
                </w:p>
              </w:tc>
              <w:tc>
                <w:tcPr>
                  <w:tcW w:w="8312" w:type="dxa"/>
                  <w:gridSpan w:val="18"/>
                  <w:tcBorders>
                    <w:top w:val="nil"/>
                    <w:left w:val="nil"/>
                    <w:bottom w:val="nil"/>
                    <w:right w:val="single" w:sz="4" w:space="0" w:color="000000"/>
                  </w:tcBorders>
                  <w:shd w:val="clear" w:color="000000" w:fill="FFFFFF"/>
                  <w:vAlign w:val="center"/>
                  <w:hideMark/>
                </w:tcPr>
                <w:p w:rsidR="00D34CF7" w:rsidRPr="00D04E5D" w:rsidRDefault="00D34CF7" w:rsidP="001276B8">
                  <w:pPr>
                    <w:rPr>
                      <w:b/>
                      <w:bCs/>
                      <w:color w:val="000000"/>
                      <w:sz w:val="16"/>
                      <w:szCs w:val="16"/>
                    </w:rPr>
                  </w:pPr>
                  <w:r w:rsidRPr="00D04E5D">
                    <w:rPr>
                      <w:b/>
                      <w:bCs/>
                      <w:color w:val="000000"/>
                      <w:sz w:val="16"/>
                      <w:szCs w:val="16"/>
                    </w:rPr>
                    <w:t> </w:t>
                  </w:r>
                </w:p>
              </w:tc>
            </w:tr>
            <w:tr w:rsidR="00D34CF7" w:rsidRPr="00D04E5D" w:rsidTr="001276B8">
              <w:trPr>
                <w:trHeight w:val="279"/>
              </w:trPr>
              <w:tc>
                <w:tcPr>
                  <w:tcW w:w="2061" w:type="dxa"/>
                  <w:gridSpan w:val="7"/>
                  <w:tcBorders>
                    <w:top w:val="nil"/>
                    <w:left w:val="single" w:sz="4" w:space="0" w:color="000000"/>
                    <w:bottom w:val="nil"/>
                    <w:right w:val="nil"/>
                  </w:tcBorders>
                  <w:shd w:val="clear" w:color="000000" w:fill="FFFFFF"/>
                  <w:vAlign w:val="center"/>
                  <w:hideMark/>
                </w:tcPr>
                <w:p w:rsidR="00D34CF7" w:rsidRPr="00D04E5D" w:rsidRDefault="00D34CF7" w:rsidP="001276B8">
                  <w:pPr>
                    <w:jc w:val="right"/>
                    <w:rPr>
                      <w:b/>
                      <w:bCs/>
                      <w:color w:val="000000"/>
                      <w:sz w:val="16"/>
                      <w:szCs w:val="16"/>
                    </w:rPr>
                  </w:pPr>
                  <w:r w:rsidRPr="00D04E5D">
                    <w:rPr>
                      <w:b/>
                      <w:bCs/>
                      <w:color w:val="000000"/>
                      <w:sz w:val="16"/>
                      <w:szCs w:val="16"/>
                    </w:rPr>
                    <w:t>Итого</w:t>
                  </w:r>
                </w:p>
              </w:tc>
              <w:tc>
                <w:tcPr>
                  <w:tcW w:w="549" w:type="dxa"/>
                  <w:gridSpan w:val="2"/>
                  <w:tcBorders>
                    <w:top w:val="nil"/>
                    <w:left w:val="nil"/>
                    <w:bottom w:val="nil"/>
                    <w:right w:val="nil"/>
                  </w:tcBorders>
                  <w:shd w:val="clear" w:color="000000" w:fill="FFFFFF"/>
                  <w:vAlign w:val="center"/>
                  <w:hideMark/>
                </w:tcPr>
                <w:p w:rsidR="00D34CF7" w:rsidRPr="00D04E5D" w:rsidRDefault="00D34CF7" w:rsidP="001276B8">
                  <w:pPr>
                    <w:jc w:val="center"/>
                    <w:rPr>
                      <w:b/>
                      <w:bCs/>
                      <w:color w:val="000000"/>
                      <w:sz w:val="16"/>
                      <w:szCs w:val="16"/>
                    </w:rPr>
                  </w:pPr>
                  <w:r w:rsidRPr="00D04E5D">
                    <w:rPr>
                      <w:b/>
                      <w:bCs/>
                      <w:color w:val="000000"/>
                      <w:sz w:val="16"/>
                      <w:szCs w:val="16"/>
                    </w:rPr>
                    <w:t> </w:t>
                  </w:r>
                </w:p>
              </w:tc>
              <w:tc>
                <w:tcPr>
                  <w:tcW w:w="1592" w:type="dxa"/>
                  <w:gridSpan w:val="4"/>
                  <w:tcBorders>
                    <w:top w:val="nil"/>
                    <w:left w:val="nil"/>
                    <w:bottom w:val="nil"/>
                    <w:right w:val="nil"/>
                  </w:tcBorders>
                  <w:shd w:val="clear" w:color="000000" w:fill="FFFFFF"/>
                  <w:vAlign w:val="center"/>
                  <w:hideMark/>
                </w:tcPr>
                <w:p w:rsidR="00D34CF7" w:rsidRPr="00D04E5D" w:rsidRDefault="00D34CF7" w:rsidP="001276B8">
                  <w:pPr>
                    <w:rPr>
                      <w:b/>
                      <w:bCs/>
                      <w:color w:val="000000"/>
                      <w:sz w:val="16"/>
                      <w:szCs w:val="16"/>
                    </w:rPr>
                  </w:pPr>
                  <w:r w:rsidRPr="00D04E5D">
                    <w:rPr>
                      <w:b/>
                      <w:bCs/>
                      <w:color w:val="000000"/>
                      <w:sz w:val="16"/>
                      <w:szCs w:val="16"/>
                    </w:rPr>
                    <w:t>документов на сумму</w:t>
                  </w:r>
                </w:p>
              </w:tc>
              <w:tc>
                <w:tcPr>
                  <w:tcW w:w="225" w:type="dxa"/>
                  <w:tcBorders>
                    <w:top w:val="nil"/>
                    <w:left w:val="nil"/>
                    <w:bottom w:val="nil"/>
                    <w:right w:val="nil"/>
                  </w:tcBorders>
                  <w:shd w:val="clear" w:color="000000" w:fill="FFFFFF"/>
                  <w:vAlign w:val="center"/>
                  <w:hideMark/>
                </w:tcPr>
                <w:p w:rsidR="00D34CF7" w:rsidRPr="00D04E5D" w:rsidRDefault="00D34CF7" w:rsidP="001276B8">
                  <w:pPr>
                    <w:rPr>
                      <w:b/>
                      <w:bCs/>
                      <w:color w:val="000000"/>
                      <w:sz w:val="16"/>
                      <w:szCs w:val="16"/>
                    </w:rPr>
                  </w:pPr>
                  <w:r w:rsidRPr="00D04E5D">
                    <w:rPr>
                      <w:b/>
                      <w:bCs/>
                      <w:color w:val="000000"/>
                      <w:sz w:val="16"/>
                      <w:szCs w:val="16"/>
                    </w:rPr>
                    <w:t> </w:t>
                  </w:r>
                </w:p>
              </w:tc>
              <w:tc>
                <w:tcPr>
                  <w:tcW w:w="632" w:type="dxa"/>
                  <w:tcBorders>
                    <w:top w:val="nil"/>
                    <w:left w:val="nil"/>
                    <w:bottom w:val="nil"/>
                    <w:right w:val="nil"/>
                  </w:tcBorders>
                  <w:shd w:val="clear" w:color="000000" w:fill="FFFFFF"/>
                  <w:vAlign w:val="center"/>
                  <w:hideMark/>
                </w:tcPr>
                <w:p w:rsidR="00D34CF7" w:rsidRPr="00D04E5D" w:rsidRDefault="00D34CF7" w:rsidP="001276B8">
                  <w:pPr>
                    <w:rPr>
                      <w:b/>
                      <w:bCs/>
                      <w:color w:val="000000"/>
                      <w:sz w:val="16"/>
                      <w:szCs w:val="16"/>
                    </w:rPr>
                  </w:pPr>
                  <w:r w:rsidRPr="00D04E5D">
                    <w:rPr>
                      <w:b/>
                      <w:bCs/>
                      <w:color w:val="000000"/>
                      <w:sz w:val="16"/>
                      <w:szCs w:val="16"/>
                    </w:rPr>
                    <w:t>рублей</w:t>
                  </w:r>
                </w:p>
              </w:tc>
              <w:tc>
                <w:tcPr>
                  <w:tcW w:w="277" w:type="dxa"/>
                  <w:tcBorders>
                    <w:top w:val="nil"/>
                    <w:left w:val="nil"/>
                    <w:bottom w:val="nil"/>
                    <w:right w:val="nil"/>
                  </w:tcBorders>
                  <w:shd w:val="clear" w:color="000000" w:fill="FFFFFF"/>
                  <w:vAlign w:val="center"/>
                  <w:hideMark/>
                </w:tcPr>
                <w:p w:rsidR="00D34CF7" w:rsidRPr="00D04E5D" w:rsidRDefault="00D34CF7" w:rsidP="001276B8">
                  <w:pPr>
                    <w:rPr>
                      <w:b/>
                      <w:bCs/>
                      <w:color w:val="000000"/>
                      <w:sz w:val="16"/>
                      <w:szCs w:val="16"/>
                    </w:rPr>
                  </w:pPr>
                  <w:r w:rsidRPr="00D04E5D">
                    <w:rPr>
                      <w:b/>
                      <w:bCs/>
                      <w:color w:val="000000"/>
                      <w:sz w:val="16"/>
                      <w:szCs w:val="16"/>
                    </w:rPr>
                    <w:t> </w:t>
                  </w:r>
                </w:p>
              </w:tc>
              <w:tc>
                <w:tcPr>
                  <w:tcW w:w="4495" w:type="dxa"/>
                  <w:gridSpan w:val="7"/>
                  <w:tcBorders>
                    <w:top w:val="nil"/>
                    <w:left w:val="nil"/>
                    <w:bottom w:val="nil"/>
                    <w:right w:val="single" w:sz="4" w:space="0" w:color="000000"/>
                  </w:tcBorders>
                  <w:shd w:val="clear" w:color="000000" w:fill="FFFFFF"/>
                  <w:vAlign w:val="center"/>
                  <w:hideMark/>
                </w:tcPr>
                <w:p w:rsidR="00D34CF7" w:rsidRPr="00D04E5D" w:rsidRDefault="00D34CF7" w:rsidP="001276B8">
                  <w:pPr>
                    <w:rPr>
                      <w:b/>
                      <w:bCs/>
                      <w:color w:val="000000"/>
                      <w:sz w:val="16"/>
                      <w:szCs w:val="16"/>
                    </w:rPr>
                  </w:pPr>
                  <w:r w:rsidRPr="00D04E5D">
                    <w:rPr>
                      <w:b/>
                      <w:bCs/>
                      <w:color w:val="000000"/>
                      <w:sz w:val="16"/>
                      <w:szCs w:val="16"/>
                    </w:rPr>
                    <w:t>копеек</w:t>
                  </w:r>
                </w:p>
              </w:tc>
            </w:tr>
            <w:tr w:rsidR="00D34CF7" w:rsidRPr="00D04E5D" w:rsidTr="001276B8">
              <w:trPr>
                <w:trHeight w:val="279"/>
              </w:trPr>
              <w:tc>
                <w:tcPr>
                  <w:tcW w:w="9835" w:type="dxa"/>
                  <w:gridSpan w:val="2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34CF7" w:rsidRPr="00D04E5D" w:rsidRDefault="00D34CF7" w:rsidP="001276B8">
                  <w:pPr>
                    <w:rPr>
                      <w:b/>
                      <w:bCs/>
                      <w:color w:val="000000"/>
                      <w:sz w:val="16"/>
                      <w:szCs w:val="16"/>
                    </w:rPr>
                  </w:pPr>
                  <w:r w:rsidRPr="00D04E5D">
                    <w:rPr>
                      <w:b/>
                      <w:bCs/>
                      <w:color w:val="000000"/>
                      <w:sz w:val="16"/>
                      <w:szCs w:val="16"/>
                    </w:rPr>
                    <w:t> </w:t>
                  </w:r>
                </w:p>
              </w:tc>
            </w:tr>
            <w:tr w:rsidR="00D34CF7" w:rsidRPr="00D04E5D" w:rsidTr="001276B8">
              <w:trPr>
                <w:trHeight w:val="279"/>
              </w:trPr>
              <w:tc>
                <w:tcPr>
                  <w:tcW w:w="9835" w:type="dxa"/>
                  <w:gridSpan w:val="23"/>
                  <w:tcBorders>
                    <w:top w:val="nil"/>
                    <w:left w:val="nil"/>
                    <w:bottom w:val="nil"/>
                    <w:right w:val="nil"/>
                  </w:tcBorders>
                  <w:shd w:val="clear" w:color="000000" w:fill="FFFFFF"/>
                  <w:vAlign w:val="center"/>
                  <w:hideMark/>
                </w:tcPr>
                <w:p w:rsidR="00D34CF7" w:rsidRPr="00D04E5D" w:rsidRDefault="00D34CF7" w:rsidP="001276B8">
                  <w:pPr>
                    <w:rPr>
                      <w:b/>
                      <w:bCs/>
                      <w:color w:val="000000"/>
                      <w:sz w:val="16"/>
                      <w:szCs w:val="16"/>
                    </w:rPr>
                  </w:pPr>
                  <w:r w:rsidRPr="00D04E5D">
                    <w:rPr>
                      <w:b/>
                      <w:bCs/>
                      <w:color w:val="000000"/>
                      <w:sz w:val="16"/>
                      <w:szCs w:val="16"/>
                    </w:rPr>
                    <w:t> </w:t>
                  </w:r>
                </w:p>
              </w:tc>
            </w:tr>
            <w:tr w:rsidR="00D34CF7" w:rsidRPr="00D04E5D" w:rsidTr="001276B8">
              <w:trPr>
                <w:trHeight w:val="279"/>
              </w:trPr>
              <w:tc>
                <w:tcPr>
                  <w:tcW w:w="1389" w:type="dxa"/>
                  <w:gridSpan w:val="4"/>
                  <w:tcBorders>
                    <w:top w:val="nil"/>
                    <w:left w:val="nil"/>
                    <w:bottom w:val="nil"/>
                    <w:right w:val="nil"/>
                  </w:tcBorders>
                  <w:shd w:val="clear" w:color="000000" w:fill="FFFFFF"/>
                  <w:vAlign w:val="center"/>
                  <w:hideMark/>
                </w:tcPr>
                <w:p w:rsidR="00D34CF7" w:rsidRPr="00D04E5D" w:rsidRDefault="00D34CF7" w:rsidP="001276B8">
                  <w:pPr>
                    <w:rPr>
                      <w:color w:val="000000"/>
                      <w:sz w:val="16"/>
                      <w:szCs w:val="16"/>
                    </w:rPr>
                  </w:pPr>
                  <w:r w:rsidRPr="00D04E5D">
                    <w:rPr>
                      <w:color w:val="000000"/>
                      <w:sz w:val="16"/>
                      <w:szCs w:val="16"/>
                    </w:rPr>
                    <w:t>Руководитель</w:t>
                  </w:r>
                </w:p>
              </w:tc>
              <w:tc>
                <w:tcPr>
                  <w:tcW w:w="1953" w:type="dxa"/>
                  <w:gridSpan w:val="6"/>
                  <w:tcBorders>
                    <w:top w:val="nil"/>
                    <w:left w:val="nil"/>
                    <w:bottom w:val="single" w:sz="4" w:space="0" w:color="000000"/>
                    <w:right w:val="nil"/>
                  </w:tcBorders>
                  <w:shd w:val="clear" w:color="000000" w:fill="FFFFFF"/>
                  <w:vAlign w:val="center"/>
                  <w:hideMark/>
                </w:tcPr>
                <w:p w:rsidR="00D34CF7" w:rsidRPr="00D04E5D" w:rsidRDefault="00D34CF7" w:rsidP="001276B8">
                  <w:pPr>
                    <w:jc w:val="center"/>
                    <w:rPr>
                      <w:color w:val="000000"/>
                      <w:sz w:val="16"/>
                      <w:szCs w:val="16"/>
                    </w:rPr>
                  </w:pPr>
                  <w:r w:rsidRPr="00D04E5D">
                    <w:rPr>
                      <w:color w:val="000000"/>
                      <w:sz w:val="16"/>
                      <w:szCs w:val="16"/>
                    </w:rPr>
                    <w:t> </w:t>
                  </w:r>
                </w:p>
              </w:tc>
              <w:tc>
                <w:tcPr>
                  <w:tcW w:w="665" w:type="dxa"/>
                  <w:gridSpan w:val="2"/>
                  <w:tcBorders>
                    <w:top w:val="nil"/>
                    <w:left w:val="nil"/>
                    <w:bottom w:val="nil"/>
                    <w:right w:val="nil"/>
                  </w:tcBorders>
                  <w:shd w:val="clear" w:color="000000" w:fill="FFFFFF"/>
                  <w:vAlign w:val="center"/>
                  <w:hideMark/>
                </w:tcPr>
                <w:p w:rsidR="00D34CF7" w:rsidRPr="00D04E5D" w:rsidRDefault="00D34CF7" w:rsidP="001276B8">
                  <w:pPr>
                    <w:jc w:val="center"/>
                    <w:rPr>
                      <w:color w:val="000000"/>
                      <w:sz w:val="16"/>
                      <w:szCs w:val="16"/>
                    </w:rPr>
                  </w:pPr>
                  <w:r w:rsidRPr="00D04E5D">
                    <w:rPr>
                      <w:color w:val="000000"/>
                      <w:sz w:val="16"/>
                      <w:szCs w:val="16"/>
                    </w:rPr>
                    <w:t> </w:t>
                  </w:r>
                </w:p>
              </w:tc>
              <w:tc>
                <w:tcPr>
                  <w:tcW w:w="2224" w:type="dxa"/>
                  <w:gridSpan w:val="7"/>
                  <w:tcBorders>
                    <w:top w:val="nil"/>
                    <w:left w:val="nil"/>
                    <w:bottom w:val="single" w:sz="4" w:space="0" w:color="000000"/>
                    <w:right w:val="nil"/>
                  </w:tcBorders>
                  <w:shd w:val="clear" w:color="000000" w:fill="FFFFFF"/>
                  <w:vAlign w:val="center"/>
                  <w:hideMark/>
                </w:tcPr>
                <w:p w:rsidR="00D34CF7" w:rsidRPr="00D04E5D" w:rsidRDefault="00D34CF7" w:rsidP="001276B8">
                  <w:pPr>
                    <w:jc w:val="center"/>
                    <w:rPr>
                      <w:i/>
                      <w:iCs/>
                      <w:color w:val="000000"/>
                      <w:sz w:val="16"/>
                      <w:szCs w:val="16"/>
                    </w:rPr>
                  </w:pPr>
                  <w:r w:rsidRPr="00D04E5D">
                    <w:rPr>
                      <w:i/>
                      <w:iCs/>
                      <w:color w:val="000000"/>
                      <w:sz w:val="16"/>
                      <w:szCs w:val="16"/>
                    </w:rPr>
                    <w:t> </w:t>
                  </w:r>
                </w:p>
              </w:tc>
              <w:tc>
                <w:tcPr>
                  <w:tcW w:w="3602" w:type="dxa"/>
                  <w:gridSpan w:val="4"/>
                  <w:tcBorders>
                    <w:top w:val="nil"/>
                    <w:left w:val="nil"/>
                    <w:bottom w:val="nil"/>
                    <w:right w:val="nil"/>
                  </w:tcBorders>
                  <w:shd w:val="clear" w:color="000000" w:fill="FFFFFF"/>
                  <w:vAlign w:val="center"/>
                  <w:hideMark/>
                </w:tcPr>
                <w:p w:rsidR="00D34CF7" w:rsidRPr="00D04E5D" w:rsidRDefault="00D34CF7" w:rsidP="001276B8">
                  <w:pPr>
                    <w:jc w:val="center"/>
                    <w:rPr>
                      <w:color w:val="000000"/>
                      <w:sz w:val="16"/>
                      <w:szCs w:val="16"/>
                    </w:rPr>
                  </w:pPr>
                  <w:r w:rsidRPr="00D04E5D">
                    <w:rPr>
                      <w:color w:val="000000"/>
                      <w:sz w:val="16"/>
                      <w:szCs w:val="16"/>
                    </w:rPr>
                    <w:t> </w:t>
                  </w:r>
                </w:p>
              </w:tc>
            </w:tr>
            <w:tr w:rsidR="00D34CF7" w:rsidRPr="00D04E5D" w:rsidTr="001276B8">
              <w:trPr>
                <w:trHeight w:val="279"/>
              </w:trPr>
              <w:tc>
                <w:tcPr>
                  <w:tcW w:w="1389" w:type="dxa"/>
                  <w:gridSpan w:val="4"/>
                  <w:tcBorders>
                    <w:top w:val="nil"/>
                    <w:left w:val="nil"/>
                    <w:bottom w:val="nil"/>
                    <w:right w:val="nil"/>
                  </w:tcBorders>
                  <w:shd w:val="clear" w:color="000000" w:fill="FFFFFF"/>
                  <w:vAlign w:val="center"/>
                  <w:hideMark/>
                </w:tcPr>
                <w:p w:rsidR="00D34CF7" w:rsidRPr="00D04E5D" w:rsidRDefault="00D34CF7" w:rsidP="001276B8">
                  <w:pPr>
                    <w:rPr>
                      <w:color w:val="000000"/>
                      <w:sz w:val="14"/>
                      <w:szCs w:val="14"/>
                    </w:rPr>
                  </w:pPr>
                  <w:r w:rsidRPr="00D04E5D">
                    <w:rPr>
                      <w:color w:val="000000"/>
                      <w:sz w:val="14"/>
                      <w:szCs w:val="14"/>
                    </w:rPr>
                    <w:t> </w:t>
                  </w:r>
                </w:p>
              </w:tc>
              <w:tc>
                <w:tcPr>
                  <w:tcW w:w="1953" w:type="dxa"/>
                  <w:gridSpan w:val="6"/>
                  <w:tcBorders>
                    <w:top w:val="nil"/>
                    <w:left w:val="nil"/>
                    <w:bottom w:val="nil"/>
                    <w:right w:val="nil"/>
                  </w:tcBorders>
                  <w:shd w:val="clear" w:color="000000" w:fill="FFFFFF"/>
                  <w:hideMark/>
                </w:tcPr>
                <w:p w:rsidR="00D34CF7" w:rsidRPr="00D04E5D" w:rsidRDefault="00D34CF7" w:rsidP="001276B8">
                  <w:pPr>
                    <w:jc w:val="center"/>
                    <w:rPr>
                      <w:color w:val="000000"/>
                      <w:sz w:val="14"/>
                      <w:szCs w:val="14"/>
                    </w:rPr>
                  </w:pPr>
                  <w:r w:rsidRPr="00D04E5D">
                    <w:rPr>
                      <w:color w:val="000000"/>
                      <w:sz w:val="14"/>
                      <w:szCs w:val="14"/>
                    </w:rPr>
                    <w:t>(подпись)</w:t>
                  </w:r>
                </w:p>
              </w:tc>
              <w:tc>
                <w:tcPr>
                  <w:tcW w:w="665" w:type="dxa"/>
                  <w:gridSpan w:val="2"/>
                  <w:tcBorders>
                    <w:top w:val="nil"/>
                    <w:left w:val="nil"/>
                    <w:bottom w:val="nil"/>
                    <w:right w:val="nil"/>
                  </w:tcBorders>
                  <w:shd w:val="clear" w:color="000000" w:fill="FFFFFF"/>
                  <w:vAlign w:val="center"/>
                  <w:hideMark/>
                </w:tcPr>
                <w:p w:rsidR="00D34CF7" w:rsidRPr="00D04E5D" w:rsidRDefault="00D34CF7" w:rsidP="001276B8">
                  <w:pPr>
                    <w:jc w:val="center"/>
                    <w:rPr>
                      <w:color w:val="000000"/>
                      <w:sz w:val="14"/>
                      <w:szCs w:val="14"/>
                    </w:rPr>
                  </w:pPr>
                  <w:r w:rsidRPr="00D04E5D">
                    <w:rPr>
                      <w:color w:val="000000"/>
                      <w:sz w:val="14"/>
                      <w:szCs w:val="14"/>
                    </w:rPr>
                    <w:t> </w:t>
                  </w:r>
                </w:p>
              </w:tc>
              <w:tc>
                <w:tcPr>
                  <w:tcW w:w="2224" w:type="dxa"/>
                  <w:gridSpan w:val="7"/>
                  <w:tcBorders>
                    <w:top w:val="nil"/>
                    <w:left w:val="nil"/>
                    <w:bottom w:val="nil"/>
                    <w:right w:val="nil"/>
                  </w:tcBorders>
                  <w:shd w:val="clear" w:color="000000" w:fill="FFFFFF"/>
                  <w:hideMark/>
                </w:tcPr>
                <w:p w:rsidR="00D34CF7" w:rsidRPr="00D04E5D" w:rsidRDefault="00D34CF7" w:rsidP="001276B8">
                  <w:pPr>
                    <w:jc w:val="center"/>
                    <w:rPr>
                      <w:color w:val="000000"/>
                      <w:sz w:val="14"/>
                      <w:szCs w:val="14"/>
                    </w:rPr>
                  </w:pPr>
                  <w:r w:rsidRPr="00D04E5D">
                    <w:rPr>
                      <w:color w:val="000000"/>
                      <w:sz w:val="14"/>
                      <w:szCs w:val="14"/>
                    </w:rPr>
                    <w:t>(расшифровка подписи)</w:t>
                  </w:r>
                </w:p>
              </w:tc>
              <w:tc>
                <w:tcPr>
                  <w:tcW w:w="3602" w:type="dxa"/>
                  <w:gridSpan w:val="4"/>
                  <w:tcBorders>
                    <w:top w:val="nil"/>
                    <w:left w:val="nil"/>
                    <w:bottom w:val="nil"/>
                    <w:right w:val="nil"/>
                  </w:tcBorders>
                  <w:shd w:val="clear" w:color="000000" w:fill="FFFFFF"/>
                  <w:vAlign w:val="center"/>
                  <w:hideMark/>
                </w:tcPr>
                <w:p w:rsidR="00D34CF7" w:rsidRPr="00D04E5D" w:rsidRDefault="00D34CF7" w:rsidP="001276B8">
                  <w:pPr>
                    <w:jc w:val="center"/>
                    <w:rPr>
                      <w:color w:val="000000"/>
                      <w:sz w:val="14"/>
                      <w:szCs w:val="14"/>
                    </w:rPr>
                  </w:pPr>
                  <w:r w:rsidRPr="00D04E5D">
                    <w:rPr>
                      <w:color w:val="000000"/>
                      <w:sz w:val="14"/>
                      <w:szCs w:val="14"/>
                    </w:rPr>
                    <w:t> </w:t>
                  </w:r>
                </w:p>
              </w:tc>
            </w:tr>
            <w:tr w:rsidR="00D34CF7" w:rsidRPr="00D04E5D" w:rsidTr="001276B8">
              <w:trPr>
                <w:trHeight w:val="279"/>
              </w:trPr>
              <w:tc>
                <w:tcPr>
                  <w:tcW w:w="1389" w:type="dxa"/>
                  <w:gridSpan w:val="4"/>
                  <w:tcBorders>
                    <w:top w:val="nil"/>
                    <w:left w:val="nil"/>
                    <w:bottom w:val="nil"/>
                    <w:right w:val="nil"/>
                  </w:tcBorders>
                  <w:shd w:val="clear" w:color="000000" w:fill="FFFFFF"/>
                  <w:vAlign w:val="center"/>
                  <w:hideMark/>
                </w:tcPr>
                <w:p w:rsidR="00D34CF7" w:rsidRPr="00D04E5D" w:rsidRDefault="00D34CF7" w:rsidP="001276B8">
                  <w:pPr>
                    <w:rPr>
                      <w:color w:val="000000"/>
                      <w:sz w:val="16"/>
                      <w:szCs w:val="16"/>
                    </w:rPr>
                  </w:pPr>
                  <w:r w:rsidRPr="00D04E5D">
                    <w:rPr>
                      <w:color w:val="000000"/>
                      <w:sz w:val="16"/>
                      <w:szCs w:val="16"/>
                    </w:rPr>
                    <w:t>Главный бухгалтер:</w:t>
                  </w:r>
                </w:p>
              </w:tc>
              <w:tc>
                <w:tcPr>
                  <w:tcW w:w="1953" w:type="dxa"/>
                  <w:gridSpan w:val="6"/>
                  <w:tcBorders>
                    <w:top w:val="nil"/>
                    <w:left w:val="nil"/>
                    <w:bottom w:val="single" w:sz="4" w:space="0" w:color="000000"/>
                    <w:right w:val="nil"/>
                  </w:tcBorders>
                  <w:shd w:val="clear" w:color="000000" w:fill="FFFFFF"/>
                  <w:vAlign w:val="center"/>
                  <w:hideMark/>
                </w:tcPr>
                <w:p w:rsidR="00D34CF7" w:rsidRPr="00D04E5D" w:rsidRDefault="00D34CF7" w:rsidP="001276B8">
                  <w:pPr>
                    <w:jc w:val="center"/>
                    <w:rPr>
                      <w:color w:val="000000"/>
                      <w:sz w:val="16"/>
                      <w:szCs w:val="16"/>
                    </w:rPr>
                  </w:pPr>
                  <w:r w:rsidRPr="00D04E5D">
                    <w:rPr>
                      <w:color w:val="000000"/>
                      <w:sz w:val="16"/>
                      <w:szCs w:val="16"/>
                    </w:rPr>
                    <w:t> </w:t>
                  </w:r>
                </w:p>
              </w:tc>
              <w:tc>
                <w:tcPr>
                  <w:tcW w:w="665" w:type="dxa"/>
                  <w:gridSpan w:val="2"/>
                  <w:tcBorders>
                    <w:top w:val="nil"/>
                    <w:left w:val="nil"/>
                    <w:bottom w:val="nil"/>
                    <w:right w:val="nil"/>
                  </w:tcBorders>
                  <w:shd w:val="clear" w:color="000000" w:fill="FFFFFF"/>
                  <w:vAlign w:val="center"/>
                  <w:hideMark/>
                </w:tcPr>
                <w:p w:rsidR="00D34CF7" w:rsidRPr="00D04E5D" w:rsidRDefault="00D34CF7" w:rsidP="001276B8">
                  <w:pPr>
                    <w:jc w:val="center"/>
                    <w:rPr>
                      <w:color w:val="000000"/>
                      <w:sz w:val="16"/>
                      <w:szCs w:val="16"/>
                    </w:rPr>
                  </w:pPr>
                  <w:r w:rsidRPr="00D04E5D">
                    <w:rPr>
                      <w:color w:val="000000"/>
                      <w:sz w:val="16"/>
                      <w:szCs w:val="16"/>
                    </w:rPr>
                    <w:t> </w:t>
                  </w:r>
                </w:p>
              </w:tc>
              <w:tc>
                <w:tcPr>
                  <w:tcW w:w="2224" w:type="dxa"/>
                  <w:gridSpan w:val="7"/>
                  <w:tcBorders>
                    <w:top w:val="nil"/>
                    <w:left w:val="nil"/>
                    <w:bottom w:val="single" w:sz="4" w:space="0" w:color="000000"/>
                    <w:right w:val="nil"/>
                  </w:tcBorders>
                  <w:shd w:val="clear" w:color="000000" w:fill="FFFFFF"/>
                  <w:vAlign w:val="center"/>
                  <w:hideMark/>
                </w:tcPr>
                <w:p w:rsidR="00D34CF7" w:rsidRPr="00D04E5D" w:rsidRDefault="00D34CF7" w:rsidP="001276B8">
                  <w:pPr>
                    <w:jc w:val="center"/>
                    <w:rPr>
                      <w:i/>
                      <w:iCs/>
                      <w:color w:val="000000"/>
                      <w:sz w:val="16"/>
                      <w:szCs w:val="16"/>
                    </w:rPr>
                  </w:pPr>
                  <w:r w:rsidRPr="00D04E5D">
                    <w:rPr>
                      <w:i/>
                      <w:iCs/>
                      <w:color w:val="000000"/>
                      <w:sz w:val="16"/>
                      <w:szCs w:val="16"/>
                    </w:rPr>
                    <w:t> </w:t>
                  </w:r>
                </w:p>
              </w:tc>
              <w:tc>
                <w:tcPr>
                  <w:tcW w:w="3602" w:type="dxa"/>
                  <w:gridSpan w:val="4"/>
                  <w:tcBorders>
                    <w:top w:val="nil"/>
                    <w:left w:val="nil"/>
                    <w:bottom w:val="nil"/>
                    <w:right w:val="nil"/>
                  </w:tcBorders>
                  <w:shd w:val="clear" w:color="000000" w:fill="FFFFFF"/>
                  <w:vAlign w:val="center"/>
                  <w:hideMark/>
                </w:tcPr>
                <w:p w:rsidR="00D34CF7" w:rsidRPr="00D04E5D" w:rsidRDefault="00D34CF7" w:rsidP="001276B8">
                  <w:pPr>
                    <w:jc w:val="center"/>
                    <w:rPr>
                      <w:color w:val="000000"/>
                      <w:sz w:val="16"/>
                      <w:szCs w:val="16"/>
                    </w:rPr>
                  </w:pPr>
                  <w:r w:rsidRPr="00D04E5D">
                    <w:rPr>
                      <w:color w:val="000000"/>
                      <w:sz w:val="16"/>
                      <w:szCs w:val="16"/>
                    </w:rPr>
                    <w:t> </w:t>
                  </w:r>
                </w:p>
              </w:tc>
            </w:tr>
            <w:tr w:rsidR="00D34CF7" w:rsidRPr="00D04E5D" w:rsidTr="001276B8">
              <w:trPr>
                <w:trHeight w:val="279"/>
              </w:trPr>
              <w:tc>
                <w:tcPr>
                  <w:tcW w:w="1389" w:type="dxa"/>
                  <w:gridSpan w:val="4"/>
                  <w:tcBorders>
                    <w:top w:val="nil"/>
                    <w:left w:val="nil"/>
                    <w:bottom w:val="nil"/>
                    <w:right w:val="nil"/>
                  </w:tcBorders>
                  <w:shd w:val="clear" w:color="000000" w:fill="FFFFFF"/>
                  <w:vAlign w:val="center"/>
                  <w:hideMark/>
                </w:tcPr>
                <w:p w:rsidR="00D34CF7" w:rsidRPr="00D04E5D" w:rsidRDefault="00D34CF7" w:rsidP="001276B8">
                  <w:pPr>
                    <w:rPr>
                      <w:color w:val="000000"/>
                      <w:sz w:val="14"/>
                      <w:szCs w:val="14"/>
                    </w:rPr>
                  </w:pPr>
                  <w:r w:rsidRPr="00D04E5D">
                    <w:rPr>
                      <w:color w:val="000000"/>
                      <w:sz w:val="14"/>
                      <w:szCs w:val="14"/>
                    </w:rPr>
                    <w:t> </w:t>
                  </w:r>
                </w:p>
              </w:tc>
              <w:tc>
                <w:tcPr>
                  <w:tcW w:w="1953" w:type="dxa"/>
                  <w:gridSpan w:val="6"/>
                  <w:tcBorders>
                    <w:top w:val="nil"/>
                    <w:left w:val="nil"/>
                    <w:bottom w:val="nil"/>
                    <w:right w:val="nil"/>
                  </w:tcBorders>
                  <w:shd w:val="clear" w:color="000000" w:fill="FFFFFF"/>
                  <w:hideMark/>
                </w:tcPr>
                <w:p w:rsidR="00D34CF7" w:rsidRPr="00D04E5D" w:rsidRDefault="00D34CF7" w:rsidP="001276B8">
                  <w:pPr>
                    <w:jc w:val="center"/>
                    <w:rPr>
                      <w:color w:val="000000"/>
                      <w:sz w:val="14"/>
                      <w:szCs w:val="14"/>
                    </w:rPr>
                  </w:pPr>
                  <w:r w:rsidRPr="00D04E5D">
                    <w:rPr>
                      <w:color w:val="000000"/>
                      <w:sz w:val="14"/>
                      <w:szCs w:val="14"/>
                    </w:rPr>
                    <w:t>(подпись)</w:t>
                  </w:r>
                </w:p>
              </w:tc>
              <w:tc>
                <w:tcPr>
                  <w:tcW w:w="665" w:type="dxa"/>
                  <w:gridSpan w:val="2"/>
                  <w:tcBorders>
                    <w:top w:val="nil"/>
                    <w:left w:val="nil"/>
                    <w:bottom w:val="nil"/>
                    <w:right w:val="nil"/>
                  </w:tcBorders>
                  <w:shd w:val="clear" w:color="000000" w:fill="FFFFFF"/>
                  <w:vAlign w:val="center"/>
                  <w:hideMark/>
                </w:tcPr>
                <w:p w:rsidR="00D34CF7" w:rsidRPr="00D04E5D" w:rsidRDefault="00D34CF7" w:rsidP="001276B8">
                  <w:pPr>
                    <w:jc w:val="center"/>
                    <w:rPr>
                      <w:color w:val="000000"/>
                      <w:sz w:val="14"/>
                      <w:szCs w:val="14"/>
                    </w:rPr>
                  </w:pPr>
                  <w:r w:rsidRPr="00D04E5D">
                    <w:rPr>
                      <w:color w:val="000000"/>
                      <w:sz w:val="14"/>
                      <w:szCs w:val="14"/>
                    </w:rPr>
                    <w:t> </w:t>
                  </w:r>
                </w:p>
              </w:tc>
              <w:tc>
                <w:tcPr>
                  <w:tcW w:w="2224" w:type="dxa"/>
                  <w:gridSpan w:val="7"/>
                  <w:tcBorders>
                    <w:top w:val="nil"/>
                    <w:left w:val="nil"/>
                    <w:bottom w:val="nil"/>
                    <w:right w:val="nil"/>
                  </w:tcBorders>
                  <w:shd w:val="clear" w:color="000000" w:fill="FFFFFF"/>
                  <w:hideMark/>
                </w:tcPr>
                <w:p w:rsidR="00D34CF7" w:rsidRPr="00D04E5D" w:rsidRDefault="00D34CF7" w:rsidP="001276B8">
                  <w:pPr>
                    <w:jc w:val="center"/>
                    <w:rPr>
                      <w:color w:val="000000"/>
                      <w:sz w:val="14"/>
                      <w:szCs w:val="14"/>
                    </w:rPr>
                  </w:pPr>
                  <w:r w:rsidRPr="00D04E5D">
                    <w:rPr>
                      <w:color w:val="000000"/>
                      <w:sz w:val="14"/>
                      <w:szCs w:val="14"/>
                    </w:rPr>
                    <w:t>(расшифровка подписи)</w:t>
                  </w:r>
                </w:p>
              </w:tc>
              <w:tc>
                <w:tcPr>
                  <w:tcW w:w="3602" w:type="dxa"/>
                  <w:gridSpan w:val="4"/>
                  <w:tcBorders>
                    <w:top w:val="nil"/>
                    <w:left w:val="nil"/>
                    <w:bottom w:val="nil"/>
                    <w:right w:val="nil"/>
                  </w:tcBorders>
                  <w:shd w:val="clear" w:color="000000" w:fill="FFFFFF"/>
                  <w:vAlign w:val="center"/>
                  <w:hideMark/>
                </w:tcPr>
                <w:p w:rsidR="00D34CF7" w:rsidRPr="00D04E5D" w:rsidRDefault="00D34CF7" w:rsidP="001276B8">
                  <w:pPr>
                    <w:jc w:val="center"/>
                    <w:rPr>
                      <w:color w:val="000000"/>
                      <w:sz w:val="14"/>
                      <w:szCs w:val="14"/>
                    </w:rPr>
                  </w:pPr>
                  <w:r w:rsidRPr="00D04E5D">
                    <w:rPr>
                      <w:color w:val="000000"/>
                      <w:sz w:val="14"/>
                      <w:szCs w:val="14"/>
                    </w:rPr>
                    <w:t> </w:t>
                  </w:r>
                </w:p>
              </w:tc>
            </w:tr>
          </w:tbl>
          <w:p w:rsidR="00D34CF7" w:rsidRDefault="00D34CF7" w:rsidP="001276B8"/>
          <w:p w:rsidR="00D34CF7" w:rsidRPr="009D6516" w:rsidRDefault="00D34CF7" w:rsidP="001276B8">
            <w:pPr>
              <w:rPr>
                <w:sz w:val="18"/>
                <w:szCs w:val="18"/>
              </w:rPr>
            </w:pPr>
            <w:r>
              <w:rPr>
                <w:sz w:val="18"/>
                <w:szCs w:val="18"/>
              </w:rPr>
              <w:t xml:space="preserve">        </w:t>
            </w:r>
            <w:proofErr w:type="spellStart"/>
            <w:r>
              <w:rPr>
                <w:sz w:val="18"/>
                <w:szCs w:val="18"/>
              </w:rPr>
              <w:t>М.п</w:t>
            </w:r>
            <w:proofErr w:type="spellEnd"/>
          </w:p>
        </w:tc>
        <w:tc>
          <w:tcPr>
            <w:tcW w:w="5302" w:type="dxa"/>
            <w:tcBorders>
              <w:top w:val="nil"/>
              <w:left w:val="nil"/>
              <w:bottom w:val="nil"/>
              <w:right w:val="nil"/>
            </w:tcBorders>
            <w:shd w:val="clear" w:color="000000" w:fill="FFFFFF"/>
          </w:tcPr>
          <w:tbl>
            <w:tblPr>
              <w:tblW w:w="15950" w:type="dxa"/>
              <w:tblLayout w:type="fixed"/>
              <w:tblLook w:val="04A0" w:firstRow="1" w:lastRow="0" w:firstColumn="1" w:lastColumn="0" w:noHBand="0" w:noVBand="1"/>
            </w:tblPr>
            <w:tblGrid>
              <w:gridCol w:w="5555"/>
              <w:gridCol w:w="492"/>
              <w:gridCol w:w="236"/>
              <w:gridCol w:w="144"/>
              <w:gridCol w:w="347"/>
              <w:gridCol w:w="489"/>
              <w:gridCol w:w="213"/>
              <w:gridCol w:w="276"/>
              <w:gridCol w:w="298"/>
              <w:gridCol w:w="424"/>
              <w:gridCol w:w="340"/>
              <w:gridCol w:w="695"/>
              <w:gridCol w:w="1118"/>
              <w:gridCol w:w="236"/>
              <w:gridCol w:w="657"/>
              <w:gridCol w:w="236"/>
              <w:gridCol w:w="284"/>
              <w:gridCol w:w="279"/>
              <w:gridCol w:w="557"/>
              <w:gridCol w:w="201"/>
              <w:gridCol w:w="128"/>
              <w:gridCol w:w="258"/>
              <w:gridCol w:w="418"/>
              <w:gridCol w:w="1833"/>
              <w:gridCol w:w="217"/>
              <w:gridCol w:w="19"/>
            </w:tblGrid>
            <w:tr w:rsidR="00D34CF7" w:rsidRPr="00D04E5D" w:rsidTr="008A527C">
              <w:trPr>
                <w:trHeight w:val="318"/>
              </w:trPr>
              <w:tc>
                <w:tcPr>
                  <w:tcW w:w="15950" w:type="dxa"/>
                  <w:gridSpan w:val="26"/>
                  <w:tcBorders>
                    <w:top w:val="nil"/>
                    <w:left w:val="nil"/>
                    <w:bottom w:val="nil"/>
                    <w:right w:val="nil"/>
                  </w:tcBorders>
                  <w:shd w:val="clear" w:color="000000" w:fill="FFFFFF"/>
                  <w:vAlign w:val="center"/>
                  <w:hideMark/>
                </w:tcPr>
                <w:p w:rsidR="00D34CF7" w:rsidRPr="00D04E5D" w:rsidRDefault="00D34CF7" w:rsidP="001276B8">
                  <w:pPr>
                    <w:jc w:val="center"/>
                    <w:rPr>
                      <w:b/>
                      <w:bCs/>
                      <w:color w:val="000000"/>
                    </w:rPr>
                  </w:pPr>
                </w:p>
                <w:p w:rsidR="00D34CF7" w:rsidRPr="00D04E5D" w:rsidRDefault="00D34CF7" w:rsidP="001276B8">
                  <w:pPr>
                    <w:jc w:val="center"/>
                    <w:rPr>
                      <w:b/>
                      <w:bCs/>
                      <w:color w:val="000000"/>
                    </w:rPr>
                  </w:pPr>
                </w:p>
                <w:p w:rsidR="00D34CF7" w:rsidRPr="00D04E5D" w:rsidRDefault="00D34CF7" w:rsidP="001276B8">
                  <w:pPr>
                    <w:jc w:val="center"/>
                    <w:rPr>
                      <w:b/>
                      <w:bCs/>
                      <w:color w:val="000000"/>
                    </w:rPr>
                  </w:pPr>
                  <w:r w:rsidRPr="00D04E5D">
                    <w:rPr>
                      <w:b/>
                      <w:bCs/>
                      <w:color w:val="000000"/>
                    </w:rPr>
                    <w:t>РЕЕСТР ПЛАТЕЖНЫХ ПОРУЧЕНИЙ</w:t>
                  </w:r>
                </w:p>
              </w:tc>
            </w:tr>
            <w:tr w:rsidR="00D34CF7" w:rsidRPr="00D04E5D" w:rsidTr="008A527C">
              <w:trPr>
                <w:trHeight w:val="318"/>
              </w:trPr>
              <w:tc>
                <w:tcPr>
                  <w:tcW w:w="15714" w:type="dxa"/>
                  <w:gridSpan w:val="24"/>
                  <w:tcBorders>
                    <w:top w:val="nil"/>
                    <w:left w:val="nil"/>
                    <w:bottom w:val="nil"/>
                    <w:right w:val="nil"/>
                  </w:tcBorders>
                  <w:shd w:val="clear" w:color="000000" w:fill="FFFFFF"/>
                  <w:vAlign w:val="center"/>
                  <w:hideMark/>
                </w:tcPr>
                <w:p w:rsidR="00D34CF7" w:rsidRPr="00D04E5D" w:rsidRDefault="00D34CF7" w:rsidP="001276B8">
                  <w:pPr>
                    <w:jc w:val="center"/>
                    <w:rPr>
                      <w:b/>
                      <w:bCs/>
                      <w:color w:val="000000"/>
                    </w:rPr>
                  </w:pPr>
                  <w:r w:rsidRPr="00D04E5D">
                    <w:rPr>
                      <w:b/>
                      <w:bCs/>
                      <w:color w:val="000000"/>
                    </w:rPr>
                    <w:t>за период с_________  по __________</w:t>
                  </w:r>
                </w:p>
              </w:tc>
              <w:tc>
                <w:tcPr>
                  <w:tcW w:w="236" w:type="dxa"/>
                  <w:gridSpan w:val="2"/>
                  <w:tcBorders>
                    <w:top w:val="nil"/>
                    <w:left w:val="nil"/>
                    <w:bottom w:val="nil"/>
                    <w:right w:val="nil"/>
                  </w:tcBorders>
                  <w:shd w:val="clear" w:color="000000" w:fill="FFFFFF"/>
                  <w:vAlign w:val="center"/>
                  <w:hideMark/>
                </w:tcPr>
                <w:p w:rsidR="00D34CF7" w:rsidRPr="00D04E5D" w:rsidRDefault="00D34CF7" w:rsidP="001276B8">
                  <w:pPr>
                    <w:jc w:val="center"/>
                    <w:rPr>
                      <w:b/>
                      <w:bCs/>
                      <w:color w:val="000000"/>
                    </w:rPr>
                  </w:pPr>
                  <w:r w:rsidRPr="00D04E5D">
                    <w:rPr>
                      <w:b/>
                      <w:bCs/>
                      <w:color w:val="000000"/>
                    </w:rPr>
                    <w:t> </w:t>
                  </w:r>
                </w:p>
              </w:tc>
            </w:tr>
            <w:tr w:rsidR="00D34CF7" w:rsidRPr="00D04E5D" w:rsidTr="008A527C">
              <w:trPr>
                <w:trHeight w:val="281"/>
              </w:trPr>
              <w:tc>
                <w:tcPr>
                  <w:tcW w:w="7476" w:type="dxa"/>
                  <w:gridSpan w:val="7"/>
                  <w:tcBorders>
                    <w:top w:val="nil"/>
                    <w:left w:val="nil"/>
                    <w:bottom w:val="nil"/>
                    <w:right w:val="nil"/>
                  </w:tcBorders>
                  <w:shd w:val="clear" w:color="000000" w:fill="FFFFFF"/>
                  <w:vAlign w:val="bottom"/>
                </w:tcPr>
                <w:p w:rsidR="00D34CF7" w:rsidRPr="00D04E5D" w:rsidRDefault="00D34CF7" w:rsidP="001276B8">
                  <w:pPr>
                    <w:rPr>
                      <w:color w:val="000000"/>
                      <w:sz w:val="16"/>
                      <w:szCs w:val="16"/>
                    </w:rPr>
                  </w:pPr>
                </w:p>
              </w:tc>
              <w:tc>
                <w:tcPr>
                  <w:tcW w:w="5601" w:type="dxa"/>
                  <w:gridSpan w:val="13"/>
                  <w:tcBorders>
                    <w:top w:val="nil"/>
                    <w:left w:val="nil"/>
                    <w:bottom w:val="single" w:sz="4" w:space="0" w:color="000000"/>
                    <w:right w:val="nil"/>
                  </w:tcBorders>
                  <w:shd w:val="clear" w:color="000000" w:fill="FFFFFF"/>
                  <w:vAlign w:val="center"/>
                </w:tcPr>
                <w:p w:rsidR="00D34CF7" w:rsidRPr="00D04E5D" w:rsidRDefault="00D34CF7" w:rsidP="001276B8">
                  <w:pPr>
                    <w:rPr>
                      <w:color w:val="000000"/>
                      <w:sz w:val="16"/>
                      <w:szCs w:val="16"/>
                    </w:rPr>
                  </w:pPr>
                </w:p>
              </w:tc>
              <w:tc>
                <w:tcPr>
                  <w:tcW w:w="2873" w:type="dxa"/>
                  <w:gridSpan w:val="6"/>
                  <w:tcBorders>
                    <w:top w:val="nil"/>
                    <w:left w:val="nil"/>
                    <w:bottom w:val="nil"/>
                    <w:right w:val="nil"/>
                  </w:tcBorders>
                  <w:shd w:val="clear" w:color="000000" w:fill="FFFFFF"/>
                  <w:vAlign w:val="center"/>
                  <w:hideMark/>
                </w:tcPr>
                <w:p w:rsidR="00D34CF7" w:rsidRPr="00D04E5D" w:rsidRDefault="00D34CF7" w:rsidP="001276B8">
                  <w:pPr>
                    <w:rPr>
                      <w:b/>
                      <w:bCs/>
                      <w:color w:val="000000"/>
                      <w:sz w:val="18"/>
                      <w:szCs w:val="18"/>
                    </w:rPr>
                  </w:pPr>
                  <w:r w:rsidRPr="00D04E5D">
                    <w:rPr>
                      <w:b/>
                      <w:bCs/>
                      <w:color w:val="000000"/>
                      <w:sz w:val="18"/>
                      <w:szCs w:val="18"/>
                    </w:rPr>
                    <w:t> </w:t>
                  </w:r>
                </w:p>
              </w:tc>
            </w:tr>
            <w:tr w:rsidR="00D34CF7" w:rsidRPr="00D04E5D" w:rsidTr="008A527C">
              <w:trPr>
                <w:trHeight w:val="281"/>
              </w:trPr>
              <w:tc>
                <w:tcPr>
                  <w:tcW w:w="6427" w:type="dxa"/>
                  <w:gridSpan w:val="4"/>
                  <w:tcBorders>
                    <w:top w:val="nil"/>
                    <w:left w:val="nil"/>
                    <w:bottom w:val="nil"/>
                    <w:right w:val="nil"/>
                  </w:tcBorders>
                  <w:shd w:val="clear" w:color="000000" w:fill="FFFFFF"/>
                  <w:vAlign w:val="bottom"/>
                </w:tcPr>
                <w:p w:rsidR="00D34CF7" w:rsidRPr="00D04E5D" w:rsidRDefault="00D34CF7" w:rsidP="001276B8">
                  <w:pPr>
                    <w:rPr>
                      <w:color w:val="000000"/>
                      <w:sz w:val="16"/>
                      <w:szCs w:val="16"/>
                    </w:rPr>
                  </w:pPr>
                </w:p>
              </w:tc>
              <w:tc>
                <w:tcPr>
                  <w:tcW w:w="5613" w:type="dxa"/>
                  <w:gridSpan w:val="13"/>
                  <w:tcBorders>
                    <w:top w:val="nil"/>
                    <w:left w:val="nil"/>
                    <w:bottom w:val="single" w:sz="4" w:space="0" w:color="000000"/>
                    <w:right w:val="nil"/>
                  </w:tcBorders>
                  <w:shd w:val="clear" w:color="000000" w:fill="FFFFFF"/>
                  <w:vAlign w:val="center"/>
                </w:tcPr>
                <w:p w:rsidR="00D34CF7" w:rsidRPr="00D04E5D" w:rsidRDefault="00D34CF7" w:rsidP="001276B8">
                  <w:pPr>
                    <w:rPr>
                      <w:color w:val="000000"/>
                      <w:sz w:val="16"/>
                      <w:szCs w:val="16"/>
                    </w:rPr>
                  </w:pPr>
                </w:p>
              </w:tc>
              <w:tc>
                <w:tcPr>
                  <w:tcW w:w="3910" w:type="dxa"/>
                  <w:gridSpan w:val="9"/>
                  <w:tcBorders>
                    <w:top w:val="nil"/>
                    <w:left w:val="nil"/>
                    <w:bottom w:val="nil"/>
                    <w:right w:val="nil"/>
                  </w:tcBorders>
                  <w:shd w:val="clear" w:color="000000" w:fill="FFFFFF"/>
                  <w:vAlign w:val="center"/>
                  <w:hideMark/>
                </w:tcPr>
                <w:p w:rsidR="00D34CF7" w:rsidRPr="00D04E5D" w:rsidRDefault="00D34CF7" w:rsidP="001276B8">
                  <w:pPr>
                    <w:rPr>
                      <w:b/>
                      <w:bCs/>
                      <w:color w:val="000000"/>
                      <w:sz w:val="18"/>
                      <w:szCs w:val="18"/>
                    </w:rPr>
                  </w:pPr>
                  <w:r w:rsidRPr="00D04E5D">
                    <w:rPr>
                      <w:b/>
                      <w:bCs/>
                      <w:color w:val="000000"/>
                      <w:sz w:val="18"/>
                      <w:szCs w:val="18"/>
                    </w:rPr>
                    <w:t> </w:t>
                  </w:r>
                </w:p>
              </w:tc>
            </w:tr>
            <w:tr w:rsidR="00D34CF7" w:rsidRPr="00D04E5D" w:rsidTr="008A527C">
              <w:trPr>
                <w:trHeight w:val="281"/>
              </w:trPr>
              <w:tc>
                <w:tcPr>
                  <w:tcW w:w="7263" w:type="dxa"/>
                  <w:gridSpan w:val="6"/>
                  <w:tcBorders>
                    <w:top w:val="nil"/>
                    <w:left w:val="nil"/>
                    <w:bottom w:val="nil"/>
                    <w:right w:val="nil"/>
                  </w:tcBorders>
                  <w:shd w:val="clear" w:color="000000" w:fill="FFFFFF"/>
                  <w:vAlign w:val="bottom"/>
                </w:tcPr>
                <w:p w:rsidR="00D34CF7" w:rsidRPr="00D04E5D" w:rsidRDefault="00D34CF7" w:rsidP="001276B8">
                  <w:pPr>
                    <w:rPr>
                      <w:color w:val="000000"/>
                      <w:sz w:val="16"/>
                      <w:szCs w:val="16"/>
                    </w:rPr>
                  </w:pPr>
                </w:p>
              </w:tc>
              <w:tc>
                <w:tcPr>
                  <w:tcW w:w="5613" w:type="dxa"/>
                  <w:gridSpan w:val="13"/>
                  <w:tcBorders>
                    <w:top w:val="nil"/>
                    <w:left w:val="nil"/>
                    <w:bottom w:val="single" w:sz="4" w:space="0" w:color="000000"/>
                    <w:right w:val="nil"/>
                  </w:tcBorders>
                  <w:shd w:val="clear" w:color="000000" w:fill="FFFFFF"/>
                  <w:vAlign w:val="bottom"/>
                </w:tcPr>
                <w:p w:rsidR="00D34CF7" w:rsidRPr="00D04E5D" w:rsidRDefault="00D34CF7" w:rsidP="001276B8">
                  <w:pPr>
                    <w:rPr>
                      <w:i/>
                      <w:iCs/>
                      <w:color w:val="000000"/>
                      <w:sz w:val="16"/>
                      <w:szCs w:val="16"/>
                    </w:rPr>
                  </w:pPr>
                </w:p>
              </w:tc>
              <w:tc>
                <w:tcPr>
                  <w:tcW w:w="3074" w:type="dxa"/>
                  <w:gridSpan w:val="7"/>
                  <w:tcBorders>
                    <w:top w:val="nil"/>
                    <w:left w:val="nil"/>
                    <w:bottom w:val="nil"/>
                    <w:right w:val="nil"/>
                  </w:tcBorders>
                  <w:shd w:val="clear" w:color="000000" w:fill="FFFFFF"/>
                  <w:vAlign w:val="center"/>
                  <w:hideMark/>
                </w:tcPr>
                <w:p w:rsidR="00D34CF7" w:rsidRPr="00D04E5D" w:rsidRDefault="00D34CF7" w:rsidP="001276B8">
                  <w:pPr>
                    <w:rPr>
                      <w:b/>
                      <w:bCs/>
                      <w:color w:val="000000"/>
                      <w:sz w:val="18"/>
                      <w:szCs w:val="18"/>
                    </w:rPr>
                  </w:pPr>
                  <w:r w:rsidRPr="00D04E5D">
                    <w:rPr>
                      <w:b/>
                      <w:bCs/>
                      <w:color w:val="000000"/>
                      <w:sz w:val="18"/>
                      <w:szCs w:val="18"/>
                    </w:rPr>
                    <w:t> </w:t>
                  </w:r>
                </w:p>
              </w:tc>
            </w:tr>
            <w:tr w:rsidR="00D34CF7" w:rsidRPr="00D04E5D" w:rsidTr="008A527C">
              <w:trPr>
                <w:trHeight w:val="221"/>
              </w:trPr>
              <w:tc>
                <w:tcPr>
                  <w:tcW w:w="15950" w:type="dxa"/>
                  <w:gridSpan w:val="26"/>
                  <w:tcBorders>
                    <w:top w:val="nil"/>
                    <w:left w:val="nil"/>
                    <w:bottom w:val="nil"/>
                    <w:right w:val="nil"/>
                  </w:tcBorders>
                  <w:shd w:val="clear" w:color="000000" w:fill="FFFFFF"/>
                  <w:vAlign w:val="center"/>
                </w:tcPr>
                <w:p w:rsidR="00D34CF7" w:rsidRPr="00D04E5D" w:rsidRDefault="00D34CF7" w:rsidP="001276B8">
                  <w:pPr>
                    <w:rPr>
                      <w:color w:val="000000"/>
                      <w:sz w:val="16"/>
                      <w:szCs w:val="16"/>
                    </w:rPr>
                  </w:pPr>
                </w:p>
              </w:tc>
            </w:tr>
            <w:tr w:rsidR="00D34CF7" w:rsidRPr="00D04E5D" w:rsidTr="008A527C">
              <w:trPr>
                <w:trHeight w:val="281"/>
              </w:trPr>
              <w:tc>
                <w:tcPr>
                  <w:tcW w:w="6774" w:type="dxa"/>
                  <w:gridSpan w:val="5"/>
                  <w:tcBorders>
                    <w:top w:val="nil"/>
                    <w:left w:val="nil"/>
                    <w:bottom w:val="nil"/>
                    <w:right w:val="nil"/>
                  </w:tcBorders>
                  <w:shd w:val="clear" w:color="000000" w:fill="FFFFFF"/>
                  <w:vAlign w:val="center"/>
                </w:tcPr>
                <w:p w:rsidR="00D34CF7" w:rsidRPr="00D04E5D" w:rsidRDefault="00D34CF7" w:rsidP="001276B8">
                  <w:pPr>
                    <w:rPr>
                      <w:color w:val="000000"/>
                      <w:sz w:val="16"/>
                      <w:szCs w:val="16"/>
                    </w:rPr>
                  </w:pPr>
                </w:p>
              </w:tc>
              <w:tc>
                <w:tcPr>
                  <w:tcW w:w="2040" w:type="dxa"/>
                  <w:gridSpan w:val="6"/>
                  <w:tcBorders>
                    <w:top w:val="nil"/>
                    <w:left w:val="nil"/>
                    <w:bottom w:val="single" w:sz="4" w:space="0" w:color="000000"/>
                    <w:right w:val="nil"/>
                  </w:tcBorders>
                  <w:shd w:val="clear" w:color="000000" w:fill="FFFFFF"/>
                  <w:vAlign w:val="center"/>
                </w:tcPr>
                <w:p w:rsidR="00D34CF7" w:rsidRPr="00D04E5D" w:rsidRDefault="00D34CF7" w:rsidP="001276B8">
                  <w:pPr>
                    <w:jc w:val="center"/>
                    <w:rPr>
                      <w:color w:val="000000"/>
                      <w:sz w:val="16"/>
                      <w:szCs w:val="16"/>
                    </w:rPr>
                  </w:pPr>
                </w:p>
              </w:tc>
              <w:tc>
                <w:tcPr>
                  <w:tcW w:w="695" w:type="dxa"/>
                  <w:tcBorders>
                    <w:top w:val="nil"/>
                    <w:left w:val="nil"/>
                    <w:bottom w:val="nil"/>
                    <w:right w:val="nil"/>
                  </w:tcBorders>
                  <w:shd w:val="clear" w:color="000000" w:fill="FFFFFF"/>
                  <w:vAlign w:val="center"/>
                </w:tcPr>
                <w:p w:rsidR="00D34CF7" w:rsidRPr="00D04E5D" w:rsidRDefault="00D34CF7" w:rsidP="001276B8">
                  <w:pPr>
                    <w:jc w:val="center"/>
                    <w:rPr>
                      <w:color w:val="000000"/>
                      <w:sz w:val="16"/>
                      <w:szCs w:val="16"/>
                    </w:rPr>
                  </w:pPr>
                </w:p>
              </w:tc>
              <w:tc>
                <w:tcPr>
                  <w:tcW w:w="2810" w:type="dxa"/>
                  <w:gridSpan w:val="6"/>
                  <w:tcBorders>
                    <w:top w:val="nil"/>
                    <w:left w:val="nil"/>
                    <w:bottom w:val="single" w:sz="4" w:space="0" w:color="000000"/>
                    <w:right w:val="nil"/>
                  </w:tcBorders>
                  <w:shd w:val="clear" w:color="000000" w:fill="FFFFFF"/>
                  <w:vAlign w:val="center"/>
                </w:tcPr>
                <w:p w:rsidR="00D34CF7" w:rsidRPr="00D04E5D" w:rsidRDefault="00D34CF7" w:rsidP="001276B8">
                  <w:pPr>
                    <w:jc w:val="center"/>
                    <w:rPr>
                      <w:i/>
                      <w:iCs/>
                      <w:color w:val="000000"/>
                      <w:sz w:val="16"/>
                      <w:szCs w:val="16"/>
                    </w:rPr>
                  </w:pPr>
                </w:p>
              </w:tc>
              <w:tc>
                <w:tcPr>
                  <w:tcW w:w="3631" w:type="dxa"/>
                  <w:gridSpan w:val="8"/>
                  <w:tcBorders>
                    <w:top w:val="nil"/>
                    <w:left w:val="nil"/>
                    <w:bottom w:val="nil"/>
                    <w:right w:val="nil"/>
                  </w:tcBorders>
                  <w:shd w:val="clear" w:color="000000" w:fill="FFFFFF"/>
                  <w:vAlign w:val="center"/>
                  <w:hideMark/>
                </w:tcPr>
                <w:p w:rsidR="00D34CF7" w:rsidRPr="00D04E5D" w:rsidRDefault="00D34CF7" w:rsidP="001276B8">
                  <w:pPr>
                    <w:jc w:val="center"/>
                    <w:rPr>
                      <w:color w:val="000000"/>
                      <w:sz w:val="16"/>
                      <w:szCs w:val="16"/>
                    </w:rPr>
                  </w:pPr>
                  <w:r w:rsidRPr="00D04E5D">
                    <w:rPr>
                      <w:color w:val="000000"/>
                      <w:sz w:val="16"/>
                      <w:szCs w:val="16"/>
                    </w:rPr>
                    <w:t> </w:t>
                  </w:r>
                </w:p>
              </w:tc>
            </w:tr>
            <w:tr w:rsidR="00D34CF7" w:rsidRPr="00D04E5D" w:rsidTr="008A527C">
              <w:trPr>
                <w:trHeight w:val="281"/>
              </w:trPr>
              <w:tc>
                <w:tcPr>
                  <w:tcW w:w="6774" w:type="dxa"/>
                  <w:gridSpan w:val="5"/>
                  <w:tcBorders>
                    <w:top w:val="nil"/>
                    <w:left w:val="nil"/>
                    <w:bottom w:val="nil"/>
                    <w:right w:val="nil"/>
                  </w:tcBorders>
                  <w:shd w:val="clear" w:color="000000" w:fill="FFFFFF"/>
                  <w:vAlign w:val="center"/>
                </w:tcPr>
                <w:p w:rsidR="00D34CF7" w:rsidRPr="00D04E5D" w:rsidRDefault="00D34CF7" w:rsidP="001276B8">
                  <w:pPr>
                    <w:rPr>
                      <w:color w:val="000000"/>
                      <w:sz w:val="14"/>
                      <w:szCs w:val="14"/>
                    </w:rPr>
                  </w:pPr>
                </w:p>
              </w:tc>
              <w:tc>
                <w:tcPr>
                  <w:tcW w:w="2040" w:type="dxa"/>
                  <w:gridSpan w:val="6"/>
                  <w:tcBorders>
                    <w:top w:val="nil"/>
                    <w:left w:val="nil"/>
                    <w:bottom w:val="nil"/>
                    <w:right w:val="nil"/>
                  </w:tcBorders>
                  <w:shd w:val="clear" w:color="000000" w:fill="FFFFFF"/>
                </w:tcPr>
                <w:p w:rsidR="00D34CF7" w:rsidRPr="00D04E5D" w:rsidRDefault="00D34CF7" w:rsidP="001276B8">
                  <w:pPr>
                    <w:jc w:val="center"/>
                    <w:rPr>
                      <w:color w:val="000000"/>
                      <w:sz w:val="14"/>
                      <w:szCs w:val="14"/>
                    </w:rPr>
                  </w:pPr>
                </w:p>
              </w:tc>
              <w:tc>
                <w:tcPr>
                  <w:tcW w:w="695" w:type="dxa"/>
                  <w:tcBorders>
                    <w:top w:val="nil"/>
                    <w:left w:val="nil"/>
                    <w:bottom w:val="nil"/>
                    <w:right w:val="nil"/>
                  </w:tcBorders>
                  <w:shd w:val="clear" w:color="000000" w:fill="FFFFFF"/>
                  <w:vAlign w:val="center"/>
                </w:tcPr>
                <w:p w:rsidR="00D34CF7" w:rsidRPr="00D04E5D" w:rsidRDefault="00D34CF7" w:rsidP="001276B8">
                  <w:pPr>
                    <w:jc w:val="center"/>
                    <w:rPr>
                      <w:color w:val="000000"/>
                      <w:sz w:val="14"/>
                      <w:szCs w:val="14"/>
                    </w:rPr>
                  </w:pPr>
                </w:p>
              </w:tc>
              <w:tc>
                <w:tcPr>
                  <w:tcW w:w="2810" w:type="dxa"/>
                  <w:gridSpan w:val="6"/>
                  <w:tcBorders>
                    <w:top w:val="nil"/>
                    <w:left w:val="nil"/>
                    <w:bottom w:val="nil"/>
                    <w:right w:val="nil"/>
                  </w:tcBorders>
                  <w:shd w:val="clear" w:color="000000" w:fill="FFFFFF"/>
                </w:tcPr>
                <w:p w:rsidR="00D34CF7" w:rsidRPr="00D04E5D" w:rsidRDefault="00D34CF7" w:rsidP="001276B8">
                  <w:pPr>
                    <w:jc w:val="center"/>
                    <w:rPr>
                      <w:color w:val="000000"/>
                      <w:sz w:val="14"/>
                      <w:szCs w:val="14"/>
                    </w:rPr>
                  </w:pPr>
                </w:p>
              </w:tc>
              <w:tc>
                <w:tcPr>
                  <w:tcW w:w="3631" w:type="dxa"/>
                  <w:gridSpan w:val="8"/>
                  <w:tcBorders>
                    <w:top w:val="nil"/>
                    <w:left w:val="nil"/>
                    <w:bottom w:val="nil"/>
                    <w:right w:val="nil"/>
                  </w:tcBorders>
                  <w:shd w:val="clear" w:color="000000" w:fill="FFFFFF"/>
                  <w:vAlign w:val="center"/>
                  <w:hideMark/>
                </w:tcPr>
                <w:p w:rsidR="00D34CF7" w:rsidRPr="00D04E5D" w:rsidRDefault="00D34CF7" w:rsidP="001276B8">
                  <w:pPr>
                    <w:jc w:val="center"/>
                    <w:rPr>
                      <w:color w:val="000000"/>
                      <w:sz w:val="14"/>
                      <w:szCs w:val="14"/>
                    </w:rPr>
                  </w:pPr>
                  <w:r w:rsidRPr="00D04E5D">
                    <w:rPr>
                      <w:color w:val="000000"/>
                      <w:sz w:val="14"/>
                      <w:szCs w:val="14"/>
                    </w:rPr>
                    <w:t> </w:t>
                  </w:r>
                </w:p>
              </w:tc>
            </w:tr>
            <w:tr w:rsidR="00D34CF7" w:rsidRPr="00D04E5D" w:rsidTr="008A527C">
              <w:trPr>
                <w:trHeight w:val="281"/>
              </w:trPr>
              <w:tc>
                <w:tcPr>
                  <w:tcW w:w="6774" w:type="dxa"/>
                  <w:gridSpan w:val="5"/>
                  <w:tcBorders>
                    <w:top w:val="nil"/>
                    <w:left w:val="nil"/>
                    <w:bottom w:val="nil"/>
                    <w:right w:val="nil"/>
                  </w:tcBorders>
                  <w:shd w:val="clear" w:color="000000" w:fill="FFFFFF"/>
                  <w:vAlign w:val="center"/>
                </w:tcPr>
                <w:p w:rsidR="00D34CF7" w:rsidRPr="00D04E5D" w:rsidRDefault="00D34CF7" w:rsidP="001276B8">
                  <w:pPr>
                    <w:rPr>
                      <w:color w:val="000000"/>
                      <w:sz w:val="16"/>
                      <w:szCs w:val="16"/>
                    </w:rPr>
                  </w:pPr>
                </w:p>
              </w:tc>
              <w:tc>
                <w:tcPr>
                  <w:tcW w:w="2040" w:type="dxa"/>
                  <w:gridSpan w:val="6"/>
                  <w:tcBorders>
                    <w:top w:val="nil"/>
                    <w:left w:val="nil"/>
                    <w:bottom w:val="single" w:sz="4" w:space="0" w:color="000000"/>
                    <w:right w:val="nil"/>
                  </w:tcBorders>
                  <w:shd w:val="clear" w:color="000000" w:fill="FFFFFF"/>
                  <w:vAlign w:val="center"/>
                </w:tcPr>
                <w:p w:rsidR="00D34CF7" w:rsidRPr="00D04E5D" w:rsidRDefault="00D34CF7" w:rsidP="001276B8">
                  <w:pPr>
                    <w:jc w:val="center"/>
                    <w:rPr>
                      <w:color w:val="000000"/>
                      <w:sz w:val="16"/>
                      <w:szCs w:val="16"/>
                    </w:rPr>
                  </w:pPr>
                </w:p>
              </w:tc>
              <w:tc>
                <w:tcPr>
                  <w:tcW w:w="695" w:type="dxa"/>
                  <w:tcBorders>
                    <w:top w:val="nil"/>
                    <w:left w:val="nil"/>
                    <w:bottom w:val="nil"/>
                    <w:right w:val="nil"/>
                  </w:tcBorders>
                  <w:shd w:val="clear" w:color="000000" w:fill="FFFFFF"/>
                  <w:vAlign w:val="center"/>
                </w:tcPr>
                <w:p w:rsidR="00D34CF7" w:rsidRPr="00D04E5D" w:rsidRDefault="00D34CF7" w:rsidP="001276B8">
                  <w:pPr>
                    <w:jc w:val="center"/>
                    <w:rPr>
                      <w:color w:val="000000"/>
                      <w:sz w:val="16"/>
                      <w:szCs w:val="16"/>
                    </w:rPr>
                  </w:pPr>
                </w:p>
              </w:tc>
              <w:tc>
                <w:tcPr>
                  <w:tcW w:w="2810" w:type="dxa"/>
                  <w:gridSpan w:val="6"/>
                  <w:tcBorders>
                    <w:top w:val="nil"/>
                    <w:left w:val="nil"/>
                    <w:bottom w:val="single" w:sz="4" w:space="0" w:color="000000"/>
                    <w:right w:val="nil"/>
                  </w:tcBorders>
                  <w:shd w:val="clear" w:color="000000" w:fill="FFFFFF"/>
                  <w:vAlign w:val="center"/>
                </w:tcPr>
                <w:p w:rsidR="00D34CF7" w:rsidRPr="00D04E5D" w:rsidRDefault="00D34CF7" w:rsidP="001276B8">
                  <w:pPr>
                    <w:jc w:val="center"/>
                    <w:rPr>
                      <w:i/>
                      <w:iCs/>
                      <w:color w:val="000000"/>
                      <w:sz w:val="16"/>
                      <w:szCs w:val="16"/>
                    </w:rPr>
                  </w:pPr>
                </w:p>
              </w:tc>
              <w:tc>
                <w:tcPr>
                  <w:tcW w:w="3631" w:type="dxa"/>
                  <w:gridSpan w:val="8"/>
                  <w:tcBorders>
                    <w:top w:val="nil"/>
                    <w:left w:val="nil"/>
                    <w:bottom w:val="nil"/>
                    <w:right w:val="nil"/>
                  </w:tcBorders>
                  <w:shd w:val="clear" w:color="000000" w:fill="FFFFFF"/>
                  <w:vAlign w:val="center"/>
                  <w:hideMark/>
                </w:tcPr>
                <w:p w:rsidR="00D34CF7" w:rsidRPr="00D04E5D" w:rsidRDefault="00D34CF7" w:rsidP="001276B8">
                  <w:pPr>
                    <w:jc w:val="center"/>
                    <w:rPr>
                      <w:color w:val="000000"/>
                      <w:sz w:val="16"/>
                      <w:szCs w:val="16"/>
                    </w:rPr>
                  </w:pPr>
                  <w:r w:rsidRPr="00D04E5D">
                    <w:rPr>
                      <w:color w:val="000000"/>
                      <w:sz w:val="16"/>
                      <w:szCs w:val="16"/>
                    </w:rPr>
                    <w:t> </w:t>
                  </w:r>
                </w:p>
              </w:tc>
            </w:tr>
            <w:tr w:rsidR="00D34CF7" w:rsidRPr="00D04E5D" w:rsidTr="008A527C">
              <w:trPr>
                <w:trHeight w:val="281"/>
              </w:trPr>
              <w:tc>
                <w:tcPr>
                  <w:tcW w:w="6774" w:type="dxa"/>
                  <w:gridSpan w:val="5"/>
                  <w:tcBorders>
                    <w:top w:val="nil"/>
                    <w:left w:val="nil"/>
                    <w:bottom w:val="nil"/>
                    <w:right w:val="nil"/>
                  </w:tcBorders>
                  <w:shd w:val="clear" w:color="000000" w:fill="FFFFFF"/>
                  <w:vAlign w:val="center"/>
                </w:tcPr>
                <w:p w:rsidR="00D34CF7" w:rsidRPr="00D04E5D" w:rsidRDefault="00D34CF7" w:rsidP="001276B8">
                  <w:pPr>
                    <w:rPr>
                      <w:color w:val="000000"/>
                      <w:sz w:val="14"/>
                      <w:szCs w:val="14"/>
                    </w:rPr>
                  </w:pPr>
                </w:p>
              </w:tc>
              <w:tc>
                <w:tcPr>
                  <w:tcW w:w="2040" w:type="dxa"/>
                  <w:gridSpan w:val="6"/>
                  <w:tcBorders>
                    <w:top w:val="nil"/>
                    <w:left w:val="nil"/>
                    <w:bottom w:val="nil"/>
                    <w:right w:val="nil"/>
                  </w:tcBorders>
                  <w:shd w:val="clear" w:color="000000" w:fill="FFFFFF"/>
                </w:tcPr>
                <w:p w:rsidR="00D34CF7" w:rsidRPr="00D04E5D" w:rsidRDefault="00D34CF7" w:rsidP="001276B8">
                  <w:pPr>
                    <w:jc w:val="center"/>
                    <w:rPr>
                      <w:color w:val="000000"/>
                      <w:sz w:val="14"/>
                      <w:szCs w:val="14"/>
                    </w:rPr>
                  </w:pPr>
                </w:p>
              </w:tc>
              <w:tc>
                <w:tcPr>
                  <w:tcW w:w="695" w:type="dxa"/>
                  <w:tcBorders>
                    <w:top w:val="nil"/>
                    <w:left w:val="nil"/>
                    <w:bottom w:val="nil"/>
                    <w:right w:val="nil"/>
                  </w:tcBorders>
                  <w:shd w:val="clear" w:color="000000" w:fill="FFFFFF"/>
                  <w:vAlign w:val="center"/>
                </w:tcPr>
                <w:p w:rsidR="00D34CF7" w:rsidRPr="00D04E5D" w:rsidRDefault="00D34CF7" w:rsidP="001276B8">
                  <w:pPr>
                    <w:jc w:val="center"/>
                    <w:rPr>
                      <w:color w:val="000000"/>
                      <w:sz w:val="14"/>
                      <w:szCs w:val="14"/>
                    </w:rPr>
                  </w:pPr>
                </w:p>
              </w:tc>
              <w:tc>
                <w:tcPr>
                  <w:tcW w:w="2810" w:type="dxa"/>
                  <w:gridSpan w:val="6"/>
                  <w:tcBorders>
                    <w:top w:val="nil"/>
                    <w:left w:val="nil"/>
                    <w:bottom w:val="nil"/>
                    <w:right w:val="nil"/>
                  </w:tcBorders>
                  <w:shd w:val="clear" w:color="000000" w:fill="FFFFFF"/>
                </w:tcPr>
                <w:p w:rsidR="00D34CF7" w:rsidRPr="00D04E5D" w:rsidRDefault="00D34CF7" w:rsidP="001276B8">
                  <w:pPr>
                    <w:jc w:val="center"/>
                    <w:rPr>
                      <w:color w:val="000000"/>
                      <w:sz w:val="14"/>
                      <w:szCs w:val="14"/>
                    </w:rPr>
                  </w:pPr>
                </w:p>
              </w:tc>
              <w:tc>
                <w:tcPr>
                  <w:tcW w:w="3631" w:type="dxa"/>
                  <w:gridSpan w:val="8"/>
                  <w:tcBorders>
                    <w:top w:val="nil"/>
                    <w:left w:val="nil"/>
                    <w:bottom w:val="nil"/>
                    <w:right w:val="nil"/>
                  </w:tcBorders>
                  <w:shd w:val="clear" w:color="000000" w:fill="FFFFFF"/>
                  <w:vAlign w:val="center"/>
                  <w:hideMark/>
                </w:tcPr>
                <w:p w:rsidR="00D34CF7" w:rsidRPr="00D04E5D" w:rsidRDefault="00D34CF7" w:rsidP="001276B8">
                  <w:pPr>
                    <w:jc w:val="center"/>
                    <w:rPr>
                      <w:color w:val="000000"/>
                      <w:sz w:val="14"/>
                      <w:szCs w:val="14"/>
                    </w:rPr>
                  </w:pPr>
                  <w:r w:rsidRPr="00D04E5D">
                    <w:rPr>
                      <w:color w:val="000000"/>
                      <w:sz w:val="14"/>
                      <w:szCs w:val="14"/>
                    </w:rPr>
                    <w:t> </w:t>
                  </w:r>
                </w:p>
              </w:tc>
            </w:tr>
            <w:tr w:rsidR="00D34CF7" w:rsidRPr="00D04E5D" w:rsidTr="008A527C">
              <w:trPr>
                <w:trHeight w:val="281"/>
              </w:trPr>
              <w:tc>
                <w:tcPr>
                  <w:tcW w:w="6774" w:type="dxa"/>
                  <w:gridSpan w:val="5"/>
                  <w:tcBorders>
                    <w:top w:val="nil"/>
                    <w:left w:val="nil"/>
                    <w:bottom w:val="nil"/>
                    <w:right w:val="nil"/>
                  </w:tcBorders>
                  <w:shd w:val="clear" w:color="000000" w:fill="FFFFFF"/>
                  <w:vAlign w:val="center"/>
                </w:tcPr>
                <w:p w:rsidR="00D34CF7" w:rsidRPr="00D04E5D" w:rsidRDefault="00D34CF7" w:rsidP="001276B8">
                  <w:pPr>
                    <w:rPr>
                      <w:color w:val="000000"/>
                      <w:sz w:val="14"/>
                      <w:szCs w:val="14"/>
                    </w:rPr>
                  </w:pPr>
                </w:p>
              </w:tc>
              <w:tc>
                <w:tcPr>
                  <w:tcW w:w="2040" w:type="dxa"/>
                  <w:gridSpan w:val="6"/>
                  <w:tcBorders>
                    <w:top w:val="nil"/>
                    <w:left w:val="nil"/>
                    <w:bottom w:val="nil"/>
                    <w:right w:val="nil"/>
                  </w:tcBorders>
                  <w:shd w:val="clear" w:color="000000" w:fill="FFFFFF"/>
                </w:tcPr>
                <w:p w:rsidR="00D34CF7" w:rsidRPr="00D04E5D" w:rsidRDefault="00D34CF7" w:rsidP="001276B8">
                  <w:pPr>
                    <w:jc w:val="center"/>
                    <w:rPr>
                      <w:color w:val="000000"/>
                      <w:sz w:val="14"/>
                      <w:szCs w:val="14"/>
                    </w:rPr>
                  </w:pPr>
                </w:p>
              </w:tc>
              <w:tc>
                <w:tcPr>
                  <w:tcW w:w="695" w:type="dxa"/>
                  <w:tcBorders>
                    <w:top w:val="nil"/>
                    <w:left w:val="nil"/>
                    <w:bottom w:val="nil"/>
                    <w:right w:val="nil"/>
                  </w:tcBorders>
                  <w:shd w:val="clear" w:color="000000" w:fill="FFFFFF"/>
                  <w:vAlign w:val="center"/>
                </w:tcPr>
                <w:p w:rsidR="00D34CF7" w:rsidRPr="00D04E5D" w:rsidRDefault="00D34CF7" w:rsidP="001276B8">
                  <w:pPr>
                    <w:jc w:val="center"/>
                    <w:rPr>
                      <w:color w:val="000000"/>
                      <w:sz w:val="14"/>
                      <w:szCs w:val="14"/>
                    </w:rPr>
                  </w:pPr>
                </w:p>
              </w:tc>
              <w:tc>
                <w:tcPr>
                  <w:tcW w:w="2810" w:type="dxa"/>
                  <w:gridSpan w:val="6"/>
                  <w:tcBorders>
                    <w:top w:val="nil"/>
                    <w:left w:val="nil"/>
                    <w:bottom w:val="nil"/>
                    <w:right w:val="nil"/>
                  </w:tcBorders>
                  <w:shd w:val="clear" w:color="000000" w:fill="FFFFFF"/>
                </w:tcPr>
                <w:p w:rsidR="00D34CF7" w:rsidRPr="00D04E5D" w:rsidRDefault="00D34CF7" w:rsidP="001276B8">
                  <w:pPr>
                    <w:jc w:val="center"/>
                    <w:rPr>
                      <w:color w:val="000000"/>
                      <w:sz w:val="14"/>
                      <w:szCs w:val="14"/>
                    </w:rPr>
                  </w:pPr>
                </w:p>
              </w:tc>
              <w:tc>
                <w:tcPr>
                  <w:tcW w:w="3631" w:type="dxa"/>
                  <w:gridSpan w:val="8"/>
                  <w:tcBorders>
                    <w:top w:val="nil"/>
                    <w:left w:val="nil"/>
                    <w:bottom w:val="nil"/>
                    <w:right w:val="nil"/>
                  </w:tcBorders>
                  <w:shd w:val="clear" w:color="000000" w:fill="FFFFFF"/>
                  <w:vAlign w:val="center"/>
                </w:tcPr>
                <w:p w:rsidR="00D34CF7" w:rsidRPr="00D04E5D" w:rsidRDefault="00D34CF7" w:rsidP="001276B8">
                  <w:pPr>
                    <w:jc w:val="center"/>
                    <w:rPr>
                      <w:color w:val="000000"/>
                      <w:sz w:val="14"/>
                      <w:szCs w:val="14"/>
                    </w:rPr>
                  </w:pPr>
                </w:p>
              </w:tc>
            </w:tr>
            <w:tr w:rsidR="00D34CF7" w:rsidRPr="00D04E5D" w:rsidTr="008A527C">
              <w:trPr>
                <w:trHeight w:val="281"/>
              </w:trPr>
              <w:tc>
                <w:tcPr>
                  <w:tcW w:w="6774" w:type="dxa"/>
                  <w:gridSpan w:val="5"/>
                  <w:tcBorders>
                    <w:top w:val="nil"/>
                    <w:left w:val="nil"/>
                    <w:bottom w:val="nil"/>
                    <w:right w:val="nil"/>
                  </w:tcBorders>
                  <w:shd w:val="clear" w:color="000000" w:fill="FFFFFF"/>
                  <w:vAlign w:val="center"/>
                </w:tcPr>
                <w:p w:rsidR="00D34CF7" w:rsidRPr="00D04E5D" w:rsidRDefault="00D34CF7" w:rsidP="001276B8">
                  <w:pPr>
                    <w:rPr>
                      <w:color w:val="000000"/>
                      <w:sz w:val="14"/>
                      <w:szCs w:val="14"/>
                    </w:rPr>
                  </w:pPr>
                </w:p>
              </w:tc>
              <w:tc>
                <w:tcPr>
                  <w:tcW w:w="2040" w:type="dxa"/>
                  <w:gridSpan w:val="6"/>
                  <w:tcBorders>
                    <w:top w:val="nil"/>
                    <w:left w:val="nil"/>
                    <w:bottom w:val="nil"/>
                    <w:right w:val="nil"/>
                  </w:tcBorders>
                  <w:shd w:val="clear" w:color="000000" w:fill="FFFFFF"/>
                </w:tcPr>
                <w:p w:rsidR="00D34CF7" w:rsidRPr="00D04E5D" w:rsidRDefault="00D34CF7" w:rsidP="001276B8">
                  <w:pPr>
                    <w:jc w:val="center"/>
                    <w:rPr>
                      <w:color w:val="000000"/>
                      <w:sz w:val="14"/>
                      <w:szCs w:val="14"/>
                    </w:rPr>
                  </w:pPr>
                </w:p>
              </w:tc>
              <w:tc>
                <w:tcPr>
                  <w:tcW w:w="695" w:type="dxa"/>
                  <w:tcBorders>
                    <w:top w:val="nil"/>
                    <w:left w:val="nil"/>
                    <w:bottom w:val="nil"/>
                    <w:right w:val="nil"/>
                  </w:tcBorders>
                  <w:shd w:val="clear" w:color="000000" w:fill="FFFFFF"/>
                  <w:vAlign w:val="center"/>
                </w:tcPr>
                <w:p w:rsidR="00D34CF7" w:rsidRPr="00D04E5D" w:rsidRDefault="00D34CF7" w:rsidP="001276B8">
                  <w:pPr>
                    <w:jc w:val="center"/>
                    <w:rPr>
                      <w:color w:val="000000"/>
                      <w:sz w:val="14"/>
                      <w:szCs w:val="14"/>
                    </w:rPr>
                  </w:pPr>
                </w:p>
              </w:tc>
              <w:tc>
                <w:tcPr>
                  <w:tcW w:w="2810" w:type="dxa"/>
                  <w:gridSpan w:val="6"/>
                  <w:tcBorders>
                    <w:top w:val="nil"/>
                    <w:left w:val="nil"/>
                    <w:bottom w:val="nil"/>
                    <w:right w:val="nil"/>
                  </w:tcBorders>
                  <w:shd w:val="clear" w:color="000000" w:fill="FFFFFF"/>
                </w:tcPr>
                <w:p w:rsidR="00D34CF7" w:rsidRPr="00D04E5D" w:rsidRDefault="00D34CF7" w:rsidP="001276B8">
                  <w:pPr>
                    <w:jc w:val="center"/>
                    <w:rPr>
                      <w:color w:val="000000"/>
                      <w:sz w:val="14"/>
                      <w:szCs w:val="14"/>
                    </w:rPr>
                  </w:pPr>
                </w:p>
              </w:tc>
              <w:tc>
                <w:tcPr>
                  <w:tcW w:w="3631" w:type="dxa"/>
                  <w:gridSpan w:val="8"/>
                  <w:tcBorders>
                    <w:top w:val="nil"/>
                    <w:left w:val="nil"/>
                    <w:bottom w:val="nil"/>
                    <w:right w:val="nil"/>
                  </w:tcBorders>
                  <w:shd w:val="clear" w:color="000000" w:fill="FFFFFF"/>
                  <w:vAlign w:val="center"/>
                </w:tcPr>
                <w:p w:rsidR="00D34CF7" w:rsidRPr="00D04E5D" w:rsidRDefault="00D34CF7" w:rsidP="001276B8">
                  <w:pPr>
                    <w:jc w:val="center"/>
                    <w:rPr>
                      <w:color w:val="000000"/>
                      <w:sz w:val="14"/>
                      <w:szCs w:val="14"/>
                    </w:rPr>
                  </w:pPr>
                </w:p>
              </w:tc>
            </w:tr>
            <w:tr w:rsidR="00D34CF7" w:rsidRPr="00D04E5D" w:rsidTr="008A527C">
              <w:trPr>
                <w:trHeight w:val="281"/>
              </w:trPr>
              <w:tc>
                <w:tcPr>
                  <w:tcW w:w="6774" w:type="dxa"/>
                  <w:gridSpan w:val="5"/>
                  <w:tcBorders>
                    <w:top w:val="nil"/>
                    <w:left w:val="nil"/>
                    <w:bottom w:val="nil"/>
                    <w:right w:val="nil"/>
                  </w:tcBorders>
                  <w:shd w:val="clear" w:color="000000" w:fill="FFFFFF"/>
                  <w:vAlign w:val="center"/>
                </w:tcPr>
                <w:p w:rsidR="00D34CF7" w:rsidRPr="00D04E5D" w:rsidRDefault="00D34CF7" w:rsidP="001276B8">
                  <w:pPr>
                    <w:rPr>
                      <w:color w:val="000000"/>
                      <w:sz w:val="16"/>
                      <w:szCs w:val="16"/>
                    </w:rPr>
                  </w:pPr>
                </w:p>
              </w:tc>
              <w:tc>
                <w:tcPr>
                  <w:tcW w:w="2040" w:type="dxa"/>
                  <w:gridSpan w:val="6"/>
                  <w:tcBorders>
                    <w:top w:val="nil"/>
                    <w:left w:val="nil"/>
                    <w:bottom w:val="single" w:sz="4" w:space="0" w:color="000000"/>
                    <w:right w:val="nil"/>
                  </w:tcBorders>
                  <w:shd w:val="clear" w:color="000000" w:fill="FFFFFF"/>
                  <w:vAlign w:val="center"/>
                </w:tcPr>
                <w:p w:rsidR="00D34CF7" w:rsidRPr="00D04E5D" w:rsidRDefault="00D34CF7" w:rsidP="001276B8">
                  <w:pPr>
                    <w:jc w:val="center"/>
                    <w:rPr>
                      <w:color w:val="000000"/>
                      <w:sz w:val="16"/>
                      <w:szCs w:val="16"/>
                    </w:rPr>
                  </w:pPr>
                </w:p>
              </w:tc>
              <w:tc>
                <w:tcPr>
                  <w:tcW w:w="695" w:type="dxa"/>
                  <w:tcBorders>
                    <w:top w:val="nil"/>
                    <w:left w:val="nil"/>
                    <w:bottom w:val="nil"/>
                    <w:right w:val="nil"/>
                  </w:tcBorders>
                  <w:shd w:val="clear" w:color="000000" w:fill="FFFFFF"/>
                  <w:vAlign w:val="center"/>
                </w:tcPr>
                <w:p w:rsidR="00D34CF7" w:rsidRPr="00D04E5D" w:rsidRDefault="00D34CF7" w:rsidP="001276B8">
                  <w:pPr>
                    <w:jc w:val="center"/>
                    <w:rPr>
                      <w:color w:val="000000"/>
                      <w:sz w:val="16"/>
                      <w:szCs w:val="16"/>
                    </w:rPr>
                  </w:pPr>
                </w:p>
              </w:tc>
              <w:tc>
                <w:tcPr>
                  <w:tcW w:w="2810" w:type="dxa"/>
                  <w:gridSpan w:val="6"/>
                  <w:tcBorders>
                    <w:top w:val="nil"/>
                    <w:left w:val="nil"/>
                    <w:bottom w:val="single" w:sz="4" w:space="0" w:color="000000"/>
                    <w:right w:val="nil"/>
                  </w:tcBorders>
                  <w:shd w:val="clear" w:color="000000" w:fill="FFFFFF"/>
                  <w:vAlign w:val="center"/>
                </w:tcPr>
                <w:p w:rsidR="00D34CF7" w:rsidRPr="00D04E5D" w:rsidRDefault="00D34CF7" w:rsidP="001276B8">
                  <w:pPr>
                    <w:jc w:val="center"/>
                    <w:rPr>
                      <w:i/>
                      <w:iCs/>
                      <w:color w:val="000000"/>
                      <w:sz w:val="16"/>
                      <w:szCs w:val="16"/>
                    </w:rPr>
                  </w:pPr>
                </w:p>
              </w:tc>
              <w:tc>
                <w:tcPr>
                  <w:tcW w:w="3631" w:type="dxa"/>
                  <w:gridSpan w:val="8"/>
                  <w:tcBorders>
                    <w:top w:val="nil"/>
                    <w:left w:val="nil"/>
                    <w:bottom w:val="nil"/>
                    <w:right w:val="nil"/>
                  </w:tcBorders>
                  <w:shd w:val="clear" w:color="000000" w:fill="FFFFFF"/>
                  <w:vAlign w:val="center"/>
                  <w:hideMark/>
                </w:tcPr>
                <w:p w:rsidR="00D34CF7" w:rsidRPr="00D04E5D" w:rsidRDefault="00D34CF7" w:rsidP="001276B8">
                  <w:pPr>
                    <w:jc w:val="center"/>
                    <w:rPr>
                      <w:color w:val="000000"/>
                      <w:sz w:val="16"/>
                      <w:szCs w:val="16"/>
                    </w:rPr>
                  </w:pPr>
                  <w:r w:rsidRPr="00D04E5D">
                    <w:rPr>
                      <w:color w:val="000000"/>
                      <w:sz w:val="16"/>
                      <w:szCs w:val="16"/>
                    </w:rPr>
                    <w:t> </w:t>
                  </w:r>
                </w:p>
              </w:tc>
            </w:tr>
            <w:tr w:rsidR="00D34CF7" w:rsidRPr="00D04E5D" w:rsidTr="008A527C">
              <w:trPr>
                <w:trHeight w:val="281"/>
              </w:trPr>
              <w:tc>
                <w:tcPr>
                  <w:tcW w:w="6774" w:type="dxa"/>
                  <w:gridSpan w:val="5"/>
                  <w:tcBorders>
                    <w:top w:val="nil"/>
                    <w:left w:val="nil"/>
                    <w:bottom w:val="nil"/>
                    <w:right w:val="nil"/>
                  </w:tcBorders>
                  <w:shd w:val="clear" w:color="000000" w:fill="FFFFFF"/>
                  <w:vAlign w:val="center"/>
                </w:tcPr>
                <w:p w:rsidR="00D34CF7" w:rsidRPr="00D04E5D" w:rsidRDefault="00D34CF7" w:rsidP="001276B8">
                  <w:pPr>
                    <w:rPr>
                      <w:color w:val="000000"/>
                      <w:sz w:val="14"/>
                      <w:szCs w:val="14"/>
                    </w:rPr>
                  </w:pPr>
                </w:p>
              </w:tc>
              <w:tc>
                <w:tcPr>
                  <w:tcW w:w="2040" w:type="dxa"/>
                  <w:gridSpan w:val="6"/>
                  <w:tcBorders>
                    <w:top w:val="nil"/>
                    <w:left w:val="nil"/>
                    <w:bottom w:val="nil"/>
                    <w:right w:val="nil"/>
                  </w:tcBorders>
                  <w:shd w:val="clear" w:color="000000" w:fill="FFFFFF"/>
                </w:tcPr>
                <w:p w:rsidR="00D34CF7" w:rsidRPr="00D04E5D" w:rsidRDefault="00D34CF7" w:rsidP="001276B8">
                  <w:pPr>
                    <w:jc w:val="center"/>
                    <w:rPr>
                      <w:color w:val="000000"/>
                      <w:sz w:val="14"/>
                      <w:szCs w:val="14"/>
                    </w:rPr>
                  </w:pPr>
                </w:p>
              </w:tc>
              <w:tc>
                <w:tcPr>
                  <w:tcW w:w="695" w:type="dxa"/>
                  <w:tcBorders>
                    <w:top w:val="nil"/>
                    <w:left w:val="nil"/>
                    <w:bottom w:val="nil"/>
                    <w:right w:val="nil"/>
                  </w:tcBorders>
                  <w:shd w:val="clear" w:color="000000" w:fill="FFFFFF"/>
                  <w:vAlign w:val="center"/>
                </w:tcPr>
                <w:p w:rsidR="00D34CF7" w:rsidRPr="00D04E5D" w:rsidRDefault="00D34CF7" w:rsidP="001276B8">
                  <w:pPr>
                    <w:jc w:val="center"/>
                    <w:rPr>
                      <w:color w:val="000000"/>
                      <w:sz w:val="14"/>
                      <w:szCs w:val="14"/>
                    </w:rPr>
                  </w:pPr>
                </w:p>
              </w:tc>
              <w:tc>
                <w:tcPr>
                  <w:tcW w:w="2810" w:type="dxa"/>
                  <w:gridSpan w:val="6"/>
                  <w:tcBorders>
                    <w:top w:val="nil"/>
                    <w:left w:val="nil"/>
                    <w:bottom w:val="nil"/>
                    <w:right w:val="nil"/>
                  </w:tcBorders>
                  <w:shd w:val="clear" w:color="000000" w:fill="FFFFFF"/>
                </w:tcPr>
                <w:p w:rsidR="00D34CF7" w:rsidRPr="00D04E5D" w:rsidRDefault="00D34CF7" w:rsidP="001276B8">
                  <w:pPr>
                    <w:jc w:val="center"/>
                    <w:rPr>
                      <w:color w:val="000000"/>
                      <w:sz w:val="14"/>
                      <w:szCs w:val="14"/>
                    </w:rPr>
                  </w:pPr>
                </w:p>
              </w:tc>
              <w:tc>
                <w:tcPr>
                  <w:tcW w:w="3631" w:type="dxa"/>
                  <w:gridSpan w:val="8"/>
                  <w:tcBorders>
                    <w:top w:val="nil"/>
                    <w:left w:val="nil"/>
                    <w:bottom w:val="nil"/>
                    <w:right w:val="nil"/>
                  </w:tcBorders>
                  <w:shd w:val="clear" w:color="000000" w:fill="FFFFFF"/>
                  <w:vAlign w:val="center"/>
                  <w:hideMark/>
                </w:tcPr>
                <w:p w:rsidR="00D34CF7" w:rsidRPr="00D04E5D" w:rsidRDefault="00D34CF7" w:rsidP="001276B8">
                  <w:pPr>
                    <w:jc w:val="center"/>
                    <w:rPr>
                      <w:color w:val="000000"/>
                      <w:sz w:val="14"/>
                      <w:szCs w:val="14"/>
                    </w:rPr>
                  </w:pPr>
                  <w:r w:rsidRPr="00D04E5D">
                    <w:rPr>
                      <w:color w:val="000000"/>
                      <w:sz w:val="14"/>
                      <w:szCs w:val="14"/>
                    </w:rPr>
                    <w:t> </w:t>
                  </w:r>
                </w:p>
              </w:tc>
            </w:tr>
            <w:tr w:rsidR="00D34CF7" w:rsidRPr="00D04E5D" w:rsidTr="008A527C">
              <w:trPr>
                <w:trHeight w:val="281"/>
              </w:trPr>
              <w:tc>
                <w:tcPr>
                  <w:tcW w:w="10627" w:type="dxa"/>
                  <w:gridSpan w:val="13"/>
                  <w:tcBorders>
                    <w:top w:val="nil"/>
                    <w:left w:val="nil"/>
                    <w:bottom w:val="nil"/>
                    <w:right w:val="nil"/>
                  </w:tcBorders>
                  <w:shd w:val="clear" w:color="000000" w:fill="FFFFFF"/>
                  <w:vAlign w:val="center"/>
                </w:tcPr>
                <w:p w:rsidR="00D34CF7" w:rsidRPr="00D04E5D" w:rsidRDefault="00D34CF7" w:rsidP="001276B8">
                  <w:pPr>
                    <w:rPr>
                      <w:color w:val="000000"/>
                      <w:sz w:val="16"/>
                      <w:szCs w:val="16"/>
                    </w:rPr>
                  </w:pPr>
                </w:p>
              </w:tc>
              <w:tc>
                <w:tcPr>
                  <w:tcW w:w="5323" w:type="dxa"/>
                  <w:gridSpan w:val="13"/>
                  <w:tcBorders>
                    <w:top w:val="nil"/>
                    <w:left w:val="nil"/>
                    <w:bottom w:val="nil"/>
                    <w:right w:val="nil"/>
                  </w:tcBorders>
                  <w:shd w:val="clear" w:color="000000" w:fill="FFFFFF"/>
                  <w:vAlign w:val="center"/>
                  <w:hideMark/>
                </w:tcPr>
                <w:p w:rsidR="00D34CF7" w:rsidRPr="00D04E5D" w:rsidRDefault="00D34CF7" w:rsidP="001276B8">
                  <w:pPr>
                    <w:rPr>
                      <w:color w:val="000000"/>
                      <w:sz w:val="16"/>
                      <w:szCs w:val="16"/>
                    </w:rPr>
                  </w:pPr>
                  <w:r w:rsidRPr="00D04E5D">
                    <w:rPr>
                      <w:color w:val="000000"/>
                      <w:sz w:val="16"/>
                      <w:szCs w:val="16"/>
                    </w:rPr>
                    <w:t xml:space="preserve"> Проведено банком</w:t>
                  </w:r>
                </w:p>
              </w:tc>
            </w:tr>
            <w:tr w:rsidR="00D34CF7" w:rsidRPr="00D04E5D" w:rsidTr="008A527C">
              <w:trPr>
                <w:gridAfter w:val="1"/>
                <w:wAfter w:w="19" w:type="dxa"/>
                <w:trHeight w:val="281"/>
              </w:trPr>
              <w:tc>
                <w:tcPr>
                  <w:tcW w:w="5555" w:type="dxa"/>
                  <w:tcBorders>
                    <w:top w:val="nil"/>
                    <w:left w:val="nil"/>
                    <w:bottom w:val="nil"/>
                    <w:right w:val="nil"/>
                  </w:tcBorders>
                  <w:shd w:val="clear" w:color="000000" w:fill="FFFFFF"/>
                  <w:vAlign w:val="center"/>
                  <w:hideMark/>
                </w:tcPr>
                <w:p w:rsidR="00D34CF7" w:rsidRPr="00D04E5D" w:rsidRDefault="00D34CF7" w:rsidP="001276B8">
                  <w:pPr>
                    <w:jc w:val="center"/>
                    <w:rPr>
                      <w:color w:val="000000"/>
                      <w:sz w:val="16"/>
                      <w:szCs w:val="16"/>
                    </w:rPr>
                  </w:pPr>
                </w:p>
              </w:tc>
              <w:tc>
                <w:tcPr>
                  <w:tcW w:w="492" w:type="dxa"/>
                  <w:tcBorders>
                    <w:top w:val="nil"/>
                    <w:left w:val="nil"/>
                    <w:bottom w:val="single" w:sz="4" w:space="0" w:color="000000"/>
                    <w:right w:val="nil"/>
                  </w:tcBorders>
                  <w:shd w:val="clear" w:color="000000" w:fill="FFFFFF"/>
                  <w:vAlign w:val="center"/>
                  <w:hideMark/>
                </w:tcPr>
                <w:p w:rsidR="00D34CF7" w:rsidRPr="00D04E5D" w:rsidRDefault="00D34CF7" w:rsidP="001276B8">
                  <w:pPr>
                    <w:jc w:val="center"/>
                    <w:rPr>
                      <w:color w:val="000000"/>
                      <w:sz w:val="16"/>
                      <w:szCs w:val="16"/>
                    </w:rPr>
                  </w:pPr>
                  <w:r w:rsidRPr="00D04E5D">
                    <w:rPr>
                      <w:color w:val="000000"/>
                      <w:sz w:val="16"/>
                      <w:szCs w:val="16"/>
                    </w:rPr>
                    <w:t> </w:t>
                  </w:r>
                </w:p>
              </w:tc>
              <w:tc>
                <w:tcPr>
                  <w:tcW w:w="236" w:type="dxa"/>
                  <w:tcBorders>
                    <w:top w:val="nil"/>
                    <w:left w:val="nil"/>
                    <w:bottom w:val="nil"/>
                    <w:right w:val="nil"/>
                  </w:tcBorders>
                  <w:shd w:val="clear" w:color="000000" w:fill="FFFFFF"/>
                  <w:vAlign w:val="center"/>
                  <w:hideMark/>
                </w:tcPr>
                <w:p w:rsidR="00D34CF7" w:rsidRPr="00D04E5D" w:rsidRDefault="00D34CF7" w:rsidP="001276B8">
                  <w:pPr>
                    <w:jc w:val="center"/>
                    <w:rPr>
                      <w:color w:val="000000"/>
                      <w:sz w:val="16"/>
                      <w:szCs w:val="16"/>
                    </w:rPr>
                  </w:pPr>
                  <w:r w:rsidRPr="00D04E5D">
                    <w:rPr>
                      <w:color w:val="000000"/>
                      <w:sz w:val="16"/>
                      <w:szCs w:val="16"/>
                    </w:rPr>
                    <w:t> </w:t>
                  </w:r>
                </w:p>
              </w:tc>
              <w:tc>
                <w:tcPr>
                  <w:tcW w:w="1469" w:type="dxa"/>
                  <w:gridSpan w:val="5"/>
                  <w:tcBorders>
                    <w:top w:val="nil"/>
                    <w:left w:val="nil"/>
                    <w:bottom w:val="single" w:sz="4" w:space="0" w:color="000000"/>
                    <w:right w:val="nil"/>
                  </w:tcBorders>
                  <w:shd w:val="clear" w:color="000000" w:fill="FFFFFF"/>
                  <w:vAlign w:val="center"/>
                  <w:hideMark/>
                </w:tcPr>
                <w:p w:rsidR="00D34CF7" w:rsidRPr="00D04E5D" w:rsidRDefault="00D34CF7" w:rsidP="001276B8">
                  <w:pPr>
                    <w:rPr>
                      <w:color w:val="000000"/>
                      <w:sz w:val="16"/>
                      <w:szCs w:val="16"/>
                    </w:rPr>
                  </w:pPr>
                  <w:r w:rsidRPr="00D04E5D">
                    <w:rPr>
                      <w:color w:val="000000"/>
                      <w:sz w:val="16"/>
                      <w:szCs w:val="16"/>
                    </w:rPr>
                    <w:t> </w:t>
                  </w:r>
                </w:p>
              </w:tc>
              <w:tc>
                <w:tcPr>
                  <w:tcW w:w="298" w:type="dxa"/>
                  <w:tcBorders>
                    <w:top w:val="nil"/>
                    <w:left w:val="nil"/>
                    <w:bottom w:val="nil"/>
                    <w:right w:val="nil"/>
                  </w:tcBorders>
                  <w:shd w:val="clear" w:color="000000" w:fill="FFFFFF"/>
                  <w:vAlign w:val="center"/>
                  <w:hideMark/>
                </w:tcPr>
                <w:p w:rsidR="00D34CF7" w:rsidRPr="00D04E5D" w:rsidRDefault="00D34CF7" w:rsidP="001276B8">
                  <w:pPr>
                    <w:jc w:val="right"/>
                    <w:rPr>
                      <w:color w:val="000000"/>
                      <w:sz w:val="16"/>
                      <w:szCs w:val="16"/>
                    </w:rPr>
                  </w:pPr>
                  <w:r w:rsidRPr="00D04E5D">
                    <w:rPr>
                      <w:color w:val="000000"/>
                      <w:sz w:val="16"/>
                      <w:szCs w:val="16"/>
                    </w:rPr>
                    <w:t>20</w:t>
                  </w:r>
                </w:p>
              </w:tc>
              <w:tc>
                <w:tcPr>
                  <w:tcW w:w="424" w:type="dxa"/>
                  <w:tcBorders>
                    <w:top w:val="nil"/>
                    <w:left w:val="nil"/>
                    <w:bottom w:val="single" w:sz="4" w:space="0" w:color="000000"/>
                    <w:right w:val="nil"/>
                  </w:tcBorders>
                  <w:shd w:val="clear" w:color="000000" w:fill="FFFFFF"/>
                  <w:vAlign w:val="center"/>
                  <w:hideMark/>
                </w:tcPr>
                <w:p w:rsidR="00D34CF7" w:rsidRPr="00D04E5D" w:rsidRDefault="00D34CF7" w:rsidP="001276B8">
                  <w:pPr>
                    <w:jc w:val="center"/>
                    <w:rPr>
                      <w:color w:val="000000"/>
                      <w:sz w:val="16"/>
                      <w:szCs w:val="16"/>
                    </w:rPr>
                  </w:pPr>
                  <w:r w:rsidRPr="00D04E5D">
                    <w:rPr>
                      <w:color w:val="000000"/>
                      <w:sz w:val="16"/>
                      <w:szCs w:val="16"/>
                    </w:rPr>
                    <w:t> </w:t>
                  </w:r>
                </w:p>
              </w:tc>
              <w:tc>
                <w:tcPr>
                  <w:tcW w:w="2153" w:type="dxa"/>
                  <w:gridSpan w:val="3"/>
                  <w:tcBorders>
                    <w:top w:val="nil"/>
                    <w:left w:val="nil"/>
                    <w:bottom w:val="nil"/>
                    <w:right w:val="nil"/>
                  </w:tcBorders>
                  <w:shd w:val="clear" w:color="000000" w:fill="FFFFFF"/>
                  <w:vAlign w:val="center"/>
                  <w:hideMark/>
                </w:tcPr>
                <w:p w:rsidR="00D34CF7" w:rsidRPr="00D04E5D" w:rsidRDefault="00D34CF7" w:rsidP="001276B8">
                  <w:pPr>
                    <w:rPr>
                      <w:color w:val="000000"/>
                      <w:sz w:val="16"/>
                      <w:szCs w:val="16"/>
                    </w:rPr>
                  </w:pPr>
                  <w:r w:rsidRPr="00D04E5D">
                    <w:rPr>
                      <w:color w:val="000000"/>
                      <w:sz w:val="16"/>
                      <w:szCs w:val="16"/>
                    </w:rPr>
                    <w:t>г.</w:t>
                  </w:r>
                </w:p>
              </w:tc>
              <w:tc>
                <w:tcPr>
                  <w:tcW w:w="236" w:type="dxa"/>
                  <w:tcBorders>
                    <w:top w:val="nil"/>
                    <w:left w:val="nil"/>
                    <w:bottom w:val="nil"/>
                    <w:right w:val="nil"/>
                  </w:tcBorders>
                  <w:shd w:val="clear" w:color="000000" w:fill="FFFFFF"/>
                  <w:vAlign w:val="center"/>
                  <w:hideMark/>
                </w:tcPr>
                <w:p w:rsidR="00D34CF7" w:rsidRPr="00D04E5D" w:rsidRDefault="00D34CF7" w:rsidP="001276B8">
                  <w:pPr>
                    <w:jc w:val="center"/>
                    <w:rPr>
                      <w:color w:val="000000"/>
                      <w:sz w:val="16"/>
                      <w:szCs w:val="16"/>
                    </w:rPr>
                  </w:pPr>
                  <w:r w:rsidRPr="00D04E5D">
                    <w:rPr>
                      <w:color w:val="000000"/>
                      <w:sz w:val="16"/>
                      <w:szCs w:val="16"/>
                    </w:rPr>
                    <w:t> </w:t>
                  </w:r>
                </w:p>
              </w:tc>
              <w:tc>
                <w:tcPr>
                  <w:tcW w:w="657" w:type="dxa"/>
                  <w:tcBorders>
                    <w:top w:val="nil"/>
                    <w:left w:val="nil"/>
                    <w:bottom w:val="single" w:sz="4" w:space="0" w:color="000000"/>
                    <w:right w:val="nil"/>
                  </w:tcBorders>
                  <w:shd w:val="clear" w:color="000000" w:fill="FFFFFF"/>
                  <w:vAlign w:val="center"/>
                  <w:hideMark/>
                </w:tcPr>
                <w:p w:rsidR="00D34CF7" w:rsidRPr="00D04E5D" w:rsidRDefault="00D34CF7" w:rsidP="001276B8">
                  <w:pPr>
                    <w:jc w:val="center"/>
                    <w:rPr>
                      <w:color w:val="000000"/>
                      <w:sz w:val="16"/>
                      <w:szCs w:val="16"/>
                    </w:rPr>
                  </w:pPr>
                  <w:r w:rsidRPr="00D04E5D">
                    <w:rPr>
                      <w:color w:val="000000"/>
                      <w:sz w:val="16"/>
                      <w:szCs w:val="16"/>
                    </w:rPr>
                    <w:t> </w:t>
                  </w:r>
                </w:p>
              </w:tc>
              <w:tc>
                <w:tcPr>
                  <w:tcW w:w="236" w:type="dxa"/>
                  <w:tcBorders>
                    <w:top w:val="nil"/>
                    <w:left w:val="nil"/>
                    <w:bottom w:val="nil"/>
                    <w:right w:val="nil"/>
                  </w:tcBorders>
                  <w:shd w:val="clear" w:color="000000" w:fill="FFFFFF"/>
                  <w:vAlign w:val="center"/>
                  <w:hideMark/>
                </w:tcPr>
                <w:p w:rsidR="00D34CF7" w:rsidRPr="00D04E5D" w:rsidRDefault="00D34CF7" w:rsidP="001276B8">
                  <w:pPr>
                    <w:jc w:val="center"/>
                    <w:rPr>
                      <w:color w:val="000000"/>
                      <w:sz w:val="16"/>
                      <w:szCs w:val="16"/>
                    </w:rPr>
                  </w:pPr>
                  <w:r w:rsidRPr="00D04E5D">
                    <w:rPr>
                      <w:color w:val="000000"/>
                      <w:sz w:val="16"/>
                      <w:szCs w:val="16"/>
                    </w:rPr>
                    <w:t> </w:t>
                  </w:r>
                </w:p>
              </w:tc>
              <w:tc>
                <w:tcPr>
                  <w:tcW w:w="1449" w:type="dxa"/>
                  <w:gridSpan w:val="5"/>
                  <w:tcBorders>
                    <w:top w:val="nil"/>
                    <w:left w:val="nil"/>
                    <w:bottom w:val="single" w:sz="4" w:space="0" w:color="000000"/>
                    <w:right w:val="nil"/>
                  </w:tcBorders>
                  <w:shd w:val="clear" w:color="000000" w:fill="FFFFFF"/>
                  <w:vAlign w:val="center"/>
                  <w:hideMark/>
                </w:tcPr>
                <w:p w:rsidR="00D34CF7" w:rsidRPr="00D04E5D" w:rsidRDefault="00D34CF7" w:rsidP="001276B8">
                  <w:pPr>
                    <w:jc w:val="center"/>
                    <w:rPr>
                      <w:color w:val="000000"/>
                      <w:sz w:val="16"/>
                      <w:szCs w:val="16"/>
                    </w:rPr>
                  </w:pPr>
                  <w:r w:rsidRPr="00D04E5D">
                    <w:rPr>
                      <w:color w:val="000000"/>
                      <w:sz w:val="16"/>
                      <w:szCs w:val="16"/>
                    </w:rPr>
                    <w:t> </w:t>
                  </w:r>
                </w:p>
              </w:tc>
              <w:tc>
                <w:tcPr>
                  <w:tcW w:w="258" w:type="dxa"/>
                  <w:tcBorders>
                    <w:top w:val="nil"/>
                    <w:left w:val="nil"/>
                    <w:bottom w:val="nil"/>
                    <w:right w:val="nil"/>
                  </w:tcBorders>
                  <w:shd w:val="clear" w:color="000000" w:fill="FFFFFF"/>
                  <w:vAlign w:val="center"/>
                  <w:hideMark/>
                </w:tcPr>
                <w:p w:rsidR="00D34CF7" w:rsidRPr="00D04E5D" w:rsidRDefault="00D34CF7" w:rsidP="001276B8">
                  <w:pPr>
                    <w:jc w:val="right"/>
                    <w:rPr>
                      <w:color w:val="000000"/>
                      <w:sz w:val="16"/>
                      <w:szCs w:val="16"/>
                    </w:rPr>
                  </w:pPr>
                  <w:r w:rsidRPr="00D04E5D">
                    <w:rPr>
                      <w:color w:val="000000"/>
                      <w:sz w:val="16"/>
                      <w:szCs w:val="16"/>
                    </w:rPr>
                    <w:t>20</w:t>
                  </w:r>
                </w:p>
              </w:tc>
              <w:tc>
                <w:tcPr>
                  <w:tcW w:w="418" w:type="dxa"/>
                  <w:tcBorders>
                    <w:top w:val="nil"/>
                    <w:left w:val="nil"/>
                    <w:bottom w:val="single" w:sz="4" w:space="0" w:color="000000"/>
                    <w:right w:val="nil"/>
                  </w:tcBorders>
                  <w:shd w:val="clear" w:color="000000" w:fill="FFFFFF"/>
                  <w:vAlign w:val="center"/>
                  <w:hideMark/>
                </w:tcPr>
                <w:p w:rsidR="00D34CF7" w:rsidRPr="00D04E5D" w:rsidRDefault="00D34CF7" w:rsidP="001276B8">
                  <w:pPr>
                    <w:jc w:val="center"/>
                    <w:rPr>
                      <w:color w:val="000000"/>
                      <w:sz w:val="16"/>
                      <w:szCs w:val="16"/>
                    </w:rPr>
                  </w:pPr>
                  <w:r w:rsidRPr="00D04E5D">
                    <w:rPr>
                      <w:color w:val="000000"/>
                      <w:sz w:val="16"/>
                      <w:szCs w:val="16"/>
                    </w:rPr>
                    <w:t> </w:t>
                  </w:r>
                </w:p>
              </w:tc>
              <w:tc>
                <w:tcPr>
                  <w:tcW w:w="2050" w:type="dxa"/>
                  <w:gridSpan w:val="2"/>
                  <w:tcBorders>
                    <w:top w:val="nil"/>
                    <w:left w:val="nil"/>
                    <w:bottom w:val="nil"/>
                    <w:right w:val="nil"/>
                  </w:tcBorders>
                  <w:shd w:val="clear" w:color="000000" w:fill="FFFFFF"/>
                  <w:vAlign w:val="center"/>
                  <w:hideMark/>
                </w:tcPr>
                <w:p w:rsidR="00D34CF7" w:rsidRPr="00D04E5D" w:rsidRDefault="00D34CF7" w:rsidP="001276B8">
                  <w:pPr>
                    <w:rPr>
                      <w:color w:val="000000"/>
                      <w:sz w:val="16"/>
                      <w:szCs w:val="16"/>
                    </w:rPr>
                  </w:pPr>
                  <w:r w:rsidRPr="00D04E5D">
                    <w:rPr>
                      <w:color w:val="000000"/>
                      <w:sz w:val="16"/>
                      <w:szCs w:val="16"/>
                    </w:rPr>
                    <w:t>г.</w:t>
                  </w:r>
                </w:p>
              </w:tc>
            </w:tr>
            <w:tr w:rsidR="00D34CF7" w:rsidRPr="00D04E5D" w:rsidTr="008A527C">
              <w:trPr>
                <w:trHeight w:val="281"/>
              </w:trPr>
              <w:tc>
                <w:tcPr>
                  <w:tcW w:w="10627" w:type="dxa"/>
                  <w:gridSpan w:val="13"/>
                  <w:tcBorders>
                    <w:top w:val="nil"/>
                    <w:left w:val="nil"/>
                    <w:bottom w:val="nil"/>
                    <w:right w:val="nil"/>
                  </w:tcBorders>
                  <w:shd w:val="clear" w:color="000000" w:fill="FFFFFF"/>
                  <w:vAlign w:val="center"/>
                  <w:hideMark/>
                </w:tcPr>
                <w:p w:rsidR="00D34CF7" w:rsidRPr="00D04E5D" w:rsidRDefault="00D34CF7" w:rsidP="001276B8">
                  <w:pPr>
                    <w:jc w:val="center"/>
                    <w:rPr>
                      <w:color w:val="000000"/>
                      <w:sz w:val="16"/>
                      <w:szCs w:val="16"/>
                    </w:rPr>
                  </w:pPr>
                  <w:r w:rsidRPr="00D04E5D">
                    <w:rPr>
                      <w:color w:val="000000"/>
                      <w:sz w:val="16"/>
                      <w:szCs w:val="16"/>
                    </w:rPr>
                    <w:t> </w:t>
                  </w:r>
                </w:p>
              </w:tc>
              <w:tc>
                <w:tcPr>
                  <w:tcW w:w="5323" w:type="dxa"/>
                  <w:gridSpan w:val="13"/>
                  <w:tcBorders>
                    <w:top w:val="nil"/>
                    <w:left w:val="nil"/>
                    <w:bottom w:val="nil"/>
                    <w:right w:val="nil"/>
                  </w:tcBorders>
                  <w:shd w:val="clear" w:color="000000" w:fill="FFFFFF"/>
                  <w:vAlign w:val="center"/>
                  <w:hideMark/>
                </w:tcPr>
                <w:p w:rsidR="00D34CF7" w:rsidRPr="00D04E5D" w:rsidRDefault="00D34CF7" w:rsidP="001276B8">
                  <w:pPr>
                    <w:rPr>
                      <w:color w:val="000000"/>
                      <w:sz w:val="16"/>
                      <w:szCs w:val="16"/>
                    </w:rPr>
                  </w:pPr>
                  <w:r w:rsidRPr="00D04E5D">
                    <w:rPr>
                      <w:color w:val="000000"/>
                      <w:sz w:val="16"/>
                      <w:szCs w:val="16"/>
                    </w:rPr>
                    <w:t xml:space="preserve"> Подписи банка</w:t>
                  </w:r>
                </w:p>
              </w:tc>
            </w:tr>
          </w:tbl>
          <w:p w:rsidR="00D34CF7" w:rsidRDefault="00D34CF7" w:rsidP="001276B8"/>
        </w:tc>
      </w:tr>
    </w:tbl>
    <w:p w:rsidR="00F12DCE" w:rsidRDefault="00F12DCE"/>
    <w:p w:rsidR="00CD5EBF" w:rsidRDefault="00CD5EBF"/>
    <w:p w:rsidR="00CD5EBF" w:rsidRDefault="00CD5EBF"/>
    <w:p w:rsidR="009753E2" w:rsidRDefault="009753E2"/>
    <w:p w:rsidR="00314795" w:rsidRDefault="00314795"/>
    <w:p w:rsidR="00314795" w:rsidRDefault="00314795"/>
    <w:p w:rsidR="00353486" w:rsidRDefault="00353486"/>
    <w:p w:rsidR="00CD5EBF" w:rsidRPr="004834A0" w:rsidRDefault="00D07E75" w:rsidP="00CD5EBF">
      <w:pPr>
        <w:pStyle w:val="ConsPlusNormal"/>
        <w:spacing w:before="240"/>
        <w:ind w:firstLine="540"/>
        <w:jc w:val="right"/>
        <w:rPr>
          <w:sz w:val="28"/>
          <w:szCs w:val="28"/>
        </w:rPr>
      </w:pPr>
      <w:r>
        <w:rPr>
          <w:sz w:val="28"/>
          <w:szCs w:val="28"/>
        </w:rPr>
        <w:t>Приложение</w:t>
      </w:r>
      <w:r w:rsidR="00CD5EBF">
        <w:rPr>
          <w:sz w:val="28"/>
          <w:szCs w:val="28"/>
        </w:rPr>
        <w:t xml:space="preserve"> 2</w:t>
      </w:r>
    </w:p>
    <w:p w:rsidR="00CD5EBF" w:rsidRPr="00B135CB" w:rsidRDefault="00CD5EBF" w:rsidP="00CD5EBF">
      <w:pPr>
        <w:pStyle w:val="ConsPlusNormal"/>
        <w:jc w:val="right"/>
        <w:rPr>
          <w:sz w:val="28"/>
          <w:szCs w:val="28"/>
        </w:rPr>
      </w:pPr>
      <w:r w:rsidRPr="00B135CB">
        <w:rPr>
          <w:sz w:val="28"/>
          <w:szCs w:val="28"/>
        </w:rPr>
        <w:t>к Порядку</w:t>
      </w:r>
    </w:p>
    <w:p w:rsidR="00CD5EBF" w:rsidRPr="00B135CB" w:rsidRDefault="00CD5EBF" w:rsidP="00CD5EBF">
      <w:pPr>
        <w:pStyle w:val="ConsPlusNormal"/>
        <w:jc w:val="right"/>
        <w:rPr>
          <w:sz w:val="28"/>
          <w:szCs w:val="28"/>
        </w:rPr>
      </w:pPr>
      <w:r w:rsidRPr="00B135CB">
        <w:rPr>
          <w:sz w:val="28"/>
          <w:szCs w:val="28"/>
        </w:rPr>
        <w:t>санкционирования оплаты денежных обязательств</w:t>
      </w:r>
    </w:p>
    <w:p w:rsidR="00CD5EBF" w:rsidRPr="00B135CB" w:rsidRDefault="00CD5EBF" w:rsidP="00CD5EBF">
      <w:pPr>
        <w:pStyle w:val="ConsPlusNormal"/>
        <w:jc w:val="right"/>
        <w:rPr>
          <w:sz w:val="28"/>
          <w:szCs w:val="28"/>
        </w:rPr>
      </w:pPr>
      <w:r w:rsidRPr="00B135CB">
        <w:rPr>
          <w:sz w:val="28"/>
          <w:szCs w:val="28"/>
        </w:rPr>
        <w:t xml:space="preserve">получателей средств бюджета Вожегодского </w:t>
      </w:r>
    </w:p>
    <w:p w:rsidR="00CD5EBF" w:rsidRPr="00B135CB" w:rsidRDefault="00CD5EBF" w:rsidP="00314795">
      <w:pPr>
        <w:pStyle w:val="ConsPlusNormal"/>
        <w:jc w:val="right"/>
        <w:rPr>
          <w:sz w:val="28"/>
          <w:szCs w:val="28"/>
        </w:rPr>
      </w:pPr>
      <w:r>
        <w:rPr>
          <w:sz w:val="28"/>
          <w:szCs w:val="28"/>
        </w:rPr>
        <w:t>муниципального округ</w:t>
      </w:r>
      <w:r w:rsidRPr="00B135CB">
        <w:rPr>
          <w:sz w:val="28"/>
          <w:szCs w:val="28"/>
        </w:rPr>
        <w:t xml:space="preserve">а </w:t>
      </w:r>
    </w:p>
    <w:p w:rsidR="00CD5EBF" w:rsidRDefault="00CD5EBF"/>
    <w:p w:rsidR="00DF1DDB" w:rsidRPr="00AF4AC5" w:rsidRDefault="00DF1DDB" w:rsidP="00DF1DDB">
      <w:pPr>
        <w:pStyle w:val="ConsPlusTitle"/>
        <w:jc w:val="center"/>
        <w:rPr>
          <w:rFonts w:ascii="Times New Roman" w:hAnsi="Times New Roman" w:cs="Times New Roman"/>
          <w:sz w:val="28"/>
          <w:szCs w:val="28"/>
        </w:rPr>
      </w:pPr>
      <w:r w:rsidRPr="00AF4AC5">
        <w:rPr>
          <w:rFonts w:ascii="Times New Roman" w:hAnsi="Times New Roman" w:cs="Times New Roman"/>
          <w:sz w:val="28"/>
          <w:szCs w:val="28"/>
        </w:rPr>
        <w:t>ПЕРЕЧЕНЬ</w:t>
      </w:r>
    </w:p>
    <w:p w:rsidR="00DF1DDB" w:rsidRPr="00AF4AC5" w:rsidRDefault="00DF1DDB" w:rsidP="00DF1DDB">
      <w:pPr>
        <w:pStyle w:val="ConsPlusTitle"/>
        <w:jc w:val="center"/>
        <w:rPr>
          <w:rFonts w:ascii="Times New Roman" w:hAnsi="Times New Roman" w:cs="Times New Roman"/>
          <w:sz w:val="28"/>
          <w:szCs w:val="28"/>
        </w:rPr>
      </w:pPr>
      <w:r w:rsidRPr="00AF4AC5">
        <w:rPr>
          <w:rFonts w:ascii="Times New Roman" w:hAnsi="Times New Roman" w:cs="Times New Roman"/>
          <w:sz w:val="28"/>
          <w:szCs w:val="28"/>
        </w:rPr>
        <w:t>ПОДТВЕРЖДАЮЩИХ ДОКУМЕНТОВ ДЛЯ САНКЦИОНИРОВАНИЯ</w:t>
      </w:r>
    </w:p>
    <w:p w:rsidR="00DF1DDB" w:rsidRPr="003A0FB0" w:rsidRDefault="003A0FB0" w:rsidP="003A0FB0">
      <w:pPr>
        <w:pStyle w:val="ConsPlusTitle"/>
        <w:jc w:val="center"/>
        <w:rPr>
          <w:rFonts w:ascii="Times New Roman" w:hAnsi="Times New Roman" w:cs="Times New Roman"/>
          <w:sz w:val="28"/>
          <w:szCs w:val="28"/>
        </w:rPr>
      </w:pPr>
      <w:r>
        <w:rPr>
          <w:rFonts w:ascii="Times New Roman" w:hAnsi="Times New Roman" w:cs="Times New Roman"/>
          <w:sz w:val="28"/>
          <w:szCs w:val="28"/>
        </w:rPr>
        <w:t>ОПЛАТЫ ДЕНЕЖНЫХ ОБЯЗАТЕЛЬСТВ</w:t>
      </w:r>
    </w:p>
    <w:p w:rsidR="00574872" w:rsidRDefault="00574872" w:rsidP="00574872">
      <w:pPr>
        <w:pStyle w:val="ConsPlusNormal"/>
        <w:jc w:val="both"/>
      </w:pPr>
    </w:p>
    <w:p w:rsidR="00574872" w:rsidRPr="00353486" w:rsidRDefault="00574872" w:rsidP="00BC4788">
      <w:pPr>
        <w:pStyle w:val="ConsPlusNormal"/>
        <w:ind w:firstLine="540"/>
        <w:jc w:val="both"/>
        <w:rPr>
          <w:sz w:val="28"/>
          <w:szCs w:val="28"/>
        </w:rPr>
      </w:pPr>
      <w:r w:rsidRPr="00353486">
        <w:rPr>
          <w:sz w:val="28"/>
          <w:szCs w:val="28"/>
        </w:rPr>
        <w:t>1. Оригинал и/или электронный образ (скан-копия в формате PDF) постановлений и распоряжений Губернатора области, постановлений Правительства области, муниципальных правовых актов о выделении и расходовании средств получателями бюджетных средств, соглашений о предоставлении средств из бюджетов вышестоящего уровня.</w:t>
      </w:r>
    </w:p>
    <w:p w:rsidR="00574872" w:rsidRPr="00353486" w:rsidRDefault="00574872" w:rsidP="00BC4788">
      <w:pPr>
        <w:pStyle w:val="ConsPlusNormal"/>
        <w:ind w:firstLine="540"/>
        <w:jc w:val="both"/>
        <w:rPr>
          <w:sz w:val="28"/>
          <w:szCs w:val="28"/>
        </w:rPr>
      </w:pPr>
      <w:r w:rsidRPr="00353486">
        <w:rPr>
          <w:sz w:val="28"/>
          <w:szCs w:val="28"/>
        </w:rPr>
        <w:t>2. Оригинал и/или электронный образ (скан-копия в формате PDF) распоряжения (приказа) получателя бюджетных средств по вопросам расходования средств.</w:t>
      </w:r>
    </w:p>
    <w:p w:rsidR="00574872" w:rsidRPr="00353486" w:rsidRDefault="00574872" w:rsidP="00BC4788">
      <w:pPr>
        <w:pStyle w:val="ConsPlusNormal"/>
        <w:ind w:firstLine="540"/>
        <w:jc w:val="both"/>
        <w:rPr>
          <w:sz w:val="28"/>
          <w:szCs w:val="28"/>
        </w:rPr>
      </w:pPr>
      <w:r w:rsidRPr="00353486">
        <w:rPr>
          <w:sz w:val="28"/>
          <w:szCs w:val="28"/>
        </w:rPr>
        <w:t xml:space="preserve">3. Оригинал и/или электронный образ (скан-копия в формате PDF) муниципального контракта, договора, соглашения, заключаемого получателем бюджетных средств на приобретение товарно-материальных ценностей, выполнение работ и оказание услуг. К муниципальному контракту, заключенному в стоимостном выражении, прикладываются оригиналы и/или электронные образы (скан-копии в формате PDF) расчетов, подтверждающих стоимость муниципального контракта (сметы, калькуляции). К муниципальному контракту, договору, соглашению, заключенному в соответствии с законодательством о контрактной системе в сфере закупок товаров, работ, услуг для обеспечения государственных и муниципальных нужд предоставляется оригинал и/или электронный образ (скан-копия в формате PDF) информации о заключенном контракте (его изменении) с </w:t>
      </w:r>
      <w:hyperlink r:id="rId16">
        <w:r w:rsidRPr="00353486">
          <w:rPr>
            <w:sz w:val="28"/>
            <w:szCs w:val="28"/>
          </w:rPr>
          <w:t>zakupki.gov.ru</w:t>
        </w:r>
      </w:hyperlink>
      <w:r w:rsidRPr="00353486">
        <w:rPr>
          <w:sz w:val="28"/>
          <w:szCs w:val="28"/>
        </w:rPr>
        <w:t>.</w:t>
      </w:r>
    </w:p>
    <w:p w:rsidR="00574872" w:rsidRPr="00353486" w:rsidRDefault="00574872" w:rsidP="00BC4788">
      <w:pPr>
        <w:pStyle w:val="ConsPlusNormal"/>
        <w:ind w:firstLine="540"/>
        <w:jc w:val="both"/>
        <w:rPr>
          <w:sz w:val="28"/>
          <w:szCs w:val="28"/>
        </w:rPr>
      </w:pPr>
      <w:bookmarkStart w:id="11" w:name="P214"/>
      <w:bookmarkEnd w:id="11"/>
      <w:r w:rsidRPr="00353486">
        <w:rPr>
          <w:sz w:val="28"/>
          <w:szCs w:val="28"/>
        </w:rPr>
        <w:t>4. Оригиналы счета и (или) счета-фактуры и (или) универсального передаточного документа, акта или иного документа, подтверждающего выполнение работ (услуг), иного документа, подтверждающего возникновение денежного обязательства главных распорядителей и получателей средств бюджета округа на основании муниципального контракта (договора).</w:t>
      </w:r>
    </w:p>
    <w:p w:rsidR="00574872" w:rsidRPr="00353486" w:rsidRDefault="00574872" w:rsidP="00BC4788">
      <w:pPr>
        <w:pStyle w:val="ConsPlusNormal"/>
        <w:ind w:firstLine="540"/>
        <w:jc w:val="both"/>
        <w:rPr>
          <w:sz w:val="28"/>
          <w:szCs w:val="28"/>
        </w:rPr>
      </w:pPr>
      <w:r w:rsidRPr="00353486">
        <w:rPr>
          <w:sz w:val="28"/>
          <w:szCs w:val="28"/>
        </w:rPr>
        <w:t>Факсимильные (скан-копия) счета и (или) счета-фактуры и (или) универсальные передаточные документы контрагентов, находящихся за пределами Вожегодского муниципального округа, факсимильные (скан-копия) акты выполненных услуг и (или) акты оказанных услуг и (или) акты приема-передачи, факсимильные (скан-копия) контракты, договоры, соглашения, заключаемые получателем бюджетных средств на приобретение товарно-материальных ценностей, выполнение работ и оказание услуг, иные факсимильные (скан-копия) документы контрагентов, находящихся за пределами Вожегодского муниципального округа, подтверждающие возникновение денежного обязательства получателей бюджетных средств на основании муниципального контракта (договора).</w:t>
      </w:r>
    </w:p>
    <w:p w:rsidR="00574872" w:rsidRPr="00353486" w:rsidRDefault="00574872" w:rsidP="00BC4788">
      <w:pPr>
        <w:pStyle w:val="ConsPlusNormal"/>
        <w:ind w:firstLine="540"/>
        <w:jc w:val="both"/>
        <w:rPr>
          <w:sz w:val="28"/>
          <w:szCs w:val="28"/>
        </w:rPr>
      </w:pPr>
      <w:r w:rsidRPr="00353486">
        <w:rPr>
          <w:sz w:val="28"/>
          <w:szCs w:val="28"/>
        </w:rPr>
        <w:t xml:space="preserve">Документы контрагентов, полученные главными распорядителями и получателями бюджетных средств на основании заключенных с контрагентами </w:t>
      </w:r>
      <w:r w:rsidRPr="00353486">
        <w:rPr>
          <w:sz w:val="28"/>
          <w:szCs w:val="28"/>
        </w:rPr>
        <w:lastRenderedPageBreak/>
        <w:t xml:space="preserve">соглашений об использовании электронных документов в соответствии с Федеральным </w:t>
      </w:r>
      <w:hyperlink r:id="rId17">
        <w:r w:rsidRPr="00353486">
          <w:rPr>
            <w:sz w:val="28"/>
            <w:szCs w:val="28"/>
          </w:rPr>
          <w:t>законом</w:t>
        </w:r>
      </w:hyperlink>
      <w:r w:rsidR="007C1205">
        <w:rPr>
          <w:sz w:val="28"/>
          <w:szCs w:val="28"/>
        </w:rPr>
        <w:t xml:space="preserve"> от 6 апреля 2011 №</w:t>
      </w:r>
      <w:r w:rsidR="00C475D8">
        <w:rPr>
          <w:sz w:val="28"/>
          <w:szCs w:val="28"/>
        </w:rPr>
        <w:t xml:space="preserve"> 63-ФЗ «Об электронной подписи»</w:t>
      </w:r>
      <w:r w:rsidRPr="00353486">
        <w:rPr>
          <w:sz w:val="28"/>
          <w:szCs w:val="28"/>
        </w:rPr>
        <w:t xml:space="preserve">, </w:t>
      </w:r>
      <w:hyperlink r:id="rId18">
        <w:r w:rsidRPr="00353486">
          <w:rPr>
            <w:sz w:val="28"/>
            <w:szCs w:val="28"/>
          </w:rPr>
          <w:t>приказом</w:t>
        </w:r>
      </w:hyperlink>
      <w:r w:rsidRPr="00353486">
        <w:rPr>
          <w:sz w:val="28"/>
          <w:szCs w:val="28"/>
        </w:rPr>
        <w:t xml:space="preserve"> Минфина Росси</w:t>
      </w:r>
      <w:r w:rsidR="007C1205">
        <w:rPr>
          <w:sz w:val="28"/>
          <w:szCs w:val="28"/>
        </w:rPr>
        <w:t>и от 5 февраля 2021 года №</w:t>
      </w:r>
      <w:r w:rsidR="00C475D8">
        <w:rPr>
          <w:sz w:val="28"/>
          <w:szCs w:val="28"/>
        </w:rPr>
        <w:t xml:space="preserve"> 14н «</w:t>
      </w:r>
      <w:r w:rsidRPr="00353486">
        <w:rPr>
          <w:sz w:val="28"/>
          <w:szCs w:val="28"/>
        </w:rPr>
        <w:t>Об утверждении Порядка выставления и получения счетов-фактур в электронной форме по телекоммуникационным каналам связи с применением усиленной квалиф</w:t>
      </w:r>
      <w:r w:rsidR="00C475D8">
        <w:rPr>
          <w:sz w:val="28"/>
          <w:szCs w:val="28"/>
        </w:rPr>
        <w:t>ицированной электронной подписи»</w:t>
      </w:r>
      <w:r w:rsidRPr="00353486">
        <w:rPr>
          <w:sz w:val="28"/>
          <w:szCs w:val="28"/>
        </w:rPr>
        <w:t>.</w:t>
      </w:r>
    </w:p>
    <w:p w:rsidR="00574872" w:rsidRPr="00353486" w:rsidRDefault="00574872" w:rsidP="00BC4788">
      <w:pPr>
        <w:pStyle w:val="ConsPlusNormal"/>
        <w:ind w:firstLine="540"/>
        <w:jc w:val="both"/>
        <w:rPr>
          <w:sz w:val="28"/>
          <w:szCs w:val="28"/>
        </w:rPr>
      </w:pPr>
      <w:r w:rsidRPr="00353486">
        <w:rPr>
          <w:sz w:val="28"/>
          <w:szCs w:val="28"/>
        </w:rPr>
        <w:t xml:space="preserve">5. Оригиналы и/или электронные образы (скан-копии в формате PDF) бюджетной сметы, утвержденной в установленном порядке, расшифровки к бюджетной смете. </w:t>
      </w:r>
    </w:p>
    <w:p w:rsidR="00574872" w:rsidRPr="00353486" w:rsidRDefault="00574872" w:rsidP="00BC4788">
      <w:pPr>
        <w:pStyle w:val="ConsPlusNormal"/>
        <w:ind w:firstLine="540"/>
        <w:jc w:val="both"/>
        <w:rPr>
          <w:sz w:val="28"/>
          <w:szCs w:val="28"/>
        </w:rPr>
      </w:pPr>
      <w:bookmarkStart w:id="12" w:name="P219"/>
      <w:bookmarkEnd w:id="12"/>
      <w:r w:rsidRPr="00353486">
        <w:rPr>
          <w:sz w:val="28"/>
          <w:szCs w:val="28"/>
        </w:rPr>
        <w:t>6. Оригинал решения о командировании, изменения решения о командировании, заявки-обоснования закупки, заявления на возмещение расходов с указанием кодов бюджетной классификации Российской Федерации с детализацией бюджетной классификации Российской Федерации применительно к  бюджету округа, отчет о расходах подотчетного лица с приложением документов, подтверждающих произведенные расходы, с указанием кодов бюджетной классификации Российской Федерации с детализацией бюджетной классификации Российской Федерации применительно к бюджету округа.</w:t>
      </w:r>
    </w:p>
    <w:p w:rsidR="00574872" w:rsidRPr="00353486" w:rsidRDefault="00574872" w:rsidP="00BC4788">
      <w:pPr>
        <w:pStyle w:val="ConsPlusNormal"/>
        <w:ind w:firstLine="540"/>
        <w:jc w:val="both"/>
        <w:rPr>
          <w:sz w:val="28"/>
          <w:szCs w:val="28"/>
        </w:rPr>
      </w:pPr>
      <w:bookmarkStart w:id="13" w:name="P220"/>
      <w:bookmarkEnd w:id="13"/>
      <w:r w:rsidRPr="00353486">
        <w:rPr>
          <w:sz w:val="28"/>
          <w:szCs w:val="28"/>
        </w:rPr>
        <w:t>7. Документы, предусматривающие обращение взыскания на средства бюджета окр</w:t>
      </w:r>
      <w:r w:rsidR="003A0FB0" w:rsidRPr="00353486">
        <w:rPr>
          <w:sz w:val="28"/>
          <w:szCs w:val="28"/>
        </w:rPr>
        <w:t>уга</w:t>
      </w:r>
      <w:r w:rsidRPr="00353486">
        <w:rPr>
          <w:sz w:val="28"/>
          <w:szCs w:val="28"/>
        </w:rPr>
        <w:t>.</w:t>
      </w:r>
    </w:p>
    <w:p w:rsidR="00574872" w:rsidRPr="00353486" w:rsidRDefault="00574872" w:rsidP="00BC4788">
      <w:pPr>
        <w:pStyle w:val="ConsPlusNormal"/>
        <w:ind w:firstLine="540"/>
        <w:jc w:val="both"/>
        <w:rPr>
          <w:sz w:val="28"/>
          <w:szCs w:val="28"/>
        </w:rPr>
      </w:pPr>
      <w:r w:rsidRPr="00353486">
        <w:rPr>
          <w:sz w:val="28"/>
          <w:szCs w:val="28"/>
        </w:rPr>
        <w:t>8. Соглашения, за</w:t>
      </w:r>
      <w:r w:rsidR="003A0FB0" w:rsidRPr="00353486">
        <w:rPr>
          <w:sz w:val="28"/>
          <w:szCs w:val="28"/>
        </w:rPr>
        <w:t xml:space="preserve">ключенные между </w:t>
      </w:r>
      <w:r w:rsidRPr="00353486">
        <w:rPr>
          <w:sz w:val="28"/>
          <w:szCs w:val="28"/>
        </w:rPr>
        <w:t>главными распорядителям</w:t>
      </w:r>
      <w:r w:rsidR="003A0FB0" w:rsidRPr="00353486">
        <w:rPr>
          <w:sz w:val="28"/>
          <w:szCs w:val="28"/>
        </w:rPr>
        <w:t>и бюджетных средств</w:t>
      </w:r>
      <w:r w:rsidRPr="00353486">
        <w:rPr>
          <w:sz w:val="28"/>
          <w:szCs w:val="28"/>
        </w:rPr>
        <w:t>, осуществляющими функции и полномочия учредителя в отношении муниципальных бюджетных (автономных) учреждений, и муниципальными бюджетными (автономными) учреждениями о порядке и условиях предоста</w:t>
      </w:r>
      <w:r w:rsidR="003A0FB0" w:rsidRPr="00353486">
        <w:rPr>
          <w:sz w:val="28"/>
          <w:szCs w:val="28"/>
        </w:rPr>
        <w:t>вления им субсидий из</w:t>
      </w:r>
      <w:r w:rsidRPr="00353486">
        <w:rPr>
          <w:sz w:val="28"/>
          <w:szCs w:val="28"/>
        </w:rPr>
        <w:t xml:space="preserve"> бюджета </w:t>
      </w:r>
      <w:r w:rsidR="003A0FB0" w:rsidRPr="00353486">
        <w:rPr>
          <w:sz w:val="28"/>
          <w:szCs w:val="28"/>
        </w:rPr>
        <w:t xml:space="preserve">округа </w:t>
      </w:r>
      <w:r w:rsidRPr="00353486">
        <w:rPr>
          <w:sz w:val="28"/>
          <w:szCs w:val="28"/>
        </w:rPr>
        <w:t xml:space="preserve">на финансовое обеспечение выполнения муниципального задания, оказание муниципальных услуг (выполнение работ), а также субсидий в соответствии с </w:t>
      </w:r>
      <w:hyperlink r:id="rId19">
        <w:r w:rsidRPr="00353486">
          <w:rPr>
            <w:sz w:val="28"/>
            <w:szCs w:val="28"/>
          </w:rPr>
          <w:t>абзацем вторым пункта 1 статьи 78.1</w:t>
        </w:r>
      </w:hyperlink>
      <w:r w:rsidRPr="00353486">
        <w:rPr>
          <w:sz w:val="28"/>
          <w:szCs w:val="28"/>
        </w:rPr>
        <w:t xml:space="preserve"> Бюджетного кодекса Российской Федерации.</w:t>
      </w:r>
    </w:p>
    <w:p w:rsidR="00574872" w:rsidRPr="00353486" w:rsidRDefault="00574872" w:rsidP="00BC4788">
      <w:pPr>
        <w:pStyle w:val="ConsPlusNormal"/>
        <w:ind w:firstLine="540"/>
        <w:jc w:val="both"/>
        <w:rPr>
          <w:sz w:val="28"/>
          <w:szCs w:val="28"/>
        </w:rPr>
      </w:pPr>
      <w:bookmarkStart w:id="14" w:name="P222"/>
      <w:bookmarkEnd w:id="14"/>
      <w:r w:rsidRPr="00353486">
        <w:rPr>
          <w:sz w:val="28"/>
          <w:szCs w:val="28"/>
        </w:rPr>
        <w:t>9. При оплате услуг по содержанию и ремонту общего имущества дополнительно:</w:t>
      </w:r>
    </w:p>
    <w:p w:rsidR="00574872" w:rsidRPr="00353486" w:rsidRDefault="00574872" w:rsidP="00BC4788">
      <w:pPr>
        <w:pStyle w:val="ConsPlusNormal"/>
        <w:ind w:firstLine="540"/>
        <w:jc w:val="both"/>
        <w:rPr>
          <w:sz w:val="28"/>
          <w:szCs w:val="28"/>
        </w:rPr>
      </w:pPr>
      <w:r w:rsidRPr="00353486">
        <w:rPr>
          <w:sz w:val="28"/>
          <w:szCs w:val="28"/>
        </w:rPr>
        <w:t>- счета и (или) квитанции и (или) извещения и (или) платежные документы на оплату от организации, осуществляющей управление многоквартирным домом;</w:t>
      </w:r>
    </w:p>
    <w:p w:rsidR="00574872" w:rsidRPr="00353486" w:rsidRDefault="00574872" w:rsidP="00BC4788">
      <w:pPr>
        <w:pStyle w:val="ConsPlusNormal"/>
        <w:ind w:firstLine="540"/>
        <w:jc w:val="both"/>
        <w:rPr>
          <w:sz w:val="28"/>
          <w:szCs w:val="28"/>
        </w:rPr>
      </w:pPr>
      <w:r w:rsidRPr="00353486">
        <w:rPr>
          <w:sz w:val="28"/>
          <w:szCs w:val="28"/>
        </w:rPr>
        <w:t>- копии протоколов общих собраний собственников помещений, заверенных организацией, осуществляющей управление многоквартирным домом, с подтверждением размера тарифа на содержание и ремонт общего имущества.</w:t>
      </w:r>
    </w:p>
    <w:p w:rsidR="00574872" w:rsidRPr="00353486" w:rsidRDefault="00574872" w:rsidP="00BC4788">
      <w:pPr>
        <w:pStyle w:val="ConsPlusNormal"/>
        <w:ind w:firstLine="540"/>
        <w:jc w:val="both"/>
        <w:rPr>
          <w:sz w:val="28"/>
          <w:szCs w:val="28"/>
        </w:rPr>
      </w:pPr>
      <w:bookmarkStart w:id="15" w:name="P225"/>
      <w:bookmarkEnd w:id="15"/>
      <w:r w:rsidRPr="00353486">
        <w:rPr>
          <w:sz w:val="28"/>
          <w:szCs w:val="28"/>
        </w:rPr>
        <w:t>10. При оплате взносов на капитальный ремонт общего имущества:</w:t>
      </w:r>
    </w:p>
    <w:p w:rsidR="00574872" w:rsidRPr="00353486" w:rsidRDefault="00574872" w:rsidP="00BC4788">
      <w:pPr>
        <w:pStyle w:val="ConsPlusNormal"/>
        <w:ind w:firstLine="540"/>
        <w:jc w:val="both"/>
        <w:rPr>
          <w:sz w:val="28"/>
          <w:szCs w:val="28"/>
        </w:rPr>
      </w:pPr>
      <w:r w:rsidRPr="00353486">
        <w:rPr>
          <w:sz w:val="28"/>
          <w:szCs w:val="28"/>
        </w:rPr>
        <w:t>- счета от организации, осуществляющей начисления взносов на капитальный ремонт;</w:t>
      </w:r>
    </w:p>
    <w:p w:rsidR="00574872" w:rsidRPr="00BC4788" w:rsidRDefault="00574872" w:rsidP="00BC4788">
      <w:pPr>
        <w:pStyle w:val="ConsPlusNormal"/>
        <w:ind w:firstLine="540"/>
        <w:jc w:val="both"/>
        <w:rPr>
          <w:sz w:val="28"/>
          <w:szCs w:val="28"/>
        </w:rPr>
      </w:pPr>
      <w:r w:rsidRPr="00353486">
        <w:rPr>
          <w:sz w:val="28"/>
          <w:szCs w:val="28"/>
        </w:rPr>
        <w:t>- копии протоколов общих собраний собственников помещений, заверенных организацией, осуществляющей управление многоквартирным домом, с подтверждением размера взносов на капитальн</w:t>
      </w:r>
      <w:r w:rsidR="00BC4788">
        <w:rPr>
          <w:sz w:val="28"/>
          <w:szCs w:val="28"/>
        </w:rPr>
        <w:t>ый ремонт общего имущества &lt;1&gt;.</w:t>
      </w:r>
    </w:p>
    <w:p w:rsidR="00574872" w:rsidRPr="00353486" w:rsidRDefault="00574872" w:rsidP="00BC4788">
      <w:pPr>
        <w:pStyle w:val="ConsPlusNormal"/>
        <w:ind w:firstLine="540"/>
        <w:jc w:val="both"/>
        <w:rPr>
          <w:sz w:val="28"/>
          <w:szCs w:val="28"/>
        </w:rPr>
      </w:pPr>
      <w:bookmarkStart w:id="16" w:name="P231"/>
      <w:bookmarkEnd w:id="16"/>
      <w:r w:rsidRPr="00353486">
        <w:rPr>
          <w:sz w:val="28"/>
          <w:szCs w:val="28"/>
        </w:rPr>
        <w:t>11. При оплате коммунальных услуг:</w:t>
      </w:r>
    </w:p>
    <w:p w:rsidR="00574872" w:rsidRPr="00353486" w:rsidRDefault="00574872" w:rsidP="00BC4788">
      <w:pPr>
        <w:pStyle w:val="ConsPlusNormal"/>
        <w:ind w:firstLine="540"/>
        <w:jc w:val="both"/>
        <w:rPr>
          <w:sz w:val="28"/>
          <w:szCs w:val="28"/>
        </w:rPr>
      </w:pPr>
      <w:r w:rsidRPr="00353486">
        <w:rPr>
          <w:sz w:val="28"/>
          <w:szCs w:val="28"/>
        </w:rPr>
        <w:t>- счета и (или) квитанции и (или) извещения и (или) платежные документы на оплату от организации, осуществляющей управление многоквартирным домом.</w:t>
      </w:r>
    </w:p>
    <w:p w:rsidR="00574872" w:rsidRPr="00353486" w:rsidRDefault="00574872" w:rsidP="00BC4788">
      <w:pPr>
        <w:pStyle w:val="ConsPlusNormal"/>
        <w:ind w:firstLine="540"/>
        <w:jc w:val="both"/>
        <w:rPr>
          <w:sz w:val="28"/>
          <w:szCs w:val="28"/>
        </w:rPr>
      </w:pPr>
      <w:r w:rsidRPr="00353486">
        <w:rPr>
          <w:sz w:val="28"/>
          <w:szCs w:val="28"/>
        </w:rPr>
        <w:t>12. При оплате расходов из резервного фонда:</w:t>
      </w:r>
    </w:p>
    <w:p w:rsidR="00574872" w:rsidRPr="00353486" w:rsidRDefault="00574872" w:rsidP="00BC4788">
      <w:pPr>
        <w:pStyle w:val="ConsPlusNormal"/>
        <w:ind w:firstLine="540"/>
        <w:jc w:val="both"/>
        <w:rPr>
          <w:sz w:val="28"/>
          <w:szCs w:val="28"/>
        </w:rPr>
      </w:pPr>
      <w:r w:rsidRPr="00353486">
        <w:rPr>
          <w:sz w:val="28"/>
          <w:szCs w:val="28"/>
        </w:rPr>
        <w:t>- оригинал и/или электронный образ (скан-копия в формат</w:t>
      </w:r>
      <w:r w:rsidR="003A0FB0" w:rsidRPr="00353486">
        <w:rPr>
          <w:sz w:val="28"/>
          <w:szCs w:val="28"/>
        </w:rPr>
        <w:t xml:space="preserve">е PDF) распоряжения </w:t>
      </w:r>
      <w:r w:rsidR="007C6750">
        <w:rPr>
          <w:sz w:val="28"/>
          <w:szCs w:val="28"/>
        </w:rPr>
        <w:t xml:space="preserve">о </w:t>
      </w:r>
      <w:r w:rsidRPr="00353486">
        <w:rPr>
          <w:sz w:val="28"/>
          <w:szCs w:val="28"/>
        </w:rPr>
        <w:t xml:space="preserve">выделении средств </w:t>
      </w:r>
      <w:r w:rsidR="003A0FB0" w:rsidRPr="00353486">
        <w:rPr>
          <w:sz w:val="28"/>
          <w:szCs w:val="28"/>
        </w:rPr>
        <w:t>из резервного фонда</w:t>
      </w:r>
      <w:r w:rsidRPr="00353486">
        <w:rPr>
          <w:sz w:val="28"/>
          <w:szCs w:val="28"/>
        </w:rPr>
        <w:t>.</w:t>
      </w:r>
    </w:p>
    <w:p w:rsidR="00574872" w:rsidRPr="00353486" w:rsidRDefault="00574872" w:rsidP="00BC4788">
      <w:pPr>
        <w:pStyle w:val="ConsPlusNormal"/>
        <w:ind w:firstLine="540"/>
        <w:jc w:val="both"/>
        <w:rPr>
          <w:sz w:val="28"/>
          <w:szCs w:val="28"/>
        </w:rPr>
      </w:pPr>
      <w:bookmarkStart w:id="17" w:name="P236"/>
      <w:bookmarkEnd w:id="17"/>
      <w:r w:rsidRPr="00353486">
        <w:rPr>
          <w:sz w:val="28"/>
          <w:szCs w:val="28"/>
        </w:rPr>
        <w:t xml:space="preserve">13. При оплате расходов по договорам гражданско-правового характера с физическим лицом на оказание услуг (выполнение работ) - акт, или иной документ, </w:t>
      </w:r>
      <w:r w:rsidRPr="00353486">
        <w:rPr>
          <w:sz w:val="28"/>
          <w:szCs w:val="28"/>
        </w:rPr>
        <w:lastRenderedPageBreak/>
        <w:t>подтверждающий выполнение работ (услуг).</w:t>
      </w:r>
    </w:p>
    <w:p w:rsidR="00574872" w:rsidRPr="00BC4788" w:rsidRDefault="00574872" w:rsidP="00BC4788">
      <w:pPr>
        <w:pStyle w:val="ConsPlusNormal"/>
        <w:ind w:firstLine="540"/>
        <w:jc w:val="both"/>
        <w:rPr>
          <w:sz w:val="28"/>
          <w:szCs w:val="28"/>
        </w:rPr>
      </w:pPr>
      <w:r w:rsidRPr="00353486">
        <w:rPr>
          <w:sz w:val="28"/>
          <w:szCs w:val="28"/>
        </w:rPr>
        <w:t xml:space="preserve">14. Документы, перечисленные в </w:t>
      </w:r>
      <w:hyperlink w:anchor="P214">
        <w:r w:rsidRPr="00353486">
          <w:rPr>
            <w:sz w:val="28"/>
            <w:szCs w:val="28"/>
          </w:rPr>
          <w:t>пунктах 4</w:t>
        </w:r>
      </w:hyperlink>
      <w:r w:rsidRPr="00353486">
        <w:rPr>
          <w:sz w:val="28"/>
          <w:szCs w:val="28"/>
        </w:rPr>
        <w:t xml:space="preserve">, </w:t>
      </w:r>
      <w:hyperlink w:anchor="P219">
        <w:r w:rsidRPr="00353486">
          <w:rPr>
            <w:sz w:val="28"/>
            <w:szCs w:val="28"/>
          </w:rPr>
          <w:t>6</w:t>
        </w:r>
      </w:hyperlink>
      <w:r w:rsidRPr="00353486">
        <w:rPr>
          <w:sz w:val="28"/>
          <w:szCs w:val="28"/>
        </w:rPr>
        <w:t xml:space="preserve">, </w:t>
      </w:r>
      <w:hyperlink w:anchor="P220">
        <w:r w:rsidRPr="00353486">
          <w:rPr>
            <w:sz w:val="28"/>
            <w:szCs w:val="28"/>
          </w:rPr>
          <w:t>7</w:t>
        </w:r>
      </w:hyperlink>
      <w:r w:rsidRPr="00353486">
        <w:rPr>
          <w:sz w:val="28"/>
          <w:szCs w:val="28"/>
        </w:rPr>
        <w:t xml:space="preserve">, </w:t>
      </w:r>
      <w:hyperlink w:anchor="P222">
        <w:r w:rsidRPr="00353486">
          <w:rPr>
            <w:sz w:val="28"/>
            <w:szCs w:val="28"/>
          </w:rPr>
          <w:t>9</w:t>
        </w:r>
      </w:hyperlink>
      <w:r w:rsidRPr="00353486">
        <w:rPr>
          <w:sz w:val="28"/>
          <w:szCs w:val="28"/>
        </w:rPr>
        <w:t xml:space="preserve">, </w:t>
      </w:r>
      <w:hyperlink w:anchor="P225">
        <w:r w:rsidRPr="00353486">
          <w:rPr>
            <w:sz w:val="28"/>
            <w:szCs w:val="28"/>
          </w:rPr>
          <w:t>10</w:t>
        </w:r>
      </w:hyperlink>
      <w:r w:rsidRPr="00353486">
        <w:rPr>
          <w:sz w:val="28"/>
          <w:szCs w:val="28"/>
        </w:rPr>
        <w:t xml:space="preserve">, </w:t>
      </w:r>
      <w:hyperlink w:anchor="P231">
        <w:r w:rsidRPr="00353486">
          <w:rPr>
            <w:sz w:val="28"/>
            <w:szCs w:val="28"/>
          </w:rPr>
          <w:t>11</w:t>
        </w:r>
      </w:hyperlink>
      <w:r w:rsidRPr="00353486">
        <w:rPr>
          <w:sz w:val="28"/>
          <w:szCs w:val="28"/>
        </w:rPr>
        <w:t xml:space="preserve">, </w:t>
      </w:r>
      <w:hyperlink w:anchor="P236">
        <w:r w:rsidRPr="00353486">
          <w:rPr>
            <w:sz w:val="28"/>
            <w:szCs w:val="28"/>
          </w:rPr>
          <w:t>13</w:t>
        </w:r>
      </w:hyperlink>
      <w:r w:rsidRPr="00353486">
        <w:rPr>
          <w:sz w:val="28"/>
          <w:szCs w:val="28"/>
        </w:rPr>
        <w:t xml:space="preserve"> настоящего Перечня, должны содержать визу руководителя либо лица, исполняющего его обязанности &lt;2&gt;, номер лицевого счета получателя бюджетных средств, номер, дату и сумму платежного документа, коды бюджетной классификации Российской Федерации с дополнительной детализ</w:t>
      </w:r>
      <w:r w:rsidR="003A0FB0" w:rsidRPr="00353486">
        <w:rPr>
          <w:sz w:val="28"/>
          <w:szCs w:val="28"/>
        </w:rPr>
        <w:t>ацией применительно к</w:t>
      </w:r>
      <w:r w:rsidRPr="00353486">
        <w:rPr>
          <w:sz w:val="28"/>
          <w:szCs w:val="28"/>
        </w:rPr>
        <w:t xml:space="preserve"> бюджету</w:t>
      </w:r>
      <w:r w:rsidR="003A0FB0" w:rsidRPr="00353486">
        <w:rPr>
          <w:sz w:val="28"/>
          <w:szCs w:val="28"/>
        </w:rPr>
        <w:t xml:space="preserve"> округа</w:t>
      </w:r>
      <w:r w:rsidRPr="00353486">
        <w:rPr>
          <w:sz w:val="28"/>
          <w:szCs w:val="28"/>
        </w:rPr>
        <w:t>, п</w:t>
      </w:r>
      <w:r w:rsidR="00BC4788">
        <w:rPr>
          <w:sz w:val="28"/>
          <w:szCs w:val="28"/>
        </w:rPr>
        <w:t>о которым производятся выплаты.</w:t>
      </w:r>
    </w:p>
    <w:p w:rsidR="00574872" w:rsidRPr="003A0FB0" w:rsidRDefault="00574872" w:rsidP="00BC4788">
      <w:pPr>
        <w:pStyle w:val="ConsPlusNormal"/>
        <w:ind w:firstLine="540"/>
        <w:jc w:val="both"/>
        <w:rPr>
          <w:sz w:val="28"/>
          <w:szCs w:val="28"/>
        </w:rPr>
      </w:pPr>
      <w:r w:rsidRPr="00353486">
        <w:rPr>
          <w:sz w:val="28"/>
          <w:szCs w:val="28"/>
        </w:rPr>
        <w:t>15. Другие документы, не включенные в Перечень, но служащие основанием или подтверждением проведения расходов с лицевых счетов получателей бюджетных средств за сч</w:t>
      </w:r>
      <w:r w:rsidR="003A0FB0" w:rsidRPr="00353486">
        <w:rPr>
          <w:sz w:val="28"/>
          <w:szCs w:val="28"/>
        </w:rPr>
        <w:t xml:space="preserve">ет средств </w:t>
      </w:r>
      <w:r w:rsidRPr="00353486">
        <w:rPr>
          <w:sz w:val="28"/>
          <w:szCs w:val="28"/>
        </w:rPr>
        <w:t>бюджета</w:t>
      </w:r>
      <w:r w:rsidR="003A0FB0" w:rsidRPr="00353486">
        <w:rPr>
          <w:sz w:val="28"/>
          <w:szCs w:val="28"/>
        </w:rPr>
        <w:t xml:space="preserve"> округа</w:t>
      </w:r>
      <w:r w:rsidRPr="00353486">
        <w:rPr>
          <w:sz w:val="28"/>
          <w:szCs w:val="28"/>
        </w:rPr>
        <w:t>.</w:t>
      </w:r>
    </w:p>
    <w:p w:rsidR="00DF1DDB" w:rsidRDefault="00DF1DDB" w:rsidP="00BC4788">
      <w:pPr>
        <w:pStyle w:val="ConsPlusNormal"/>
      </w:pPr>
    </w:p>
    <w:p w:rsidR="00DF1DDB" w:rsidRDefault="00DF1DDB" w:rsidP="00BC4788">
      <w:pPr>
        <w:pStyle w:val="ConsPlusNormal"/>
      </w:pPr>
    </w:p>
    <w:p w:rsidR="00DF1DDB" w:rsidRDefault="00DF1DDB" w:rsidP="00032782">
      <w:pPr>
        <w:pStyle w:val="ConsPlusNormal"/>
        <w:jc w:val="right"/>
        <w:outlineLvl w:val="1"/>
      </w:pPr>
    </w:p>
    <w:p w:rsidR="00DF1DDB" w:rsidRDefault="00DF1DDB" w:rsidP="00032782">
      <w:pPr>
        <w:pStyle w:val="ConsPlusNormal"/>
        <w:jc w:val="right"/>
        <w:outlineLvl w:val="1"/>
      </w:pPr>
    </w:p>
    <w:p w:rsidR="00DF1DDB" w:rsidRDefault="00DF1DDB" w:rsidP="00DF1DDB">
      <w:pPr>
        <w:pStyle w:val="ConsPlusNormal"/>
        <w:jc w:val="right"/>
        <w:outlineLvl w:val="1"/>
      </w:pPr>
    </w:p>
    <w:p w:rsidR="00DF1DDB" w:rsidRDefault="00DF1DDB" w:rsidP="00DF1DDB">
      <w:pPr>
        <w:pStyle w:val="ConsPlusNormal"/>
        <w:jc w:val="right"/>
        <w:outlineLvl w:val="1"/>
      </w:pPr>
    </w:p>
    <w:p w:rsidR="00DF1DDB" w:rsidRDefault="00DF1DDB" w:rsidP="00DF1DDB">
      <w:pPr>
        <w:pStyle w:val="ConsPlusNormal"/>
        <w:jc w:val="right"/>
        <w:outlineLvl w:val="1"/>
      </w:pPr>
    </w:p>
    <w:p w:rsidR="00DF1DDB" w:rsidRDefault="00DF1DDB" w:rsidP="00DF1DDB">
      <w:pPr>
        <w:pStyle w:val="ConsPlusNormal"/>
        <w:jc w:val="right"/>
        <w:outlineLvl w:val="1"/>
      </w:pPr>
    </w:p>
    <w:p w:rsidR="003A0FB0" w:rsidRDefault="003A0FB0" w:rsidP="00066871">
      <w:pPr>
        <w:pStyle w:val="ConsPlusNormal"/>
        <w:outlineLvl w:val="1"/>
      </w:pPr>
    </w:p>
    <w:p w:rsidR="003A0FB0" w:rsidRDefault="003A0FB0" w:rsidP="00DF1DDB">
      <w:pPr>
        <w:pStyle w:val="ConsPlusNormal"/>
        <w:jc w:val="right"/>
        <w:outlineLvl w:val="1"/>
      </w:pPr>
    </w:p>
    <w:p w:rsidR="00DF1DDB" w:rsidRDefault="00DF1DDB" w:rsidP="003A0FB0">
      <w:pPr>
        <w:pStyle w:val="ConsPlusNormal"/>
        <w:outlineLvl w:val="1"/>
      </w:pPr>
    </w:p>
    <w:p w:rsidR="003A0FB0" w:rsidRDefault="003A0FB0" w:rsidP="003A0FB0">
      <w:pPr>
        <w:pStyle w:val="ConsPlusNormal"/>
        <w:spacing w:before="220"/>
        <w:ind w:firstLine="540"/>
        <w:jc w:val="both"/>
      </w:pPr>
      <w:r>
        <w:t>--------------------------------</w:t>
      </w:r>
    </w:p>
    <w:p w:rsidR="003A0FB0" w:rsidRDefault="003A0FB0" w:rsidP="003A0FB0">
      <w:pPr>
        <w:pStyle w:val="ConsPlusNormal"/>
        <w:spacing w:before="220"/>
        <w:ind w:firstLine="540"/>
        <w:jc w:val="both"/>
      </w:pPr>
      <w:r>
        <w:t xml:space="preserve">&lt;1&gt; Предоставляются, если размер взноса на капитальный ремонт общего имущества превышает минимальный размер, установленный </w:t>
      </w:r>
      <w:hyperlink r:id="rId20">
        <w:r w:rsidRPr="003A0FB0">
          <w:t>постановлением</w:t>
        </w:r>
      </w:hyperlink>
      <w:r w:rsidRPr="003A0FB0">
        <w:t xml:space="preserve"> </w:t>
      </w:r>
      <w:r>
        <w:t>Правительства Вологодской</w:t>
      </w:r>
      <w:r w:rsidR="007C1205">
        <w:t xml:space="preserve"> области от 31 октября 2013 г. № 1119 «</w:t>
      </w:r>
      <w:r>
        <w:t xml:space="preserve">Об установлении минимального размера взноса на капитальный ремонт общего имущества в </w:t>
      </w:r>
      <w:r w:rsidR="007C1205">
        <w:t>многоквартирном доме»</w:t>
      </w:r>
      <w:r>
        <w:t>.</w:t>
      </w:r>
    </w:p>
    <w:p w:rsidR="00314795" w:rsidRDefault="003A0FB0" w:rsidP="003A0FB0">
      <w:pPr>
        <w:pStyle w:val="ConsPlusNormal"/>
        <w:spacing w:before="220"/>
        <w:ind w:firstLine="540"/>
        <w:jc w:val="both"/>
      </w:pPr>
      <w:r>
        <w:t xml:space="preserve">&lt;2&gt; Электронный образ (скан-копия в формате PDF) локального акта о назначении уполномоченных лиц правом подписи, содержащего образец подписи уполномоченных лиц, представляется в </w:t>
      </w:r>
      <w:r w:rsidR="007C1205">
        <w:t>МКУ «ЦБ»</w:t>
      </w:r>
      <w:r w:rsidRPr="003A0FB0">
        <w:t>.</w:t>
      </w:r>
    </w:p>
    <w:p w:rsidR="00314795" w:rsidRDefault="00314795" w:rsidP="00DF1DDB">
      <w:pPr>
        <w:pStyle w:val="ConsPlusNormal"/>
        <w:jc w:val="right"/>
        <w:outlineLvl w:val="1"/>
      </w:pPr>
    </w:p>
    <w:p w:rsidR="00066871" w:rsidRDefault="00066871" w:rsidP="00DF1DDB">
      <w:pPr>
        <w:pStyle w:val="ConsPlusNormal"/>
        <w:jc w:val="right"/>
        <w:outlineLvl w:val="1"/>
        <w:rPr>
          <w:sz w:val="28"/>
          <w:szCs w:val="28"/>
        </w:rPr>
      </w:pPr>
    </w:p>
    <w:p w:rsidR="007C1205" w:rsidRDefault="007C1205" w:rsidP="00DF1DDB">
      <w:pPr>
        <w:pStyle w:val="ConsPlusNormal"/>
        <w:jc w:val="right"/>
        <w:outlineLvl w:val="1"/>
        <w:rPr>
          <w:sz w:val="28"/>
          <w:szCs w:val="28"/>
        </w:rPr>
      </w:pPr>
    </w:p>
    <w:p w:rsidR="007C1205" w:rsidRDefault="007C1205" w:rsidP="00DF1DDB">
      <w:pPr>
        <w:pStyle w:val="ConsPlusNormal"/>
        <w:jc w:val="right"/>
        <w:outlineLvl w:val="1"/>
        <w:rPr>
          <w:sz w:val="28"/>
          <w:szCs w:val="28"/>
        </w:rPr>
      </w:pPr>
    </w:p>
    <w:p w:rsidR="00BC4788" w:rsidRDefault="00BC4788" w:rsidP="00DF1DDB">
      <w:pPr>
        <w:pStyle w:val="ConsPlusNormal"/>
        <w:jc w:val="right"/>
        <w:outlineLvl w:val="1"/>
        <w:rPr>
          <w:sz w:val="28"/>
          <w:szCs w:val="28"/>
        </w:rPr>
      </w:pPr>
    </w:p>
    <w:p w:rsidR="00BC4788" w:rsidRDefault="00BC4788" w:rsidP="00DF1DDB">
      <w:pPr>
        <w:pStyle w:val="ConsPlusNormal"/>
        <w:jc w:val="right"/>
        <w:outlineLvl w:val="1"/>
        <w:rPr>
          <w:sz w:val="28"/>
          <w:szCs w:val="28"/>
        </w:rPr>
      </w:pPr>
    </w:p>
    <w:p w:rsidR="00BC4788" w:rsidRDefault="00BC4788" w:rsidP="00DF1DDB">
      <w:pPr>
        <w:pStyle w:val="ConsPlusNormal"/>
        <w:jc w:val="right"/>
        <w:outlineLvl w:val="1"/>
        <w:rPr>
          <w:sz w:val="28"/>
          <w:szCs w:val="28"/>
        </w:rPr>
      </w:pPr>
    </w:p>
    <w:p w:rsidR="00BC4788" w:rsidRDefault="00BC4788" w:rsidP="00DF1DDB">
      <w:pPr>
        <w:pStyle w:val="ConsPlusNormal"/>
        <w:jc w:val="right"/>
        <w:outlineLvl w:val="1"/>
        <w:rPr>
          <w:sz w:val="28"/>
          <w:szCs w:val="28"/>
        </w:rPr>
      </w:pPr>
    </w:p>
    <w:p w:rsidR="00BC4788" w:rsidRDefault="00BC4788" w:rsidP="00DF1DDB">
      <w:pPr>
        <w:pStyle w:val="ConsPlusNormal"/>
        <w:jc w:val="right"/>
        <w:outlineLvl w:val="1"/>
        <w:rPr>
          <w:sz w:val="28"/>
          <w:szCs w:val="28"/>
        </w:rPr>
      </w:pPr>
    </w:p>
    <w:p w:rsidR="00BC4788" w:rsidRDefault="00BC4788" w:rsidP="00DF1DDB">
      <w:pPr>
        <w:pStyle w:val="ConsPlusNormal"/>
        <w:jc w:val="right"/>
        <w:outlineLvl w:val="1"/>
        <w:rPr>
          <w:sz w:val="28"/>
          <w:szCs w:val="28"/>
        </w:rPr>
      </w:pPr>
    </w:p>
    <w:p w:rsidR="00BC4788" w:rsidRDefault="00BC4788" w:rsidP="00DF1DDB">
      <w:pPr>
        <w:pStyle w:val="ConsPlusNormal"/>
        <w:jc w:val="right"/>
        <w:outlineLvl w:val="1"/>
        <w:rPr>
          <w:sz w:val="28"/>
          <w:szCs w:val="28"/>
        </w:rPr>
      </w:pPr>
    </w:p>
    <w:p w:rsidR="00BC4788" w:rsidRDefault="00BC4788" w:rsidP="00DF1DDB">
      <w:pPr>
        <w:pStyle w:val="ConsPlusNormal"/>
        <w:jc w:val="right"/>
        <w:outlineLvl w:val="1"/>
        <w:rPr>
          <w:sz w:val="28"/>
          <w:szCs w:val="28"/>
        </w:rPr>
      </w:pPr>
    </w:p>
    <w:p w:rsidR="00BC4788" w:rsidRDefault="00BC4788" w:rsidP="00DF1DDB">
      <w:pPr>
        <w:pStyle w:val="ConsPlusNormal"/>
        <w:jc w:val="right"/>
        <w:outlineLvl w:val="1"/>
        <w:rPr>
          <w:sz w:val="28"/>
          <w:szCs w:val="28"/>
        </w:rPr>
      </w:pPr>
    </w:p>
    <w:p w:rsidR="00BC4788" w:rsidRDefault="00BC4788" w:rsidP="00DF1DDB">
      <w:pPr>
        <w:pStyle w:val="ConsPlusNormal"/>
        <w:jc w:val="right"/>
        <w:outlineLvl w:val="1"/>
        <w:rPr>
          <w:sz w:val="28"/>
          <w:szCs w:val="28"/>
        </w:rPr>
      </w:pPr>
    </w:p>
    <w:p w:rsidR="00BC4788" w:rsidRDefault="00BC4788" w:rsidP="00DF1DDB">
      <w:pPr>
        <w:pStyle w:val="ConsPlusNormal"/>
        <w:jc w:val="right"/>
        <w:outlineLvl w:val="1"/>
        <w:rPr>
          <w:sz w:val="28"/>
          <w:szCs w:val="28"/>
        </w:rPr>
      </w:pPr>
    </w:p>
    <w:p w:rsidR="00BC4788" w:rsidRDefault="00BC4788" w:rsidP="00DF1DDB">
      <w:pPr>
        <w:pStyle w:val="ConsPlusNormal"/>
        <w:jc w:val="right"/>
        <w:outlineLvl w:val="1"/>
        <w:rPr>
          <w:sz w:val="28"/>
          <w:szCs w:val="28"/>
        </w:rPr>
      </w:pPr>
    </w:p>
    <w:p w:rsidR="00BC4788" w:rsidRDefault="00BC4788" w:rsidP="00DF1DDB">
      <w:pPr>
        <w:pStyle w:val="ConsPlusNormal"/>
        <w:jc w:val="right"/>
        <w:outlineLvl w:val="1"/>
        <w:rPr>
          <w:sz w:val="28"/>
          <w:szCs w:val="28"/>
        </w:rPr>
      </w:pPr>
    </w:p>
    <w:p w:rsidR="00BC4788" w:rsidRDefault="00BC4788" w:rsidP="00DF1DDB">
      <w:pPr>
        <w:pStyle w:val="ConsPlusNormal"/>
        <w:jc w:val="right"/>
        <w:outlineLvl w:val="1"/>
        <w:rPr>
          <w:sz w:val="28"/>
          <w:szCs w:val="28"/>
        </w:rPr>
      </w:pPr>
    </w:p>
    <w:p w:rsidR="00DF1DDB" w:rsidRPr="00B135CB" w:rsidRDefault="009A7B48" w:rsidP="00DF1DDB">
      <w:pPr>
        <w:pStyle w:val="ConsPlusNormal"/>
        <w:jc w:val="right"/>
        <w:outlineLvl w:val="1"/>
        <w:rPr>
          <w:sz w:val="28"/>
          <w:szCs w:val="28"/>
        </w:rPr>
      </w:pPr>
      <w:r>
        <w:rPr>
          <w:sz w:val="28"/>
          <w:szCs w:val="28"/>
        </w:rPr>
        <w:lastRenderedPageBreak/>
        <w:t xml:space="preserve">Приложение </w:t>
      </w:r>
      <w:r w:rsidR="00A5006A">
        <w:rPr>
          <w:sz w:val="28"/>
          <w:szCs w:val="28"/>
        </w:rPr>
        <w:t>3</w:t>
      </w:r>
    </w:p>
    <w:p w:rsidR="00DF1DDB" w:rsidRPr="00B135CB" w:rsidRDefault="00DF1DDB" w:rsidP="00DF1DDB">
      <w:pPr>
        <w:pStyle w:val="ConsPlusNormal"/>
        <w:jc w:val="right"/>
        <w:rPr>
          <w:sz w:val="28"/>
          <w:szCs w:val="28"/>
        </w:rPr>
      </w:pPr>
      <w:r w:rsidRPr="00B135CB">
        <w:rPr>
          <w:sz w:val="28"/>
          <w:szCs w:val="28"/>
        </w:rPr>
        <w:t>к Порядку</w:t>
      </w:r>
    </w:p>
    <w:p w:rsidR="00DF1DDB" w:rsidRPr="00B135CB" w:rsidRDefault="00DF1DDB" w:rsidP="00DF1DDB">
      <w:pPr>
        <w:pStyle w:val="ConsPlusNormal"/>
        <w:jc w:val="right"/>
        <w:rPr>
          <w:sz w:val="28"/>
          <w:szCs w:val="28"/>
        </w:rPr>
      </w:pPr>
      <w:r w:rsidRPr="00B135CB">
        <w:rPr>
          <w:sz w:val="28"/>
          <w:szCs w:val="28"/>
        </w:rPr>
        <w:t>санкционирования оплаты денежных обязательств</w:t>
      </w:r>
    </w:p>
    <w:p w:rsidR="00DF1DDB" w:rsidRPr="00B135CB" w:rsidRDefault="00DF1DDB" w:rsidP="00DF1DDB">
      <w:pPr>
        <w:pStyle w:val="ConsPlusNormal"/>
        <w:jc w:val="right"/>
        <w:rPr>
          <w:sz w:val="28"/>
          <w:szCs w:val="28"/>
        </w:rPr>
      </w:pPr>
      <w:r w:rsidRPr="00B135CB">
        <w:rPr>
          <w:sz w:val="28"/>
          <w:szCs w:val="28"/>
        </w:rPr>
        <w:t xml:space="preserve">получателей средств бюджета Вожегодского </w:t>
      </w:r>
    </w:p>
    <w:p w:rsidR="00DF1DDB" w:rsidRPr="00B135CB" w:rsidRDefault="00DF1DDB" w:rsidP="00DF1DDB">
      <w:pPr>
        <w:pStyle w:val="ConsPlusNormal"/>
        <w:jc w:val="right"/>
        <w:rPr>
          <w:sz w:val="28"/>
          <w:szCs w:val="28"/>
        </w:rPr>
      </w:pPr>
      <w:r>
        <w:rPr>
          <w:sz w:val="28"/>
          <w:szCs w:val="28"/>
        </w:rPr>
        <w:t>муниципального округ</w:t>
      </w:r>
      <w:r w:rsidRPr="00B135CB">
        <w:rPr>
          <w:sz w:val="28"/>
          <w:szCs w:val="28"/>
        </w:rPr>
        <w:t xml:space="preserve">а </w:t>
      </w:r>
    </w:p>
    <w:tbl>
      <w:tblPr>
        <w:tblW w:w="10570" w:type="dxa"/>
        <w:tblInd w:w="-426" w:type="dxa"/>
        <w:tblLayout w:type="fixed"/>
        <w:tblCellMar>
          <w:top w:w="102" w:type="dxa"/>
          <w:left w:w="62" w:type="dxa"/>
          <w:bottom w:w="102" w:type="dxa"/>
          <w:right w:w="62" w:type="dxa"/>
        </w:tblCellMar>
        <w:tblLook w:val="0000" w:firstRow="0" w:lastRow="0" w:firstColumn="0" w:lastColumn="0" w:noHBand="0" w:noVBand="0"/>
      </w:tblPr>
      <w:tblGrid>
        <w:gridCol w:w="1984"/>
        <w:gridCol w:w="5102"/>
        <w:gridCol w:w="3484"/>
      </w:tblGrid>
      <w:tr w:rsidR="00DF1DDB" w:rsidTr="001276B8">
        <w:tc>
          <w:tcPr>
            <w:tcW w:w="1984" w:type="dxa"/>
          </w:tcPr>
          <w:p w:rsidR="00DF1DDB" w:rsidRDefault="00DF1DDB" w:rsidP="001276B8">
            <w:pPr>
              <w:pStyle w:val="ConsPlusNormal"/>
            </w:pPr>
          </w:p>
        </w:tc>
        <w:tc>
          <w:tcPr>
            <w:tcW w:w="5102" w:type="dxa"/>
          </w:tcPr>
          <w:p w:rsidR="00DF1DDB" w:rsidRDefault="00DF1DDB" w:rsidP="001276B8">
            <w:pPr>
              <w:pStyle w:val="ConsPlusNormal"/>
              <w:jc w:val="right"/>
            </w:pPr>
          </w:p>
        </w:tc>
        <w:tc>
          <w:tcPr>
            <w:tcW w:w="3484" w:type="dxa"/>
          </w:tcPr>
          <w:p w:rsidR="00DF1DDB" w:rsidRDefault="00DF1DDB" w:rsidP="001276B8">
            <w:pPr>
              <w:pStyle w:val="ConsPlusNormal"/>
              <w:jc w:val="right"/>
            </w:pPr>
          </w:p>
        </w:tc>
      </w:tr>
      <w:tr w:rsidR="00DF1DDB" w:rsidTr="001276B8">
        <w:tc>
          <w:tcPr>
            <w:tcW w:w="10570" w:type="dxa"/>
            <w:gridSpan w:val="3"/>
          </w:tcPr>
          <w:p w:rsidR="00DF1DDB" w:rsidRDefault="00DF1DDB" w:rsidP="001276B8">
            <w:pPr>
              <w:pStyle w:val="ConsPlusNormal"/>
            </w:pPr>
          </w:p>
        </w:tc>
      </w:tr>
      <w:tr w:rsidR="00DF1DDB" w:rsidTr="001276B8">
        <w:tc>
          <w:tcPr>
            <w:tcW w:w="10570" w:type="dxa"/>
            <w:gridSpan w:val="3"/>
          </w:tcPr>
          <w:p w:rsidR="00DF1DDB" w:rsidRPr="00AF4AC5" w:rsidRDefault="00DF1DDB" w:rsidP="001276B8">
            <w:pPr>
              <w:pStyle w:val="ConsPlusNormal"/>
              <w:rPr>
                <w:color w:val="FF0000"/>
              </w:rPr>
            </w:pPr>
          </w:p>
        </w:tc>
      </w:tr>
      <w:tr w:rsidR="00DF1DDB" w:rsidTr="001276B8">
        <w:tc>
          <w:tcPr>
            <w:tcW w:w="10570" w:type="dxa"/>
            <w:gridSpan w:val="3"/>
          </w:tcPr>
          <w:p w:rsidR="00DF1DDB" w:rsidRDefault="00DF1DDB" w:rsidP="001276B8">
            <w:pPr>
              <w:pStyle w:val="ConsPlusNormal"/>
            </w:pPr>
          </w:p>
        </w:tc>
      </w:tr>
      <w:tr w:rsidR="00DF1DDB" w:rsidRPr="00D17D0E" w:rsidTr="001276B8">
        <w:tc>
          <w:tcPr>
            <w:tcW w:w="10570" w:type="dxa"/>
            <w:gridSpan w:val="3"/>
          </w:tcPr>
          <w:p w:rsidR="00DF1DDB" w:rsidRPr="00D17D0E" w:rsidRDefault="00DF1DDB" w:rsidP="001276B8">
            <w:pPr>
              <w:pStyle w:val="ConsPlusNormal"/>
              <w:jc w:val="center"/>
            </w:pPr>
            <w:bookmarkStart w:id="18" w:name="Par267"/>
            <w:bookmarkEnd w:id="18"/>
            <w:r w:rsidRPr="00D17D0E">
              <w:t>ЗАЯВКА</w:t>
            </w:r>
          </w:p>
          <w:p w:rsidR="00DF1DDB" w:rsidRPr="00D17D0E" w:rsidRDefault="00DF1DDB" w:rsidP="001276B8">
            <w:pPr>
              <w:pStyle w:val="ConsPlusNormal"/>
            </w:pPr>
          </w:p>
          <w:p w:rsidR="00DF1DDB" w:rsidRPr="00D17D0E" w:rsidRDefault="00DF1DDB" w:rsidP="001276B8">
            <w:pPr>
              <w:pStyle w:val="ConsPlusNormal"/>
              <w:jc w:val="center"/>
            </w:pPr>
            <w:r w:rsidRPr="00D17D0E">
              <w:t>на санкционирование платежей с единого счета</w:t>
            </w:r>
          </w:p>
          <w:p w:rsidR="00DF1DDB" w:rsidRPr="00D17D0E" w:rsidRDefault="00DF1DDB" w:rsidP="001276B8">
            <w:pPr>
              <w:pStyle w:val="ConsPlusNormal"/>
              <w:jc w:val="center"/>
            </w:pPr>
            <w:r w:rsidRPr="00D17D0E">
              <w:t xml:space="preserve">  бюджета на __________________</w:t>
            </w:r>
          </w:p>
          <w:p w:rsidR="00DF1DDB" w:rsidRPr="00D17D0E" w:rsidRDefault="00DF1DDB" w:rsidP="001276B8">
            <w:pPr>
              <w:pStyle w:val="ConsPlusNormal"/>
              <w:jc w:val="center"/>
            </w:pPr>
          </w:p>
          <w:p w:rsidR="00DF1DDB" w:rsidRPr="00D17D0E" w:rsidRDefault="00DF1DDB" w:rsidP="001276B8">
            <w:pPr>
              <w:pStyle w:val="ConsPlusNormal"/>
              <w:jc w:val="center"/>
            </w:pPr>
          </w:p>
          <w:p w:rsidR="00DF1DDB" w:rsidRPr="00D17D0E" w:rsidRDefault="00DF1DDB" w:rsidP="001276B8">
            <w:pPr>
              <w:pStyle w:val="ConsPlusNormal"/>
              <w:jc w:val="center"/>
            </w:pPr>
          </w:p>
          <w:p w:rsidR="00DF1DDB" w:rsidRPr="00D17D0E" w:rsidRDefault="00DF1DDB" w:rsidP="001276B8">
            <w:pPr>
              <w:pStyle w:val="ConsPlusNormal"/>
              <w:jc w:val="center"/>
            </w:pPr>
          </w:p>
          <w:tbl>
            <w:tblPr>
              <w:tblStyle w:val="a8"/>
              <w:tblW w:w="10424" w:type="dxa"/>
              <w:tblLayout w:type="fixed"/>
              <w:tblLook w:val="04A0" w:firstRow="1" w:lastRow="0" w:firstColumn="1" w:lastColumn="0" w:noHBand="0" w:noVBand="1"/>
            </w:tblPr>
            <w:tblGrid>
              <w:gridCol w:w="926"/>
              <w:gridCol w:w="643"/>
              <w:gridCol w:w="709"/>
              <w:gridCol w:w="567"/>
              <w:gridCol w:w="567"/>
              <w:gridCol w:w="567"/>
              <w:gridCol w:w="567"/>
              <w:gridCol w:w="567"/>
              <w:gridCol w:w="567"/>
              <w:gridCol w:w="709"/>
              <w:gridCol w:w="709"/>
              <w:gridCol w:w="708"/>
              <w:gridCol w:w="917"/>
              <w:gridCol w:w="1701"/>
            </w:tblGrid>
            <w:tr w:rsidR="00DF1DDB" w:rsidRPr="00D17D0E" w:rsidTr="001276B8">
              <w:tc>
                <w:tcPr>
                  <w:tcW w:w="926" w:type="dxa"/>
                </w:tcPr>
                <w:p w:rsidR="00DF1DDB" w:rsidRPr="007C1205" w:rsidRDefault="00DF1DDB" w:rsidP="001276B8">
                  <w:pPr>
                    <w:pStyle w:val="ConsPlusNormal"/>
                    <w:jc w:val="center"/>
                  </w:pPr>
                  <w:r w:rsidRPr="007C1205">
                    <w:t>ГРБС</w:t>
                  </w:r>
                </w:p>
                <w:p w:rsidR="00DF1DDB" w:rsidRPr="00D17D0E" w:rsidRDefault="00DF1DDB" w:rsidP="001276B8">
                  <w:pPr>
                    <w:pStyle w:val="ConsPlusNormal"/>
                    <w:jc w:val="center"/>
                    <w:rPr>
                      <w:i/>
                    </w:rPr>
                  </w:pPr>
                </w:p>
              </w:tc>
              <w:tc>
                <w:tcPr>
                  <w:tcW w:w="643" w:type="dxa"/>
                </w:tcPr>
                <w:p w:rsidR="00DF1DDB" w:rsidRPr="007C1205" w:rsidRDefault="00DF1DDB" w:rsidP="001276B8">
                  <w:pPr>
                    <w:pStyle w:val="ConsPlusNormal"/>
                    <w:jc w:val="center"/>
                  </w:pPr>
                  <w:r w:rsidRPr="007C1205">
                    <w:t>№ л\счета</w:t>
                  </w:r>
                </w:p>
              </w:tc>
              <w:tc>
                <w:tcPr>
                  <w:tcW w:w="709" w:type="dxa"/>
                </w:tcPr>
                <w:p w:rsidR="00DF1DDB" w:rsidRPr="00D17D0E" w:rsidRDefault="00DF1DDB" w:rsidP="001276B8">
                  <w:pPr>
                    <w:pStyle w:val="ConsPlusNormal"/>
                    <w:jc w:val="center"/>
                  </w:pPr>
                  <w:r w:rsidRPr="00D17D0E">
                    <w:t>Счет получателя</w:t>
                  </w:r>
                </w:p>
              </w:tc>
              <w:tc>
                <w:tcPr>
                  <w:tcW w:w="567" w:type="dxa"/>
                </w:tcPr>
                <w:p w:rsidR="00DF1DDB" w:rsidRPr="00D17D0E" w:rsidRDefault="00DF1DDB" w:rsidP="001276B8">
                  <w:pPr>
                    <w:pStyle w:val="ConsPlusNormal"/>
                    <w:jc w:val="center"/>
                  </w:pPr>
                  <w:proofErr w:type="spellStart"/>
                  <w:r w:rsidRPr="00D17D0E">
                    <w:t>Рз</w:t>
                  </w:r>
                  <w:proofErr w:type="spellEnd"/>
                </w:p>
                <w:p w:rsidR="00DF1DDB" w:rsidRPr="00D17D0E" w:rsidRDefault="00DF1DDB" w:rsidP="001276B8">
                  <w:pPr>
                    <w:pStyle w:val="ConsPlusNormal"/>
                    <w:jc w:val="center"/>
                  </w:pPr>
                  <w:proofErr w:type="spellStart"/>
                  <w:r w:rsidRPr="00D17D0E">
                    <w:t>Пр</w:t>
                  </w:r>
                  <w:proofErr w:type="spellEnd"/>
                </w:p>
              </w:tc>
              <w:tc>
                <w:tcPr>
                  <w:tcW w:w="567" w:type="dxa"/>
                </w:tcPr>
                <w:p w:rsidR="00DF1DDB" w:rsidRPr="00D17D0E" w:rsidRDefault="00DF1DDB" w:rsidP="001276B8">
                  <w:pPr>
                    <w:pStyle w:val="ConsPlusNormal"/>
                    <w:jc w:val="center"/>
                  </w:pPr>
                  <w:r w:rsidRPr="00D17D0E">
                    <w:t>ППП</w:t>
                  </w:r>
                </w:p>
              </w:tc>
              <w:tc>
                <w:tcPr>
                  <w:tcW w:w="567" w:type="dxa"/>
                </w:tcPr>
                <w:p w:rsidR="00DF1DDB" w:rsidRPr="00D17D0E" w:rsidRDefault="00DF1DDB" w:rsidP="001276B8">
                  <w:pPr>
                    <w:pStyle w:val="ConsPlusNormal"/>
                    <w:jc w:val="center"/>
                  </w:pPr>
                  <w:r w:rsidRPr="00D17D0E">
                    <w:t>ЦСР</w:t>
                  </w:r>
                </w:p>
              </w:tc>
              <w:tc>
                <w:tcPr>
                  <w:tcW w:w="567" w:type="dxa"/>
                </w:tcPr>
                <w:p w:rsidR="00DF1DDB" w:rsidRPr="00D17D0E" w:rsidRDefault="00DF1DDB" w:rsidP="001276B8">
                  <w:pPr>
                    <w:pStyle w:val="ConsPlusNormal"/>
                    <w:jc w:val="center"/>
                  </w:pPr>
                  <w:r w:rsidRPr="00D17D0E">
                    <w:t>ВР</w:t>
                  </w:r>
                </w:p>
              </w:tc>
              <w:tc>
                <w:tcPr>
                  <w:tcW w:w="567" w:type="dxa"/>
                </w:tcPr>
                <w:p w:rsidR="00DF1DDB" w:rsidRPr="00D17D0E" w:rsidRDefault="00DF1DDB" w:rsidP="001276B8">
                  <w:pPr>
                    <w:pStyle w:val="ConsPlusNormal"/>
                    <w:jc w:val="center"/>
                  </w:pPr>
                  <w:r w:rsidRPr="00D17D0E">
                    <w:t>ЭКР</w:t>
                  </w:r>
                </w:p>
              </w:tc>
              <w:tc>
                <w:tcPr>
                  <w:tcW w:w="567" w:type="dxa"/>
                </w:tcPr>
                <w:p w:rsidR="00DF1DDB" w:rsidRPr="00D17D0E" w:rsidRDefault="00DF1DDB" w:rsidP="001276B8">
                  <w:pPr>
                    <w:pStyle w:val="ConsPlusNormal"/>
                    <w:jc w:val="center"/>
                  </w:pPr>
                  <w:proofErr w:type="spellStart"/>
                  <w:r w:rsidRPr="00D17D0E">
                    <w:t>Суб</w:t>
                  </w:r>
                  <w:proofErr w:type="spellEnd"/>
                  <w:r w:rsidRPr="00D17D0E">
                    <w:t xml:space="preserve"> ЭКР</w:t>
                  </w:r>
                </w:p>
              </w:tc>
              <w:tc>
                <w:tcPr>
                  <w:tcW w:w="709" w:type="dxa"/>
                </w:tcPr>
                <w:p w:rsidR="00DF1DDB" w:rsidRPr="00D17D0E" w:rsidRDefault="00DF1DDB" w:rsidP="001276B8">
                  <w:pPr>
                    <w:pStyle w:val="ConsPlusNormal"/>
                    <w:jc w:val="center"/>
                  </w:pPr>
                  <w:r w:rsidRPr="00D17D0E">
                    <w:t>Код субсидии</w:t>
                  </w:r>
                </w:p>
              </w:tc>
              <w:tc>
                <w:tcPr>
                  <w:tcW w:w="709" w:type="dxa"/>
                </w:tcPr>
                <w:p w:rsidR="00DF1DDB" w:rsidRPr="00D17D0E" w:rsidRDefault="00DF1DDB" w:rsidP="001276B8">
                  <w:pPr>
                    <w:pStyle w:val="ConsPlusNormal"/>
                    <w:jc w:val="center"/>
                  </w:pPr>
                  <w:r w:rsidRPr="00D17D0E">
                    <w:t>Мероприятие</w:t>
                  </w:r>
                </w:p>
              </w:tc>
              <w:tc>
                <w:tcPr>
                  <w:tcW w:w="708" w:type="dxa"/>
                </w:tcPr>
                <w:p w:rsidR="00DF1DDB" w:rsidRPr="00D17D0E" w:rsidRDefault="00DF1DDB" w:rsidP="001276B8">
                  <w:pPr>
                    <w:pStyle w:val="ConsPlusNormal"/>
                    <w:jc w:val="center"/>
                  </w:pPr>
                  <w:r w:rsidRPr="00D17D0E">
                    <w:t>Тип средств</w:t>
                  </w:r>
                </w:p>
              </w:tc>
              <w:tc>
                <w:tcPr>
                  <w:tcW w:w="917" w:type="dxa"/>
                </w:tcPr>
                <w:p w:rsidR="00DF1DDB" w:rsidRPr="00D17D0E" w:rsidRDefault="00DF1DDB" w:rsidP="001276B8">
                  <w:pPr>
                    <w:pStyle w:val="ConsPlusNormal"/>
                    <w:jc w:val="center"/>
                  </w:pPr>
                  <w:r w:rsidRPr="00D17D0E">
                    <w:t>сумма</w:t>
                  </w:r>
                </w:p>
              </w:tc>
              <w:tc>
                <w:tcPr>
                  <w:tcW w:w="1701" w:type="dxa"/>
                </w:tcPr>
                <w:p w:rsidR="00DF1DDB" w:rsidRPr="00D17D0E" w:rsidRDefault="00DF1DDB" w:rsidP="001276B8">
                  <w:pPr>
                    <w:pStyle w:val="ConsPlusNormal"/>
                    <w:jc w:val="center"/>
                  </w:pPr>
                  <w:r w:rsidRPr="00D17D0E">
                    <w:t xml:space="preserve">Назначение </w:t>
                  </w:r>
                  <w:r>
                    <w:t>п</w:t>
                  </w:r>
                  <w:r w:rsidRPr="00D17D0E">
                    <w:t>латежа</w:t>
                  </w:r>
                </w:p>
              </w:tc>
            </w:tr>
            <w:tr w:rsidR="00DF1DDB" w:rsidRPr="00D17D0E" w:rsidTr="001276B8">
              <w:tc>
                <w:tcPr>
                  <w:tcW w:w="926" w:type="dxa"/>
                </w:tcPr>
                <w:p w:rsidR="00DF1DDB" w:rsidRPr="00D17D0E" w:rsidRDefault="00DF1DDB" w:rsidP="001276B8">
                  <w:pPr>
                    <w:pStyle w:val="ConsPlusNormal"/>
                    <w:jc w:val="center"/>
                  </w:pPr>
                </w:p>
              </w:tc>
              <w:tc>
                <w:tcPr>
                  <w:tcW w:w="643" w:type="dxa"/>
                </w:tcPr>
                <w:p w:rsidR="00DF1DDB" w:rsidRPr="00D17D0E" w:rsidRDefault="00DF1DDB" w:rsidP="001276B8">
                  <w:pPr>
                    <w:pStyle w:val="ConsPlusNormal"/>
                    <w:jc w:val="center"/>
                  </w:pPr>
                </w:p>
              </w:tc>
              <w:tc>
                <w:tcPr>
                  <w:tcW w:w="709" w:type="dxa"/>
                </w:tcPr>
                <w:p w:rsidR="00DF1DDB" w:rsidRPr="00D17D0E" w:rsidRDefault="00DF1DDB" w:rsidP="001276B8">
                  <w:pPr>
                    <w:pStyle w:val="ConsPlusNormal"/>
                    <w:jc w:val="center"/>
                  </w:pPr>
                </w:p>
              </w:tc>
              <w:tc>
                <w:tcPr>
                  <w:tcW w:w="567" w:type="dxa"/>
                </w:tcPr>
                <w:p w:rsidR="00DF1DDB" w:rsidRPr="00D17D0E" w:rsidRDefault="00DF1DDB" w:rsidP="001276B8">
                  <w:pPr>
                    <w:pStyle w:val="ConsPlusNormal"/>
                    <w:jc w:val="center"/>
                  </w:pPr>
                </w:p>
              </w:tc>
              <w:tc>
                <w:tcPr>
                  <w:tcW w:w="567" w:type="dxa"/>
                </w:tcPr>
                <w:p w:rsidR="00DF1DDB" w:rsidRPr="00D17D0E" w:rsidRDefault="00DF1DDB" w:rsidP="001276B8">
                  <w:pPr>
                    <w:pStyle w:val="ConsPlusNormal"/>
                    <w:jc w:val="center"/>
                  </w:pPr>
                </w:p>
              </w:tc>
              <w:tc>
                <w:tcPr>
                  <w:tcW w:w="567" w:type="dxa"/>
                </w:tcPr>
                <w:p w:rsidR="00DF1DDB" w:rsidRPr="00D17D0E" w:rsidRDefault="00DF1DDB" w:rsidP="001276B8">
                  <w:pPr>
                    <w:pStyle w:val="ConsPlusNormal"/>
                    <w:jc w:val="center"/>
                  </w:pPr>
                </w:p>
              </w:tc>
              <w:tc>
                <w:tcPr>
                  <w:tcW w:w="567" w:type="dxa"/>
                </w:tcPr>
                <w:p w:rsidR="00DF1DDB" w:rsidRPr="00D17D0E" w:rsidRDefault="00DF1DDB" w:rsidP="001276B8">
                  <w:pPr>
                    <w:pStyle w:val="ConsPlusNormal"/>
                    <w:jc w:val="center"/>
                  </w:pPr>
                </w:p>
              </w:tc>
              <w:tc>
                <w:tcPr>
                  <w:tcW w:w="567" w:type="dxa"/>
                </w:tcPr>
                <w:p w:rsidR="00DF1DDB" w:rsidRPr="00D17D0E" w:rsidRDefault="00DF1DDB" w:rsidP="001276B8">
                  <w:pPr>
                    <w:pStyle w:val="ConsPlusNormal"/>
                    <w:jc w:val="center"/>
                  </w:pPr>
                </w:p>
              </w:tc>
              <w:tc>
                <w:tcPr>
                  <w:tcW w:w="567" w:type="dxa"/>
                </w:tcPr>
                <w:p w:rsidR="00DF1DDB" w:rsidRPr="00D17D0E" w:rsidRDefault="00DF1DDB" w:rsidP="001276B8">
                  <w:pPr>
                    <w:pStyle w:val="ConsPlusNormal"/>
                    <w:jc w:val="center"/>
                  </w:pPr>
                </w:p>
              </w:tc>
              <w:tc>
                <w:tcPr>
                  <w:tcW w:w="709" w:type="dxa"/>
                </w:tcPr>
                <w:p w:rsidR="00DF1DDB" w:rsidRPr="00D17D0E" w:rsidRDefault="00DF1DDB" w:rsidP="001276B8">
                  <w:pPr>
                    <w:pStyle w:val="ConsPlusNormal"/>
                    <w:jc w:val="center"/>
                  </w:pPr>
                </w:p>
              </w:tc>
              <w:tc>
                <w:tcPr>
                  <w:tcW w:w="709" w:type="dxa"/>
                </w:tcPr>
                <w:p w:rsidR="00DF1DDB" w:rsidRPr="00D17D0E" w:rsidRDefault="00DF1DDB" w:rsidP="001276B8">
                  <w:pPr>
                    <w:pStyle w:val="ConsPlusNormal"/>
                    <w:jc w:val="center"/>
                  </w:pPr>
                </w:p>
              </w:tc>
              <w:tc>
                <w:tcPr>
                  <w:tcW w:w="708" w:type="dxa"/>
                </w:tcPr>
                <w:p w:rsidR="00DF1DDB" w:rsidRPr="00D17D0E" w:rsidRDefault="00DF1DDB" w:rsidP="001276B8">
                  <w:pPr>
                    <w:pStyle w:val="ConsPlusNormal"/>
                    <w:jc w:val="center"/>
                  </w:pPr>
                </w:p>
              </w:tc>
              <w:tc>
                <w:tcPr>
                  <w:tcW w:w="917" w:type="dxa"/>
                </w:tcPr>
                <w:p w:rsidR="00DF1DDB" w:rsidRPr="00D17D0E" w:rsidRDefault="00DF1DDB" w:rsidP="001276B8">
                  <w:pPr>
                    <w:pStyle w:val="ConsPlusNormal"/>
                    <w:jc w:val="center"/>
                  </w:pPr>
                </w:p>
              </w:tc>
              <w:tc>
                <w:tcPr>
                  <w:tcW w:w="1701" w:type="dxa"/>
                </w:tcPr>
                <w:p w:rsidR="00DF1DDB" w:rsidRPr="00D17D0E" w:rsidRDefault="00DF1DDB" w:rsidP="001276B8">
                  <w:pPr>
                    <w:pStyle w:val="ConsPlusNormal"/>
                    <w:jc w:val="center"/>
                  </w:pPr>
                </w:p>
              </w:tc>
            </w:tr>
            <w:tr w:rsidR="00DF1DDB" w:rsidRPr="00D17D0E" w:rsidTr="001276B8">
              <w:tc>
                <w:tcPr>
                  <w:tcW w:w="926" w:type="dxa"/>
                </w:tcPr>
                <w:p w:rsidR="00DF1DDB" w:rsidRPr="00D17D0E" w:rsidRDefault="00DF1DDB" w:rsidP="001276B8">
                  <w:pPr>
                    <w:pStyle w:val="ConsPlusNormal"/>
                    <w:jc w:val="center"/>
                  </w:pPr>
                </w:p>
              </w:tc>
              <w:tc>
                <w:tcPr>
                  <w:tcW w:w="643" w:type="dxa"/>
                </w:tcPr>
                <w:p w:rsidR="00DF1DDB" w:rsidRPr="00D17D0E" w:rsidRDefault="00DF1DDB" w:rsidP="001276B8">
                  <w:pPr>
                    <w:pStyle w:val="ConsPlusNormal"/>
                    <w:jc w:val="center"/>
                  </w:pPr>
                </w:p>
              </w:tc>
              <w:tc>
                <w:tcPr>
                  <w:tcW w:w="709" w:type="dxa"/>
                </w:tcPr>
                <w:p w:rsidR="00DF1DDB" w:rsidRPr="00D17D0E" w:rsidRDefault="00DF1DDB" w:rsidP="001276B8">
                  <w:pPr>
                    <w:pStyle w:val="ConsPlusNormal"/>
                    <w:jc w:val="center"/>
                  </w:pPr>
                </w:p>
              </w:tc>
              <w:tc>
                <w:tcPr>
                  <w:tcW w:w="567" w:type="dxa"/>
                </w:tcPr>
                <w:p w:rsidR="00DF1DDB" w:rsidRPr="00D17D0E" w:rsidRDefault="00DF1DDB" w:rsidP="001276B8">
                  <w:pPr>
                    <w:pStyle w:val="ConsPlusNormal"/>
                    <w:jc w:val="center"/>
                  </w:pPr>
                </w:p>
              </w:tc>
              <w:tc>
                <w:tcPr>
                  <w:tcW w:w="567" w:type="dxa"/>
                </w:tcPr>
                <w:p w:rsidR="00DF1DDB" w:rsidRPr="00D17D0E" w:rsidRDefault="00DF1DDB" w:rsidP="001276B8">
                  <w:pPr>
                    <w:pStyle w:val="ConsPlusNormal"/>
                    <w:jc w:val="center"/>
                  </w:pPr>
                </w:p>
              </w:tc>
              <w:tc>
                <w:tcPr>
                  <w:tcW w:w="567" w:type="dxa"/>
                </w:tcPr>
                <w:p w:rsidR="00DF1DDB" w:rsidRPr="00D17D0E" w:rsidRDefault="00DF1DDB" w:rsidP="001276B8">
                  <w:pPr>
                    <w:pStyle w:val="ConsPlusNormal"/>
                    <w:jc w:val="center"/>
                  </w:pPr>
                </w:p>
              </w:tc>
              <w:tc>
                <w:tcPr>
                  <w:tcW w:w="567" w:type="dxa"/>
                </w:tcPr>
                <w:p w:rsidR="00DF1DDB" w:rsidRPr="00D17D0E" w:rsidRDefault="00DF1DDB" w:rsidP="001276B8">
                  <w:pPr>
                    <w:pStyle w:val="ConsPlusNormal"/>
                    <w:jc w:val="center"/>
                  </w:pPr>
                </w:p>
              </w:tc>
              <w:tc>
                <w:tcPr>
                  <w:tcW w:w="567" w:type="dxa"/>
                </w:tcPr>
                <w:p w:rsidR="00DF1DDB" w:rsidRPr="00D17D0E" w:rsidRDefault="00DF1DDB" w:rsidP="001276B8">
                  <w:pPr>
                    <w:pStyle w:val="ConsPlusNormal"/>
                    <w:jc w:val="center"/>
                  </w:pPr>
                </w:p>
              </w:tc>
              <w:tc>
                <w:tcPr>
                  <w:tcW w:w="567" w:type="dxa"/>
                </w:tcPr>
                <w:p w:rsidR="00DF1DDB" w:rsidRPr="00D17D0E" w:rsidRDefault="00DF1DDB" w:rsidP="001276B8">
                  <w:pPr>
                    <w:pStyle w:val="ConsPlusNormal"/>
                    <w:jc w:val="center"/>
                  </w:pPr>
                </w:p>
              </w:tc>
              <w:tc>
                <w:tcPr>
                  <w:tcW w:w="709" w:type="dxa"/>
                </w:tcPr>
                <w:p w:rsidR="00DF1DDB" w:rsidRPr="00D17D0E" w:rsidRDefault="00DF1DDB" w:rsidP="001276B8">
                  <w:pPr>
                    <w:pStyle w:val="ConsPlusNormal"/>
                    <w:jc w:val="center"/>
                  </w:pPr>
                </w:p>
              </w:tc>
              <w:tc>
                <w:tcPr>
                  <w:tcW w:w="709" w:type="dxa"/>
                </w:tcPr>
                <w:p w:rsidR="00DF1DDB" w:rsidRPr="00D17D0E" w:rsidRDefault="00DF1DDB" w:rsidP="001276B8">
                  <w:pPr>
                    <w:pStyle w:val="ConsPlusNormal"/>
                    <w:jc w:val="center"/>
                  </w:pPr>
                </w:p>
              </w:tc>
              <w:tc>
                <w:tcPr>
                  <w:tcW w:w="708" w:type="dxa"/>
                </w:tcPr>
                <w:p w:rsidR="00DF1DDB" w:rsidRPr="00D17D0E" w:rsidRDefault="00DF1DDB" w:rsidP="001276B8">
                  <w:pPr>
                    <w:pStyle w:val="ConsPlusNormal"/>
                    <w:jc w:val="center"/>
                  </w:pPr>
                </w:p>
              </w:tc>
              <w:tc>
                <w:tcPr>
                  <w:tcW w:w="917" w:type="dxa"/>
                </w:tcPr>
                <w:p w:rsidR="00DF1DDB" w:rsidRPr="00D17D0E" w:rsidRDefault="00DF1DDB" w:rsidP="001276B8">
                  <w:pPr>
                    <w:pStyle w:val="ConsPlusNormal"/>
                    <w:jc w:val="center"/>
                  </w:pPr>
                </w:p>
              </w:tc>
              <w:tc>
                <w:tcPr>
                  <w:tcW w:w="1701" w:type="dxa"/>
                </w:tcPr>
                <w:p w:rsidR="00DF1DDB" w:rsidRPr="00D17D0E" w:rsidRDefault="00DF1DDB" w:rsidP="001276B8">
                  <w:pPr>
                    <w:pStyle w:val="ConsPlusNormal"/>
                    <w:jc w:val="center"/>
                  </w:pPr>
                </w:p>
              </w:tc>
            </w:tr>
            <w:tr w:rsidR="00DF1DDB" w:rsidRPr="00D17D0E" w:rsidTr="001276B8">
              <w:tc>
                <w:tcPr>
                  <w:tcW w:w="926" w:type="dxa"/>
                </w:tcPr>
                <w:p w:rsidR="00DF1DDB" w:rsidRPr="00D17D0E" w:rsidRDefault="00DF1DDB" w:rsidP="001276B8">
                  <w:pPr>
                    <w:pStyle w:val="ConsPlusNormal"/>
                    <w:jc w:val="center"/>
                  </w:pPr>
                </w:p>
              </w:tc>
              <w:tc>
                <w:tcPr>
                  <w:tcW w:w="643" w:type="dxa"/>
                </w:tcPr>
                <w:p w:rsidR="00DF1DDB" w:rsidRPr="00D17D0E" w:rsidRDefault="00DF1DDB" w:rsidP="001276B8">
                  <w:pPr>
                    <w:pStyle w:val="ConsPlusNormal"/>
                    <w:jc w:val="center"/>
                  </w:pPr>
                </w:p>
              </w:tc>
              <w:tc>
                <w:tcPr>
                  <w:tcW w:w="709" w:type="dxa"/>
                </w:tcPr>
                <w:p w:rsidR="00DF1DDB" w:rsidRPr="00D17D0E" w:rsidRDefault="00DF1DDB" w:rsidP="001276B8">
                  <w:pPr>
                    <w:pStyle w:val="ConsPlusNormal"/>
                    <w:jc w:val="center"/>
                  </w:pPr>
                </w:p>
              </w:tc>
              <w:tc>
                <w:tcPr>
                  <w:tcW w:w="567" w:type="dxa"/>
                </w:tcPr>
                <w:p w:rsidR="00DF1DDB" w:rsidRPr="00D17D0E" w:rsidRDefault="00DF1DDB" w:rsidP="001276B8">
                  <w:pPr>
                    <w:pStyle w:val="ConsPlusNormal"/>
                    <w:jc w:val="center"/>
                  </w:pPr>
                </w:p>
              </w:tc>
              <w:tc>
                <w:tcPr>
                  <w:tcW w:w="567" w:type="dxa"/>
                </w:tcPr>
                <w:p w:rsidR="00DF1DDB" w:rsidRPr="00D17D0E" w:rsidRDefault="00DF1DDB" w:rsidP="001276B8">
                  <w:pPr>
                    <w:pStyle w:val="ConsPlusNormal"/>
                    <w:jc w:val="center"/>
                  </w:pPr>
                </w:p>
              </w:tc>
              <w:tc>
                <w:tcPr>
                  <w:tcW w:w="567" w:type="dxa"/>
                </w:tcPr>
                <w:p w:rsidR="00DF1DDB" w:rsidRPr="00D17D0E" w:rsidRDefault="00DF1DDB" w:rsidP="001276B8">
                  <w:pPr>
                    <w:pStyle w:val="ConsPlusNormal"/>
                    <w:jc w:val="center"/>
                  </w:pPr>
                </w:p>
              </w:tc>
              <w:tc>
                <w:tcPr>
                  <w:tcW w:w="567" w:type="dxa"/>
                </w:tcPr>
                <w:p w:rsidR="00DF1DDB" w:rsidRPr="00D17D0E" w:rsidRDefault="00DF1DDB" w:rsidP="001276B8">
                  <w:pPr>
                    <w:pStyle w:val="ConsPlusNormal"/>
                    <w:jc w:val="center"/>
                  </w:pPr>
                </w:p>
              </w:tc>
              <w:tc>
                <w:tcPr>
                  <w:tcW w:w="567" w:type="dxa"/>
                </w:tcPr>
                <w:p w:rsidR="00DF1DDB" w:rsidRPr="00D17D0E" w:rsidRDefault="00DF1DDB" w:rsidP="001276B8">
                  <w:pPr>
                    <w:pStyle w:val="ConsPlusNormal"/>
                    <w:jc w:val="center"/>
                  </w:pPr>
                </w:p>
              </w:tc>
              <w:tc>
                <w:tcPr>
                  <w:tcW w:w="567" w:type="dxa"/>
                </w:tcPr>
                <w:p w:rsidR="00DF1DDB" w:rsidRPr="00D17D0E" w:rsidRDefault="00DF1DDB" w:rsidP="001276B8">
                  <w:pPr>
                    <w:pStyle w:val="ConsPlusNormal"/>
                    <w:jc w:val="center"/>
                  </w:pPr>
                </w:p>
              </w:tc>
              <w:tc>
                <w:tcPr>
                  <w:tcW w:w="709" w:type="dxa"/>
                </w:tcPr>
                <w:p w:rsidR="00DF1DDB" w:rsidRPr="00D17D0E" w:rsidRDefault="00DF1DDB" w:rsidP="001276B8">
                  <w:pPr>
                    <w:pStyle w:val="ConsPlusNormal"/>
                    <w:jc w:val="center"/>
                  </w:pPr>
                </w:p>
              </w:tc>
              <w:tc>
                <w:tcPr>
                  <w:tcW w:w="709" w:type="dxa"/>
                </w:tcPr>
                <w:p w:rsidR="00DF1DDB" w:rsidRPr="00D17D0E" w:rsidRDefault="00DF1DDB" w:rsidP="001276B8">
                  <w:pPr>
                    <w:pStyle w:val="ConsPlusNormal"/>
                    <w:jc w:val="center"/>
                  </w:pPr>
                </w:p>
              </w:tc>
              <w:tc>
                <w:tcPr>
                  <w:tcW w:w="708" w:type="dxa"/>
                </w:tcPr>
                <w:p w:rsidR="00DF1DDB" w:rsidRPr="00D17D0E" w:rsidRDefault="00DF1DDB" w:rsidP="001276B8">
                  <w:pPr>
                    <w:pStyle w:val="ConsPlusNormal"/>
                    <w:jc w:val="center"/>
                  </w:pPr>
                </w:p>
              </w:tc>
              <w:tc>
                <w:tcPr>
                  <w:tcW w:w="917" w:type="dxa"/>
                </w:tcPr>
                <w:p w:rsidR="00DF1DDB" w:rsidRPr="00D17D0E" w:rsidRDefault="00DF1DDB" w:rsidP="001276B8">
                  <w:pPr>
                    <w:pStyle w:val="ConsPlusNormal"/>
                    <w:jc w:val="center"/>
                  </w:pPr>
                </w:p>
              </w:tc>
              <w:tc>
                <w:tcPr>
                  <w:tcW w:w="1701" w:type="dxa"/>
                </w:tcPr>
                <w:p w:rsidR="00DF1DDB" w:rsidRPr="00D17D0E" w:rsidRDefault="00DF1DDB" w:rsidP="001276B8">
                  <w:pPr>
                    <w:pStyle w:val="ConsPlusNormal"/>
                    <w:jc w:val="center"/>
                  </w:pPr>
                </w:p>
              </w:tc>
            </w:tr>
            <w:tr w:rsidR="00DF1DDB" w:rsidRPr="00D17D0E" w:rsidTr="001276B8">
              <w:tc>
                <w:tcPr>
                  <w:tcW w:w="926" w:type="dxa"/>
                </w:tcPr>
                <w:p w:rsidR="00DF1DDB" w:rsidRPr="00D17D0E" w:rsidRDefault="00DF1DDB" w:rsidP="001276B8">
                  <w:pPr>
                    <w:pStyle w:val="ConsPlusNormal"/>
                    <w:jc w:val="center"/>
                  </w:pPr>
                </w:p>
              </w:tc>
              <w:tc>
                <w:tcPr>
                  <w:tcW w:w="643" w:type="dxa"/>
                </w:tcPr>
                <w:p w:rsidR="00DF1DDB" w:rsidRPr="00D17D0E" w:rsidRDefault="00DF1DDB" w:rsidP="001276B8">
                  <w:pPr>
                    <w:pStyle w:val="ConsPlusNormal"/>
                    <w:jc w:val="center"/>
                  </w:pPr>
                </w:p>
              </w:tc>
              <w:tc>
                <w:tcPr>
                  <w:tcW w:w="709" w:type="dxa"/>
                </w:tcPr>
                <w:p w:rsidR="00DF1DDB" w:rsidRPr="00D17D0E" w:rsidRDefault="00DF1DDB" w:rsidP="001276B8">
                  <w:pPr>
                    <w:pStyle w:val="ConsPlusNormal"/>
                    <w:jc w:val="center"/>
                  </w:pPr>
                </w:p>
              </w:tc>
              <w:tc>
                <w:tcPr>
                  <w:tcW w:w="567" w:type="dxa"/>
                </w:tcPr>
                <w:p w:rsidR="00DF1DDB" w:rsidRPr="00D17D0E" w:rsidRDefault="00DF1DDB" w:rsidP="001276B8">
                  <w:pPr>
                    <w:pStyle w:val="ConsPlusNormal"/>
                    <w:jc w:val="center"/>
                  </w:pPr>
                </w:p>
              </w:tc>
              <w:tc>
                <w:tcPr>
                  <w:tcW w:w="567" w:type="dxa"/>
                </w:tcPr>
                <w:p w:rsidR="00DF1DDB" w:rsidRPr="00D17D0E" w:rsidRDefault="00DF1DDB" w:rsidP="001276B8">
                  <w:pPr>
                    <w:pStyle w:val="ConsPlusNormal"/>
                    <w:jc w:val="center"/>
                  </w:pPr>
                </w:p>
              </w:tc>
              <w:tc>
                <w:tcPr>
                  <w:tcW w:w="567" w:type="dxa"/>
                </w:tcPr>
                <w:p w:rsidR="00DF1DDB" w:rsidRPr="00D17D0E" w:rsidRDefault="00DF1DDB" w:rsidP="001276B8">
                  <w:pPr>
                    <w:pStyle w:val="ConsPlusNormal"/>
                    <w:jc w:val="center"/>
                  </w:pPr>
                </w:p>
              </w:tc>
              <w:tc>
                <w:tcPr>
                  <w:tcW w:w="567" w:type="dxa"/>
                </w:tcPr>
                <w:p w:rsidR="00DF1DDB" w:rsidRPr="00D17D0E" w:rsidRDefault="00DF1DDB" w:rsidP="001276B8">
                  <w:pPr>
                    <w:pStyle w:val="ConsPlusNormal"/>
                    <w:jc w:val="center"/>
                  </w:pPr>
                </w:p>
              </w:tc>
              <w:tc>
                <w:tcPr>
                  <w:tcW w:w="567" w:type="dxa"/>
                </w:tcPr>
                <w:p w:rsidR="00DF1DDB" w:rsidRPr="00D17D0E" w:rsidRDefault="00DF1DDB" w:rsidP="001276B8">
                  <w:pPr>
                    <w:pStyle w:val="ConsPlusNormal"/>
                    <w:jc w:val="center"/>
                  </w:pPr>
                </w:p>
              </w:tc>
              <w:tc>
                <w:tcPr>
                  <w:tcW w:w="567" w:type="dxa"/>
                </w:tcPr>
                <w:p w:rsidR="00DF1DDB" w:rsidRPr="00D17D0E" w:rsidRDefault="00DF1DDB" w:rsidP="001276B8">
                  <w:pPr>
                    <w:pStyle w:val="ConsPlusNormal"/>
                    <w:jc w:val="center"/>
                  </w:pPr>
                </w:p>
              </w:tc>
              <w:tc>
                <w:tcPr>
                  <w:tcW w:w="709" w:type="dxa"/>
                </w:tcPr>
                <w:p w:rsidR="00DF1DDB" w:rsidRPr="00D17D0E" w:rsidRDefault="00DF1DDB" w:rsidP="001276B8">
                  <w:pPr>
                    <w:pStyle w:val="ConsPlusNormal"/>
                    <w:jc w:val="center"/>
                  </w:pPr>
                </w:p>
              </w:tc>
              <w:tc>
                <w:tcPr>
                  <w:tcW w:w="709" w:type="dxa"/>
                </w:tcPr>
                <w:p w:rsidR="00DF1DDB" w:rsidRPr="00D17D0E" w:rsidRDefault="00DF1DDB" w:rsidP="001276B8">
                  <w:pPr>
                    <w:pStyle w:val="ConsPlusNormal"/>
                    <w:jc w:val="center"/>
                  </w:pPr>
                </w:p>
              </w:tc>
              <w:tc>
                <w:tcPr>
                  <w:tcW w:w="708" w:type="dxa"/>
                </w:tcPr>
                <w:p w:rsidR="00DF1DDB" w:rsidRPr="00D17D0E" w:rsidRDefault="00DF1DDB" w:rsidP="001276B8">
                  <w:pPr>
                    <w:pStyle w:val="ConsPlusNormal"/>
                    <w:jc w:val="center"/>
                  </w:pPr>
                </w:p>
              </w:tc>
              <w:tc>
                <w:tcPr>
                  <w:tcW w:w="917" w:type="dxa"/>
                </w:tcPr>
                <w:p w:rsidR="00DF1DDB" w:rsidRPr="00D17D0E" w:rsidRDefault="00DF1DDB" w:rsidP="001276B8">
                  <w:pPr>
                    <w:pStyle w:val="ConsPlusNormal"/>
                    <w:jc w:val="center"/>
                  </w:pPr>
                </w:p>
              </w:tc>
              <w:tc>
                <w:tcPr>
                  <w:tcW w:w="1701" w:type="dxa"/>
                </w:tcPr>
                <w:p w:rsidR="00DF1DDB" w:rsidRPr="00D17D0E" w:rsidRDefault="00DF1DDB" w:rsidP="001276B8">
                  <w:pPr>
                    <w:pStyle w:val="ConsPlusNormal"/>
                    <w:jc w:val="center"/>
                  </w:pPr>
                </w:p>
              </w:tc>
            </w:tr>
            <w:tr w:rsidR="00DF1DDB" w:rsidRPr="00D17D0E" w:rsidTr="001276B8">
              <w:tc>
                <w:tcPr>
                  <w:tcW w:w="926" w:type="dxa"/>
                </w:tcPr>
                <w:p w:rsidR="00DF1DDB" w:rsidRPr="00D17D0E" w:rsidRDefault="00DF1DDB" w:rsidP="001276B8">
                  <w:pPr>
                    <w:pStyle w:val="ConsPlusNormal"/>
                    <w:jc w:val="center"/>
                  </w:pPr>
                </w:p>
              </w:tc>
              <w:tc>
                <w:tcPr>
                  <w:tcW w:w="643" w:type="dxa"/>
                </w:tcPr>
                <w:p w:rsidR="00DF1DDB" w:rsidRPr="00D17D0E" w:rsidRDefault="00DF1DDB" w:rsidP="001276B8">
                  <w:pPr>
                    <w:pStyle w:val="ConsPlusNormal"/>
                    <w:jc w:val="center"/>
                  </w:pPr>
                </w:p>
              </w:tc>
              <w:tc>
                <w:tcPr>
                  <w:tcW w:w="709" w:type="dxa"/>
                </w:tcPr>
                <w:p w:rsidR="00DF1DDB" w:rsidRPr="00D17D0E" w:rsidRDefault="00DF1DDB" w:rsidP="001276B8">
                  <w:pPr>
                    <w:pStyle w:val="ConsPlusNormal"/>
                    <w:jc w:val="center"/>
                  </w:pPr>
                </w:p>
              </w:tc>
              <w:tc>
                <w:tcPr>
                  <w:tcW w:w="567" w:type="dxa"/>
                </w:tcPr>
                <w:p w:rsidR="00DF1DDB" w:rsidRPr="00D17D0E" w:rsidRDefault="00DF1DDB" w:rsidP="001276B8">
                  <w:pPr>
                    <w:pStyle w:val="ConsPlusNormal"/>
                    <w:jc w:val="center"/>
                  </w:pPr>
                </w:p>
              </w:tc>
              <w:tc>
                <w:tcPr>
                  <w:tcW w:w="567" w:type="dxa"/>
                </w:tcPr>
                <w:p w:rsidR="00DF1DDB" w:rsidRPr="00D17D0E" w:rsidRDefault="00DF1DDB" w:rsidP="001276B8">
                  <w:pPr>
                    <w:pStyle w:val="ConsPlusNormal"/>
                    <w:jc w:val="center"/>
                  </w:pPr>
                </w:p>
              </w:tc>
              <w:tc>
                <w:tcPr>
                  <w:tcW w:w="567" w:type="dxa"/>
                </w:tcPr>
                <w:p w:rsidR="00DF1DDB" w:rsidRPr="00D17D0E" w:rsidRDefault="00DF1DDB" w:rsidP="001276B8">
                  <w:pPr>
                    <w:pStyle w:val="ConsPlusNormal"/>
                    <w:jc w:val="center"/>
                  </w:pPr>
                </w:p>
              </w:tc>
              <w:tc>
                <w:tcPr>
                  <w:tcW w:w="567" w:type="dxa"/>
                </w:tcPr>
                <w:p w:rsidR="00DF1DDB" w:rsidRPr="00D17D0E" w:rsidRDefault="00DF1DDB" w:rsidP="001276B8">
                  <w:pPr>
                    <w:pStyle w:val="ConsPlusNormal"/>
                    <w:jc w:val="center"/>
                  </w:pPr>
                </w:p>
              </w:tc>
              <w:tc>
                <w:tcPr>
                  <w:tcW w:w="567" w:type="dxa"/>
                </w:tcPr>
                <w:p w:rsidR="00DF1DDB" w:rsidRPr="00D17D0E" w:rsidRDefault="00DF1DDB" w:rsidP="001276B8">
                  <w:pPr>
                    <w:pStyle w:val="ConsPlusNormal"/>
                    <w:jc w:val="center"/>
                  </w:pPr>
                </w:p>
              </w:tc>
              <w:tc>
                <w:tcPr>
                  <w:tcW w:w="567" w:type="dxa"/>
                </w:tcPr>
                <w:p w:rsidR="00DF1DDB" w:rsidRPr="00D17D0E" w:rsidRDefault="00DF1DDB" w:rsidP="001276B8">
                  <w:pPr>
                    <w:pStyle w:val="ConsPlusNormal"/>
                    <w:jc w:val="center"/>
                  </w:pPr>
                </w:p>
              </w:tc>
              <w:tc>
                <w:tcPr>
                  <w:tcW w:w="709" w:type="dxa"/>
                </w:tcPr>
                <w:p w:rsidR="00DF1DDB" w:rsidRPr="00D17D0E" w:rsidRDefault="00DF1DDB" w:rsidP="001276B8">
                  <w:pPr>
                    <w:pStyle w:val="ConsPlusNormal"/>
                    <w:jc w:val="center"/>
                  </w:pPr>
                </w:p>
              </w:tc>
              <w:tc>
                <w:tcPr>
                  <w:tcW w:w="709" w:type="dxa"/>
                </w:tcPr>
                <w:p w:rsidR="00DF1DDB" w:rsidRPr="00D17D0E" w:rsidRDefault="00DF1DDB" w:rsidP="001276B8">
                  <w:pPr>
                    <w:pStyle w:val="ConsPlusNormal"/>
                    <w:jc w:val="center"/>
                  </w:pPr>
                </w:p>
              </w:tc>
              <w:tc>
                <w:tcPr>
                  <w:tcW w:w="708" w:type="dxa"/>
                </w:tcPr>
                <w:p w:rsidR="00DF1DDB" w:rsidRPr="00D17D0E" w:rsidRDefault="00DF1DDB" w:rsidP="001276B8">
                  <w:pPr>
                    <w:pStyle w:val="ConsPlusNormal"/>
                    <w:jc w:val="center"/>
                  </w:pPr>
                </w:p>
              </w:tc>
              <w:tc>
                <w:tcPr>
                  <w:tcW w:w="917" w:type="dxa"/>
                </w:tcPr>
                <w:p w:rsidR="00DF1DDB" w:rsidRPr="00D17D0E" w:rsidRDefault="00DF1DDB" w:rsidP="001276B8">
                  <w:pPr>
                    <w:pStyle w:val="ConsPlusNormal"/>
                    <w:jc w:val="center"/>
                  </w:pPr>
                </w:p>
              </w:tc>
              <w:tc>
                <w:tcPr>
                  <w:tcW w:w="1701" w:type="dxa"/>
                </w:tcPr>
                <w:p w:rsidR="00DF1DDB" w:rsidRPr="00D17D0E" w:rsidRDefault="00DF1DDB" w:rsidP="001276B8">
                  <w:pPr>
                    <w:pStyle w:val="ConsPlusNormal"/>
                    <w:jc w:val="center"/>
                  </w:pPr>
                </w:p>
              </w:tc>
            </w:tr>
          </w:tbl>
          <w:p w:rsidR="00DF1DDB" w:rsidRPr="00D17D0E" w:rsidRDefault="00DF1DDB" w:rsidP="001276B8">
            <w:pPr>
              <w:pStyle w:val="ConsPlusNormal"/>
              <w:jc w:val="center"/>
            </w:pPr>
          </w:p>
          <w:p w:rsidR="00DF1DDB" w:rsidRPr="00D17D0E" w:rsidRDefault="00DF1DDB" w:rsidP="001276B8">
            <w:pPr>
              <w:pStyle w:val="ConsPlusNormal"/>
              <w:jc w:val="center"/>
            </w:pPr>
          </w:p>
        </w:tc>
      </w:tr>
    </w:tbl>
    <w:p w:rsidR="00DF1DDB" w:rsidRPr="00D17D0E" w:rsidRDefault="00DF1DDB" w:rsidP="00DF1DDB">
      <w:pPr>
        <w:pStyle w:val="ConsPlusNormal"/>
      </w:pPr>
    </w:p>
    <w:p w:rsidR="00DF1DDB" w:rsidRPr="00D17D0E" w:rsidRDefault="00DF1DDB" w:rsidP="00DF1DDB">
      <w:pPr>
        <w:pStyle w:val="ConsPlusNormal"/>
      </w:pPr>
    </w:p>
    <w:p w:rsidR="00DF1DDB" w:rsidRDefault="00B85A54" w:rsidP="00E45014">
      <w:pPr>
        <w:pStyle w:val="ConsPlusNormal"/>
        <w:rPr>
          <w:sz w:val="28"/>
          <w:szCs w:val="28"/>
        </w:rPr>
      </w:pPr>
      <w:r>
        <w:t>Директор</w:t>
      </w:r>
      <w:r w:rsidR="00DF1DDB" w:rsidRPr="00046647">
        <w:t xml:space="preserve"> </w:t>
      </w:r>
      <w:r w:rsidR="00E45014">
        <w:t xml:space="preserve">МКУ </w:t>
      </w:r>
      <w:r w:rsidR="00FA7633">
        <w:rPr>
          <w:sz w:val="28"/>
          <w:szCs w:val="28"/>
        </w:rPr>
        <w:t>«</w:t>
      </w:r>
      <w:proofErr w:type="gramStart"/>
      <w:r w:rsidR="00FA7633">
        <w:rPr>
          <w:sz w:val="28"/>
          <w:szCs w:val="28"/>
        </w:rPr>
        <w:t>ЦБ»</w:t>
      </w:r>
      <w:r>
        <w:rPr>
          <w:sz w:val="28"/>
          <w:szCs w:val="28"/>
        </w:rPr>
        <w:t xml:space="preserve">  _</w:t>
      </w:r>
      <w:proofErr w:type="gramEnd"/>
      <w:r>
        <w:rPr>
          <w:sz w:val="28"/>
          <w:szCs w:val="28"/>
        </w:rPr>
        <w:t>___________   __________________</w:t>
      </w:r>
    </w:p>
    <w:p w:rsidR="00B85A54" w:rsidRPr="00B85A54" w:rsidRDefault="00B85A54" w:rsidP="00E45014">
      <w:pPr>
        <w:pStyle w:val="ConsPlusNormal"/>
        <w:rPr>
          <w:sz w:val="20"/>
          <w:szCs w:val="20"/>
        </w:rPr>
      </w:pPr>
      <w:r w:rsidRPr="00B85A54">
        <w:rPr>
          <w:sz w:val="20"/>
          <w:szCs w:val="20"/>
        </w:rPr>
        <w:t xml:space="preserve">                                               </w:t>
      </w:r>
      <w:r w:rsidR="00FA7633">
        <w:rPr>
          <w:sz w:val="20"/>
          <w:szCs w:val="20"/>
        </w:rPr>
        <w:t xml:space="preserve">         </w:t>
      </w:r>
      <w:r w:rsidRPr="00B85A54">
        <w:rPr>
          <w:sz w:val="20"/>
          <w:szCs w:val="20"/>
        </w:rPr>
        <w:t xml:space="preserve">  (</w:t>
      </w:r>
      <w:proofErr w:type="gramStart"/>
      <w:r w:rsidRPr="00B85A54">
        <w:rPr>
          <w:sz w:val="20"/>
          <w:szCs w:val="20"/>
        </w:rPr>
        <w:t xml:space="preserve">подпись)   </w:t>
      </w:r>
      <w:proofErr w:type="gramEnd"/>
      <w:r w:rsidRPr="00B85A54">
        <w:rPr>
          <w:sz w:val="20"/>
          <w:szCs w:val="20"/>
        </w:rPr>
        <w:t xml:space="preserve">         </w:t>
      </w:r>
      <w:r>
        <w:rPr>
          <w:sz w:val="20"/>
          <w:szCs w:val="20"/>
        </w:rPr>
        <w:t xml:space="preserve">             </w:t>
      </w:r>
      <w:r w:rsidRPr="00B85A54">
        <w:rPr>
          <w:sz w:val="20"/>
          <w:szCs w:val="20"/>
        </w:rPr>
        <w:t xml:space="preserve">  (расшифровка)</w:t>
      </w:r>
    </w:p>
    <w:p w:rsidR="00DF1DDB" w:rsidRPr="00D17D0E" w:rsidRDefault="00DF1DDB" w:rsidP="00DF1DDB">
      <w:pPr>
        <w:pStyle w:val="ConsPlusNormal"/>
      </w:pPr>
    </w:p>
    <w:p w:rsidR="00DF1DDB" w:rsidRPr="00D17D0E" w:rsidRDefault="00DF1DDB" w:rsidP="00DF1DDB">
      <w:pPr>
        <w:pStyle w:val="ConsPlusNormal"/>
      </w:pPr>
      <w:r w:rsidRPr="00D17D0E">
        <w:t>СОГЛАСОВАНО</w:t>
      </w:r>
    </w:p>
    <w:p w:rsidR="00DF1DDB" w:rsidRPr="00D17D0E" w:rsidRDefault="00DF1DDB" w:rsidP="00DF1DDB">
      <w:pPr>
        <w:pStyle w:val="ConsPlusNormal"/>
        <w:spacing w:before="240"/>
      </w:pPr>
      <w:r w:rsidRPr="00D17D0E">
        <w:t>Начальник Управления финансов и экономики</w:t>
      </w:r>
      <w:r>
        <w:t xml:space="preserve"> администрации</w:t>
      </w:r>
    </w:p>
    <w:p w:rsidR="00DF1DDB" w:rsidRDefault="00DF1DDB" w:rsidP="00DF1DDB">
      <w:pPr>
        <w:pStyle w:val="ConsPlusNormal"/>
        <w:spacing w:before="240"/>
      </w:pPr>
      <w:r w:rsidRPr="00D17D0E">
        <w:t>В</w:t>
      </w:r>
      <w:r>
        <w:t>ожегодского муниципального округ</w:t>
      </w:r>
      <w:r w:rsidRPr="00D17D0E">
        <w:t>а</w:t>
      </w:r>
      <w:r w:rsidR="00B85A54">
        <w:t xml:space="preserve"> ________________   ____________________</w:t>
      </w:r>
    </w:p>
    <w:p w:rsidR="00B85A54" w:rsidRPr="00B85A54" w:rsidRDefault="00B85A54" w:rsidP="00B85A54">
      <w:pPr>
        <w:pStyle w:val="ConsPlusNormal"/>
        <w:rPr>
          <w:sz w:val="20"/>
          <w:szCs w:val="20"/>
        </w:rPr>
      </w:pPr>
      <w:r>
        <w:rPr>
          <w:sz w:val="20"/>
          <w:szCs w:val="20"/>
        </w:rPr>
        <w:t xml:space="preserve">                                                                                         </w:t>
      </w:r>
      <w:r w:rsidRPr="00B85A54">
        <w:rPr>
          <w:sz w:val="20"/>
          <w:szCs w:val="20"/>
        </w:rPr>
        <w:t>(</w:t>
      </w:r>
      <w:proofErr w:type="gramStart"/>
      <w:r w:rsidRPr="00B85A54">
        <w:rPr>
          <w:sz w:val="20"/>
          <w:szCs w:val="20"/>
        </w:rPr>
        <w:t xml:space="preserve">подпись)   </w:t>
      </w:r>
      <w:proofErr w:type="gramEnd"/>
      <w:r w:rsidRPr="00B85A54">
        <w:rPr>
          <w:sz w:val="20"/>
          <w:szCs w:val="20"/>
        </w:rPr>
        <w:t xml:space="preserve">         </w:t>
      </w:r>
      <w:r>
        <w:rPr>
          <w:sz w:val="20"/>
          <w:szCs w:val="20"/>
        </w:rPr>
        <w:t xml:space="preserve">             </w:t>
      </w:r>
      <w:r w:rsidRPr="00B85A54">
        <w:rPr>
          <w:sz w:val="20"/>
          <w:szCs w:val="20"/>
        </w:rPr>
        <w:t xml:space="preserve">  (расшифровка)</w:t>
      </w:r>
    </w:p>
    <w:p w:rsidR="00B85A54" w:rsidRPr="00D17D0E" w:rsidRDefault="00B85A54" w:rsidP="00DF1DDB">
      <w:pPr>
        <w:pStyle w:val="ConsPlusNormal"/>
        <w:spacing w:before="240"/>
      </w:pPr>
    </w:p>
    <w:p w:rsidR="00DF1DDB" w:rsidRPr="00D17D0E" w:rsidRDefault="00DF1DDB" w:rsidP="00DF1DDB">
      <w:pPr>
        <w:pStyle w:val="ConsPlusNormal"/>
        <w:spacing w:before="240"/>
      </w:pPr>
    </w:p>
    <w:p w:rsidR="00DF1DDB" w:rsidRDefault="00DF1DDB" w:rsidP="00DF1DDB">
      <w:pPr>
        <w:pStyle w:val="ConsPlusNormal"/>
        <w:spacing w:before="240"/>
      </w:pPr>
    </w:p>
    <w:p w:rsidR="00DF1DDB" w:rsidRDefault="00DF1DDB" w:rsidP="00DF1DDB">
      <w:pPr>
        <w:pStyle w:val="ConsPlusNormal"/>
        <w:spacing w:before="240"/>
      </w:pPr>
    </w:p>
    <w:p w:rsidR="00DF1DDB" w:rsidRDefault="00DF1DDB" w:rsidP="00DF1DDB">
      <w:pPr>
        <w:pStyle w:val="ConsPlusNormal"/>
        <w:spacing w:before="240"/>
      </w:pPr>
    </w:p>
    <w:p w:rsidR="00DF1DDB" w:rsidRDefault="00DF1DDB" w:rsidP="00DF1DDB">
      <w:pPr>
        <w:pStyle w:val="ConsPlusNormal"/>
        <w:spacing w:before="240"/>
      </w:pPr>
    </w:p>
    <w:p w:rsidR="007365E7" w:rsidRPr="00B135CB" w:rsidRDefault="005708FD" w:rsidP="007365E7">
      <w:pPr>
        <w:pStyle w:val="ConsPlusNormal"/>
        <w:jc w:val="right"/>
        <w:outlineLvl w:val="1"/>
        <w:rPr>
          <w:sz w:val="28"/>
          <w:szCs w:val="28"/>
        </w:rPr>
      </w:pPr>
      <w:r>
        <w:rPr>
          <w:sz w:val="28"/>
          <w:szCs w:val="28"/>
        </w:rPr>
        <w:lastRenderedPageBreak/>
        <w:t xml:space="preserve">Приложение </w:t>
      </w:r>
      <w:r w:rsidR="007365E7">
        <w:rPr>
          <w:sz w:val="28"/>
          <w:szCs w:val="28"/>
        </w:rPr>
        <w:t>4</w:t>
      </w:r>
    </w:p>
    <w:p w:rsidR="007365E7" w:rsidRPr="00B135CB" w:rsidRDefault="007365E7" w:rsidP="007365E7">
      <w:pPr>
        <w:pStyle w:val="ConsPlusNormal"/>
        <w:jc w:val="right"/>
        <w:rPr>
          <w:sz w:val="28"/>
          <w:szCs w:val="28"/>
        </w:rPr>
      </w:pPr>
      <w:r w:rsidRPr="00B135CB">
        <w:rPr>
          <w:sz w:val="28"/>
          <w:szCs w:val="28"/>
        </w:rPr>
        <w:t>к Порядку</w:t>
      </w:r>
    </w:p>
    <w:p w:rsidR="007365E7" w:rsidRPr="00B135CB" w:rsidRDefault="007365E7" w:rsidP="007365E7">
      <w:pPr>
        <w:pStyle w:val="ConsPlusNormal"/>
        <w:jc w:val="right"/>
        <w:rPr>
          <w:sz w:val="28"/>
          <w:szCs w:val="28"/>
        </w:rPr>
      </w:pPr>
      <w:r w:rsidRPr="00B135CB">
        <w:rPr>
          <w:sz w:val="28"/>
          <w:szCs w:val="28"/>
        </w:rPr>
        <w:t>санкционирования оплаты денежных обязательств</w:t>
      </w:r>
    </w:p>
    <w:p w:rsidR="007365E7" w:rsidRPr="00B135CB" w:rsidRDefault="007365E7" w:rsidP="007365E7">
      <w:pPr>
        <w:pStyle w:val="ConsPlusNormal"/>
        <w:jc w:val="right"/>
        <w:rPr>
          <w:sz w:val="28"/>
          <w:szCs w:val="28"/>
        </w:rPr>
      </w:pPr>
      <w:r w:rsidRPr="00B135CB">
        <w:rPr>
          <w:sz w:val="28"/>
          <w:szCs w:val="28"/>
        </w:rPr>
        <w:t xml:space="preserve">получателей средств бюджета Вожегодского </w:t>
      </w:r>
    </w:p>
    <w:p w:rsidR="007365E7" w:rsidRPr="00B135CB" w:rsidRDefault="007365E7" w:rsidP="00314795">
      <w:pPr>
        <w:pStyle w:val="ConsPlusNormal"/>
        <w:jc w:val="right"/>
        <w:rPr>
          <w:sz w:val="28"/>
          <w:szCs w:val="28"/>
        </w:rPr>
      </w:pPr>
      <w:r>
        <w:rPr>
          <w:sz w:val="28"/>
          <w:szCs w:val="28"/>
        </w:rPr>
        <w:t>муниципального округ</w:t>
      </w:r>
      <w:r w:rsidR="00314795">
        <w:rPr>
          <w:sz w:val="28"/>
          <w:szCs w:val="28"/>
        </w:rPr>
        <w:t xml:space="preserve">а </w:t>
      </w:r>
    </w:p>
    <w:p w:rsidR="007365E7" w:rsidRDefault="007365E7" w:rsidP="007365E7">
      <w:pPr>
        <w:pStyle w:val="ConsPlusNormal"/>
        <w:jc w:val="right"/>
      </w:pPr>
    </w:p>
    <w:p w:rsidR="007365E7" w:rsidRPr="00CD401E" w:rsidRDefault="007365E7" w:rsidP="007365E7">
      <w:pPr>
        <w:pStyle w:val="ConsPlusTitle"/>
        <w:jc w:val="center"/>
        <w:rPr>
          <w:rFonts w:ascii="Times New Roman" w:hAnsi="Times New Roman" w:cs="Times New Roman"/>
        </w:rPr>
      </w:pPr>
      <w:r w:rsidRPr="00CD401E">
        <w:rPr>
          <w:rFonts w:ascii="Times New Roman" w:hAnsi="Times New Roman" w:cs="Times New Roman"/>
        </w:rPr>
        <w:t>РАЗМЕР</w:t>
      </w:r>
    </w:p>
    <w:p w:rsidR="007365E7" w:rsidRPr="00CD401E" w:rsidRDefault="007365E7" w:rsidP="007365E7">
      <w:pPr>
        <w:pStyle w:val="ConsPlusTitle"/>
        <w:jc w:val="center"/>
        <w:rPr>
          <w:rFonts w:ascii="Times New Roman" w:hAnsi="Times New Roman" w:cs="Times New Roman"/>
        </w:rPr>
      </w:pPr>
      <w:r w:rsidRPr="00CD401E">
        <w:rPr>
          <w:rFonts w:ascii="Times New Roman" w:hAnsi="Times New Roman" w:cs="Times New Roman"/>
        </w:rPr>
        <w:t>АВАНСОВЫХ ПЛАТЕЖЕЙ ПО МУНИЦИПАЛЬНЫМ КОНТРАКТАМ</w:t>
      </w:r>
    </w:p>
    <w:p w:rsidR="007365E7" w:rsidRPr="00CD401E" w:rsidRDefault="007365E7" w:rsidP="007365E7">
      <w:pPr>
        <w:pStyle w:val="ConsPlusTitle"/>
        <w:jc w:val="center"/>
        <w:rPr>
          <w:rFonts w:ascii="Times New Roman" w:hAnsi="Times New Roman" w:cs="Times New Roman"/>
        </w:rPr>
      </w:pPr>
      <w:r w:rsidRPr="00CD401E">
        <w:rPr>
          <w:rFonts w:ascii="Times New Roman" w:hAnsi="Times New Roman" w:cs="Times New Roman"/>
        </w:rPr>
        <w:t>(ДОГОВОРАМ), ЗАКЛЮЧАЕМЫМ ПОЛУЧАТЕЛЯМИ СРЕДСТВ БЮДЖЕТА В</w:t>
      </w:r>
      <w:r>
        <w:rPr>
          <w:rFonts w:ascii="Times New Roman" w:hAnsi="Times New Roman" w:cs="Times New Roman"/>
        </w:rPr>
        <w:t>ОЖЕГОДСКОГО МУНИЦИПАЛЬНОГО ОКРУГ</w:t>
      </w:r>
      <w:r w:rsidRPr="00CD401E">
        <w:rPr>
          <w:rFonts w:ascii="Times New Roman" w:hAnsi="Times New Roman" w:cs="Times New Roman"/>
        </w:rPr>
        <w:t>А (АДМИНИСТРАТОРАМИ ИСТОЧНИКОВ ФИНАНСИРОВАНИЯ</w:t>
      </w:r>
    </w:p>
    <w:p w:rsidR="007365E7" w:rsidRPr="00CD401E" w:rsidRDefault="007365E7" w:rsidP="007365E7">
      <w:pPr>
        <w:pStyle w:val="ConsPlusTitle"/>
        <w:jc w:val="center"/>
        <w:rPr>
          <w:rFonts w:ascii="Times New Roman" w:hAnsi="Times New Roman" w:cs="Times New Roman"/>
        </w:rPr>
      </w:pPr>
      <w:r w:rsidRPr="00CD401E">
        <w:rPr>
          <w:rFonts w:ascii="Times New Roman" w:hAnsi="Times New Roman" w:cs="Times New Roman"/>
        </w:rPr>
        <w:t>ДЕФИЦИТА БЮДЖЕТА В</w:t>
      </w:r>
      <w:r>
        <w:rPr>
          <w:rFonts w:ascii="Times New Roman" w:hAnsi="Times New Roman" w:cs="Times New Roman"/>
        </w:rPr>
        <w:t>ОЖЕГОДСКОГО МУНИЦИПАЛЬНОГО ОКРУГ</w:t>
      </w:r>
      <w:r w:rsidRPr="00CD401E">
        <w:rPr>
          <w:rFonts w:ascii="Times New Roman" w:hAnsi="Times New Roman" w:cs="Times New Roman"/>
        </w:rPr>
        <w:t>А)</w:t>
      </w:r>
    </w:p>
    <w:p w:rsidR="007365E7" w:rsidRDefault="007365E7" w:rsidP="007365E7">
      <w:pPr>
        <w:pStyle w:val="ConsPlusNormal"/>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463"/>
        <w:gridCol w:w="3251"/>
      </w:tblGrid>
      <w:tr w:rsidR="007365E7" w:rsidTr="004D1C77">
        <w:tc>
          <w:tcPr>
            <w:tcW w:w="6463" w:type="dxa"/>
            <w:tcBorders>
              <w:top w:val="single" w:sz="4" w:space="0" w:color="auto"/>
              <w:left w:val="single" w:sz="4" w:space="0" w:color="auto"/>
              <w:bottom w:val="single" w:sz="4" w:space="0" w:color="auto"/>
              <w:right w:val="single" w:sz="4" w:space="0" w:color="auto"/>
            </w:tcBorders>
          </w:tcPr>
          <w:p w:rsidR="007365E7" w:rsidRDefault="007365E7" w:rsidP="004D1C77">
            <w:pPr>
              <w:pStyle w:val="ConsPlusNormal"/>
              <w:jc w:val="center"/>
            </w:pPr>
            <w:r>
              <w:t>Предмет муниципального контракта (договора)</w:t>
            </w:r>
          </w:p>
        </w:tc>
        <w:tc>
          <w:tcPr>
            <w:tcW w:w="3251" w:type="dxa"/>
            <w:tcBorders>
              <w:top w:val="single" w:sz="4" w:space="0" w:color="auto"/>
              <w:left w:val="single" w:sz="4" w:space="0" w:color="auto"/>
              <w:bottom w:val="single" w:sz="4" w:space="0" w:color="auto"/>
              <w:right w:val="single" w:sz="4" w:space="0" w:color="auto"/>
            </w:tcBorders>
          </w:tcPr>
          <w:p w:rsidR="007365E7" w:rsidRDefault="007365E7" w:rsidP="004D1C77">
            <w:pPr>
              <w:pStyle w:val="ConsPlusNormal"/>
            </w:pPr>
            <w:r>
              <w:t>Размер авансовых платежей (% от суммы муниципального контракта (договора)</w:t>
            </w:r>
          </w:p>
        </w:tc>
      </w:tr>
      <w:tr w:rsidR="007365E7" w:rsidTr="004D1C77">
        <w:tc>
          <w:tcPr>
            <w:tcW w:w="6463" w:type="dxa"/>
            <w:tcBorders>
              <w:top w:val="single" w:sz="4" w:space="0" w:color="auto"/>
              <w:left w:val="single" w:sz="4" w:space="0" w:color="auto"/>
              <w:bottom w:val="single" w:sz="4" w:space="0" w:color="auto"/>
              <w:right w:val="single" w:sz="4" w:space="0" w:color="auto"/>
            </w:tcBorders>
          </w:tcPr>
          <w:p w:rsidR="007365E7" w:rsidRDefault="007365E7" w:rsidP="004D1C77">
            <w:pPr>
              <w:pStyle w:val="ConsPlusNormal"/>
            </w:pPr>
            <w:r>
              <w:t>1. Муниципальные контракты (договоры) о предоставлении услуг связи, об оплате коммунальных услуг, аренды, медицинских услуг, о дератизации и дезинсекции,</w:t>
            </w:r>
            <w:r w:rsidRPr="00443F0B">
              <w:t xml:space="preserve"> </w:t>
            </w:r>
            <w:r>
              <w:t>о подписке на печатные издания и об их приобретении, об обучении на курсах повышения квалификации, участии в научных, методических, научно-практических и иных семинарах и конференциях, о проведении государственной экспертизы проектной документации и результатов инженерных изысканий, проведение проверки сметной стоимости, проведении олимпиады школьников, о приобретении авиа- и железнодорожных билетов, билетов для проезда городским и пригородным транспортом, путевок на санаторно-курортное лечение, об оплате мероприятий, связанных с пребыванием за границей, все виды муниципальных контрактов (договоров) страхования, проведения технического осмотра транспортных средств</w:t>
            </w:r>
            <w:r w:rsidR="00B61BFF">
              <w:t>, технического присоединения</w:t>
            </w:r>
          </w:p>
        </w:tc>
        <w:tc>
          <w:tcPr>
            <w:tcW w:w="3251" w:type="dxa"/>
            <w:tcBorders>
              <w:top w:val="single" w:sz="4" w:space="0" w:color="auto"/>
              <w:left w:val="single" w:sz="4" w:space="0" w:color="auto"/>
              <w:bottom w:val="single" w:sz="4" w:space="0" w:color="auto"/>
              <w:right w:val="single" w:sz="4" w:space="0" w:color="auto"/>
            </w:tcBorders>
          </w:tcPr>
          <w:p w:rsidR="007365E7" w:rsidRDefault="007365E7" w:rsidP="004D1C77">
            <w:pPr>
              <w:pStyle w:val="ConsPlusNormal"/>
              <w:jc w:val="center"/>
            </w:pPr>
            <w:r>
              <w:t>до 100%</w:t>
            </w:r>
          </w:p>
        </w:tc>
      </w:tr>
      <w:tr w:rsidR="007365E7" w:rsidTr="004D1C77">
        <w:tc>
          <w:tcPr>
            <w:tcW w:w="6463" w:type="dxa"/>
            <w:tcBorders>
              <w:top w:val="single" w:sz="4" w:space="0" w:color="auto"/>
              <w:left w:val="single" w:sz="4" w:space="0" w:color="auto"/>
              <w:bottom w:val="single" w:sz="4" w:space="0" w:color="auto"/>
              <w:right w:val="single" w:sz="4" w:space="0" w:color="auto"/>
            </w:tcBorders>
          </w:tcPr>
          <w:p w:rsidR="007365E7" w:rsidRPr="008A7D46" w:rsidRDefault="007365E7" w:rsidP="004D1C77">
            <w:pPr>
              <w:pStyle w:val="ConsPlusNormal"/>
            </w:pPr>
            <w:r w:rsidRPr="008A7D46">
              <w:t xml:space="preserve">2. Муниципальные контракты (договоры), не предусмотренные </w:t>
            </w:r>
            <w:hyperlink w:anchor="Par229" w:tooltip="1. Государственные контракты (договоры) о предоставлении услуг связи, об оплате коммунальных услуг, аренды, о подписке на печатные издания и об их приобретении, об обучении на курсах повышения квалификации, участии в научных, методических, научно-практических " w:history="1">
              <w:r w:rsidRPr="008A7D46">
                <w:t>пунктом 1</w:t>
              </w:r>
            </w:hyperlink>
          </w:p>
        </w:tc>
        <w:tc>
          <w:tcPr>
            <w:tcW w:w="3251" w:type="dxa"/>
            <w:tcBorders>
              <w:top w:val="single" w:sz="4" w:space="0" w:color="auto"/>
              <w:left w:val="single" w:sz="4" w:space="0" w:color="auto"/>
              <w:bottom w:val="single" w:sz="4" w:space="0" w:color="auto"/>
              <w:right w:val="single" w:sz="4" w:space="0" w:color="auto"/>
            </w:tcBorders>
          </w:tcPr>
          <w:p w:rsidR="007365E7" w:rsidRPr="008A7D46" w:rsidRDefault="007365E7" w:rsidP="004D1C77">
            <w:pPr>
              <w:pStyle w:val="ConsPlusNormal"/>
              <w:jc w:val="center"/>
            </w:pPr>
            <w:r w:rsidRPr="008A7D46">
              <w:t>до 30%</w:t>
            </w:r>
          </w:p>
        </w:tc>
      </w:tr>
    </w:tbl>
    <w:p w:rsidR="007365E7" w:rsidRDefault="007365E7" w:rsidP="00DF1DDB">
      <w:pPr>
        <w:pStyle w:val="ConsPlusNormal"/>
        <w:spacing w:before="240"/>
      </w:pPr>
    </w:p>
    <w:p w:rsidR="00314795" w:rsidRDefault="00314795" w:rsidP="00DF1DDB">
      <w:pPr>
        <w:pStyle w:val="ConsPlusNormal"/>
        <w:spacing w:before="240"/>
      </w:pPr>
    </w:p>
    <w:p w:rsidR="00314795" w:rsidRDefault="00314795" w:rsidP="00DF1DDB">
      <w:pPr>
        <w:pStyle w:val="ConsPlusNormal"/>
        <w:spacing w:before="240"/>
      </w:pPr>
    </w:p>
    <w:p w:rsidR="00314795" w:rsidRDefault="00314795" w:rsidP="00DF1DDB">
      <w:pPr>
        <w:pStyle w:val="ConsPlusNormal"/>
        <w:spacing w:before="240"/>
      </w:pPr>
    </w:p>
    <w:p w:rsidR="00314795" w:rsidRDefault="00314795" w:rsidP="00DF1DDB">
      <w:pPr>
        <w:pStyle w:val="ConsPlusNormal"/>
        <w:spacing w:before="240"/>
      </w:pPr>
    </w:p>
    <w:p w:rsidR="00314795" w:rsidRDefault="00314795" w:rsidP="00DF1DDB">
      <w:pPr>
        <w:pStyle w:val="ConsPlusNormal"/>
        <w:spacing w:before="240"/>
      </w:pPr>
    </w:p>
    <w:p w:rsidR="00314795" w:rsidRDefault="00314795" w:rsidP="00DF1DDB">
      <w:pPr>
        <w:pStyle w:val="ConsPlusNormal"/>
        <w:spacing w:before="240"/>
      </w:pPr>
    </w:p>
    <w:p w:rsidR="00314795" w:rsidRDefault="00314795" w:rsidP="00DF1DDB">
      <w:pPr>
        <w:pStyle w:val="ConsPlusNormal"/>
        <w:spacing w:before="240"/>
      </w:pPr>
    </w:p>
    <w:p w:rsidR="006F3A82" w:rsidRDefault="006F3A82" w:rsidP="00DF1DDB">
      <w:pPr>
        <w:pStyle w:val="ConsPlusNormal"/>
        <w:spacing w:before="240"/>
      </w:pPr>
    </w:p>
    <w:p w:rsidR="006239A2" w:rsidRDefault="006239A2" w:rsidP="006239A2">
      <w:pPr>
        <w:spacing w:after="0" w:line="240" w:lineRule="auto"/>
        <w:jc w:val="right"/>
        <w:rPr>
          <w:rFonts w:ascii="Times New Roman" w:eastAsia="Times New Roman" w:hAnsi="Times New Roman" w:cs="Times New Roman"/>
          <w:sz w:val="28"/>
          <w:szCs w:val="20"/>
        </w:rPr>
      </w:pPr>
      <w:r w:rsidRPr="004834A0">
        <w:rPr>
          <w:rFonts w:ascii="Times New Roman" w:eastAsia="Times New Roman" w:hAnsi="Times New Roman" w:cs="Times New Roman"/>
          <w:sz w:val="28"/>
          <w:szCs w:val="20"/>
        </w:rPr>
        <w:t>П</w:t>
      </w:r>
      <w:r>
        <w:rPr>
          <w:rFonts w:ascii="Times New Roman" w:eastAsia="Times New Roman" w:hAnsi="Times New Roman" w:cs="Times New Roman"/>
          <w:sz w:val="28"/>
          <w:szCs w:val="20"/>
        </w:rPr>
        <w:t>риложение 2</w:t>
      </w:r>
    </w:p>
    <w:p w:rsidR="005B0AB2" w:rsidRDefault="005B0AB2" w:rsidP="005B0AB2">
      <w:pPr>
        <w:spacing w:after="0" w:line="240" w:lineRule="auto"/>
        <w:jc w:val="right"/>
        <w:rPr>
          <w:rFonts w:ascii="Times New Roman" w:eastAsia="Times New Roman" w:hAnsi="Times New Roman" w:cs="Times New Roman"/>
          <w:sz w:val="28"/>
          <w:szCs w:val="20"/>
        </w:rPr>
      </w:pPr>
      <w:r>
        <w:rPr>
          <w:rFonts w:ascii="Times New Roman" w:eastAsia="Times New Roman" w:hAnsi="Times New Roman" w:cs="Times New Roman"/>
          <w:sz w:val="28"/>
          <w:szCs w:val="20"/>
        </w:rPr>
        <w:t>к Порядку</w:t>
      </w:r>
    </w:p>
    <w:p w:rsidR="005B0AB2" w:rsidRDefault="005B0AB2" w:rsidP="005B0AB2">
      <w:pPr>
        <w:spacing w:after="0" w:line="240" w:lineRule="auto"/>
        <w:jc w:val="right"/>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исполнения бюджета </w:t>
      </w:r>
    </w:p>
    <w:p w:rsidR="005B0AB2" w:rsidRDefault="005B0AB2" w:rsidP="005B0AB2">
      <w:pPr>
        <w:spacing w:after="0" w:line="240" w:lineRule="auto"/>
        <w:jc w:val="right"/>
        <w:rPr>
          <w:rFonts w:ascii="Times New Roman" w:eastAsia="Times New Roman" w:hAnsi="Times New Roman" w:cs="Times New Roman"/>
          <w:sz w:val="28"/>
          <w:szCs w:val="20"/>
        </w:rPr>
      </w:pPr>
      <w:r>
        <w:rPr>
          <w:rFonts w:ascii="Times New Roman" w:eastAsia="Times New Roman" w:hAnsi="Times New Roman" w:cs="Times New Roman"/>
          <w:sz w:val="28"/>
          <w:szCs w:val="20"/>
        </w:rPr>
        <w:t>Вожегодского муниципального</w:t>
      </w:r>
    </w:p>
    <w:p w:rsidR="005B0AB2" w:rsidRPr="00274377" w:rsidRDefault="005B0AB2" w:rsidP="005B0AB2">
      <w:pPr>
        <w:spacing w:after="0" w:line="240" w:lineRule="auto"/>
        <w:jc w:val="right"/>
        <w:rPr>
          <w:rFonts w:ascii="Times New Roman" w:eastAsia="Times New Roman" w:hAnsi="Times New Roman" w:cs="Times New Roman"/>
          <w:sz w:val="28"/>
          <w:szCs w:val="20"/>
        </w:rPr>
      </w:pPr>
      <w:r>
        <w:rPr>
          <w:rFonts w:ascii="Times New Roman" w:eastAsia="Times New Roman" w:hAnsi="Times New Roman" w:cs="Times New Roman"/>
          <w:sz w:val="28"/>
          <w:szCs w:val="20"/>
        </w:rPr>
        <w:t>округа по расходам</w:t>
      </w:r>
    </w:p>
    <w:p w:rsidR="005B0AB2" w:rsidRPr="004834A0" w:rsidRDefault="005B0AB2" w:rsidP="006239A2">
      <w:pPr>
        <w:spacing w:after="0" w:line="240" w:lineRule="auto"/>
        <w:jc w:val="right"/>
        <w:rPr>
          <w:rFonts w:ascii="Times New Roman" w:eastAsia="Times New Roman" w:hAnsi="Times New Roman" w:cs="Times New Roman"/>
          <w:sz w:val="28"/>
          <w:szCs w:val="20"/>
        </w:rPr>
      </w:pPr>
    </w:p>
    <w:p w:rsidR="004A4551" w:rsidRDefault="004A4551" w:rsidP="004A4551">
      <w:pPr>
        <w:spacing w:after="0" w:line="240" w:lineRule="auto"/>
        <w:jc w:val="right"/>
        <w:rPr>
          <w:rFonts w:ascii="Times New Roman" w:eastAsia="Times New Roman" w:hAnsi="Times New Roman" w:cs="Times New Roman"/>
          <w:sz w:val="28"/>
          <w:szCs w:val="20"/>
        </w:rPr>
      </w:pPr>
    </w:p>
    <w:p w:rsidR="00922BF0" w:rsidRPr="004834A0" w:rsidRDefault="00922BF0" w:rsidP="005708FD">
      <w:pPr>
        <w:spacing w:after="0" w:line="240" w:lineRule="auto"/>
        <w:jc w:val="right"/>
        <w:rPr>
          <w:rFonts w:ascii="Times New Roman" w:eastAsia="Times New Roman" w:hAnsi="Times New Roman" w:cs="Times New Roman"/>
          <w:sz w:val="28"/>
          <w:szCs w:val="20"/>
        </w:rPr>
      </w:pPr>
    </w:p>
    <w:p w:rsidR="00DF1DDB" w:rsidRDefault="00DF1DDB" w:rsidP="00DF1DDB">
      <w:pPr>
        <w:pStyle w:val="ConsPlusNormal"/>
      </w:pPr>
    </w:p>
    <w:p w:rsidR="00DF1DDB" w:rsidRPr="006F174E" w:rsidRDefault="00DF1DDB" w:rsidP="00DF1DDB">
      <w:pPr>
        <w:pStyle w:val="ConsPlusTitle"/>
        <w:jc w:val="center"/>
        <w:rPr>
          <w:rFonts w:ascii="Times New Roman" w:hAnsi="Times New Roman" w:cs="Times New Roman"/>
          <w:sz w:val="28"/>
          <w:szCs w:val="28"/>
        </w:rPr>
      </w:pPr>
      <w:bookmarkStart w:id="19" w:name="Par326"/>
      <w:bookmarkEnd w:id="19"/>
      <w:r w:rsidRPr="006F174E">
        <w:rPr>
          <w:rFonts w:ascii="Times New Roman" w:hAnsi="Times New Roman" w:cs="Times New Roman"/>
          <w:sz w:val="28"/>
          <w:szCs w:val="28"/>
        </w:rPr>
        <w:t>ПОРЯДОК</w:t>
      </w:r>
    </w:p>
    <w:p w:rsidR="00DF1DDB" w:rsidRPr="006F174E" w:rsidRDefault="00DF1DDB" w:rsidP="00DF1DDB">
      <w:pPr>
        <w:pStyle w:val="ConsPlusTitle"/>
        <w:jc w:val="center"/>
        <w:rPr>
          <w:rFonts w:ascii="Times New Roman" w:hAnsi="Times New Roman" w:cs="Times New Roman"/>
          <w:sz w:val="28"/>
          <w:szCs w:val="28"/>
        </w:rPr>
      </w:pPr>
      <w:r w:rsidRPr="006F174E">
        <w:rPr>
          <w:rFonts w:ascii="Times New Roman" w:hAnsi="Times New Roman" w:cs="Times New Roman"/>
          <w:sz w:val="28"/>
          <w:szCs w:val="28"/>
        </w:rPr>
        <w:t>УЧЕТА БЮДЖЕТНЫХ И ДЕНЕЖНЫХ ОБЯЗАТЕЛЬСТВ</w:t>
      </w:r>
    </w:p>
    <w:p w:rsidR="00DF1DDB" w:rsidRPr="006F174E" w:rsidRDefault="00DF1DDB" w:rsidP="00DF1DDB">
      <w:pPr>
        <w:pStyle w:val="ConsPlusTitle"/>
        <w:jc w:val="center"/>
        <w:rPr>
          <w:rFonts w:ascii="Times New Roman" w:hAnsi="Times New Roman" w:cs="Times New Roman"/>
          <w:sz w:val="28"/>
          <w:szCs w:val="28"/>
        </w:rPr>
      </w:pPr>
      <w:r w:rsidRPr="006F174E">
        <w:rPr>
          <w:rFonts w:ascii="Times New Roman" w:hAnsi="Times New Roman" w:cs="Times New Roman"/>
          <w:sz w:val="28"/>
          <w:szCs w:val="28"/>
        </w:rPr>
        <w:t>ПОЛУЧАТЕЛЕЙ СРЕДСТВ БЮДЖЕТА В</w:t>
      </w:r>
      <w:r>
        <w:rPr>
          <w:rFonts w:ascii="Times New Roman" w:hAnsi="Times New Roman" w:cs="Times New Roman"/>
          <w:sz w:val="28"/>
          <w:szCs w:val="28"/>
        </w:rPr>
        <w:t>ОЖЕГОДСКОГО МУНИЦИПАЛЬНОГО ОКРУГ</w:t>
      </w:r>
      <w:r w:rsidRPr="006F174E">
        <w:rPr>
          <w:rFonts w:ascii="Times New Roman" w:hAnsi="Times New Roman" w:cs="Times New Roman"/>
          <w:sz w:val="28"/>
          <w:szCs w:val="28"/>
        </w:rPr>
        <w:t>А</w:t>
      </w:r>
    </w:p>
    <w:p w:rsidR="00DF1DDB" w:rsidRPr="00754E98" w:rsidRDefault="00B97C32" w:rsidP="00DF1DDB">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(далее-Порядок</w:t>
      </w:r>
      <w:r w:rsidR="00DF1DDB" w:rsidRPr="00754E98">
        <w:rPr>
          <w:rFonts w:ascii="Times New Roman" w:hAnsi="Times New Roman" w:cs="Times New Roman"/>
          <w:b w:val="0"/>
          <w:sz w:val="28"/>
          <w:szCs w:val="28"/>
        </w:rPr>
        <w:t>)</w:t>
      </w:r>
    </w:p>
    <w:p w:rsidR="00DF1DDB" w:rsidRPr="00754E98" w:rsidRDefault="00DF1DDB" w:rsidP="00DF1DDB">
      <w:pPr>
        <w:pStyle w:val="ConsPlusNormal"/>
        <w:rPr>
          <w:sz w:val="28"/>
          <w:szCs w:val="28"/>
        </w:rPr>
      </w:pPr>
    </w:p>
    <w:p w:rsidR="00DF1DDB" w:rsidRPr="004834A0" w:rsidRDefault="00DF1DDB" w:rsidP="00DF1DDB">
      <w:pPr>
        <w:pStyle w:val="ConsPlusTitle"/>
        <w:jc w:val="center"/>
        <w:outlineLvl w:val="1"/>
        <w:rPr>
          <w:rFonts w:ascii="Times New Roman" w:hAnsi="Times New Roman" w:cs="Times New Roman"/>
          <w:sz w:val="28"/>
          <w:szCs w:val="28"/>
        </w:rPr>
      </w:pPr>
      <w:r w:rsidRPr="004834A0">
        <w:rPr>
          <w:rFonts w:ascii="Times New Roman" w:hAnsi="Times New Roman" w:cs="Times New Roman"/>
          <w:sz w:val="28"/>
          <w:szCs w:val="28"/>
        </w:rPr>
        <w:t>1. Общие положения</w:t>
      </w:r>
    </w:p>
    <w:p w:rsidR="00DF1DDB" w:rsidRPr="004834A0" w:rsidRDefault="00DF1DDB" w:rsidP="00DF1DDB">
      <w:pPr>
        <w:pStyle w:val="ConsPlusNormal"/>
        <w:rPr>
          <w:sz w:val="28"/>
          <w:szCs w:val="28"/>
        </w:rPr>
      </w:pPr>
    </w:p>
    <w:p w:rsidR="00DF1DDB" w:rsidRDefault="00DF1DDB" w:rsidP="00DE031C">
      <w:pPr>
        <w:pStyle w:val="ConsPlusNormal"/>
        <w:ind w:firstLine="540"/>
        <w:jc w:val="both"/>
        <w:rPr>
          <w:sz w:val="28"/>
          <w:szCs w:val="28"/>
        </w:rPr>
      </w:pPr>
      <w:r w:rsidRPr="004834A0">
        <w:rPr>
          <w:sz w:val="28"/>
          <w:szCs w:val="28"/>
        </w:rPr>
        <w:t>1.1. Настоящий порядок учета бюджетных и денежных обязательств устанавливает порядок исполнения бюджета В</w:t>
      </w:r>
      <w:r>
        <w:rPr>
          <w:sz w:val="28"/>
          <w:szCs w:val="28"/>
        </w:rPr>
        <w:t>ожегодского муниципального округ</w:t>
      </w:r>
      <w:r w:rsidRPr="004834A0">
        <w:rPr>
          <w:sz w:val="28"/>
          <w:szCs w:val="28"/>
        </w:rPr>
        <w:t>а по расходам в части учета</w:t>
      </w:r>
      <w:r w:rsidR="00DE031C" w:rsidRPr="00DE031C">
        <w:t xml:space="preserve"> </w:t>
      </w:r>
      <w:r w:rsidR="00DE031C" w:rsidRPr="00DE031C">
        <w:rPr>
          <w:sz w:val="28"/>
          <w:szCs w:val="28"/>
        </w:rPr>
        <w:t>муни</w:t>
      </w:r>
      <w:r w:rsidR="00C475D8">
        <w:rPr>
          <w:sz w:val="28"/>
          <w:szCs w:val="28"/>
        </w:rPr>
        <w:t>ципальным казенном учреждением «</w:t>
      </w:r>
      <w:r w:rsidR="00DE031C" w:rsidRPr="00DE031C">
        <w:rPr>
          <w:sz w:val="28"/>
          <w:szCs w:val="28"/>
        </w:rPr>
        <w:t>Единый межведомственный центр бюджетного (бухгалтерского) учета и отчетнос</w:t>
      </w:r>
      <w:r w:rsidR="00C475D8">
        <w:rPr>
          <w:sz w:val="28"/>
          <w:szCs w:val="28"/>
        </w:rPr>
        <w:t>ти»</w:t>
      </w:r>
      <w:r w:rsidR="00CB434E">
        <w:rPr>
          <w:sz w:val="28"/>
          <w:szCs w:val="28"/>
        </w:rPr>
        <w:t xml:space="preserve"> (далее - МКУ «ЦБ»</w:t>
      </w:r>
      <w:r w:rsidR="00DE031C" w:rsidRPr="00DE031C">
        <w:rPr>
          <w:sz w:val="28"/>
          <w:szCs w:val="28"/>
        </w:rPr>
        <w:t>)</w:t>
      </w:r>
      <w:r w:rsidR="00DE031C">
        <w:rPr>
          <w:sz w:val="28"/>
          <w:szCs w:val="28"/>
        </w:rPr>
        <w:t xml:space="preserve"> </w:t>
      </w:r>
      <w:r w:rsidRPr="004834A0">
        <w:rPr>
          <w:sz w:val="28"/>
          <w:szCs w:val="28"/>
        </w:rPr>
        <w:t>бюджетных и денежных обязательств получателей средств бюджета В</w:t>
      </w:r>
      <w:r>
        <w:rPr>
          <w:sz w:val="28"/>
          <w:szCs w:val="28"/>
        </w:rPr>
        <w:t>ожегодского муниципального округа</w:t>
      </w:r>
      <w:r w:rsidRPr="004834A0">
        <w:rPr>
          <w:sz w:val="28"/>
          <w:szCs w:val="28"/>
        </w:rPr>
        <w:t xml:space="preserve"> (далее - получатели).</w:t>
      </w:r>
    </w:p>
    <w:p w:rsidR="00DF1DDB" w:rsidRPr="004834A0" w:rsidRDefault="00DF1DDB" w:rsidP="00DF1DDB">
      <w:pPr>
        <w:pStyle w:val="ConsPlusNormal"/>
        <w:rPr>
          <w:sz w:val="28"/>
          <w:szCs w:val="28"/>
        </w:rPr>
      </w:pPr>
    </w:p>
    <w:p w:rsidR="00DF1DDB" w:rsidRPr="004834A0" w:rsidRDefault="00DF1DDB" w:rsidP="00DF1DDB">
      <w:pPr>
        <w:pStyle w:val="ConsPlusTitle"/>
        <w:jc w:val="center"/>
        <w:outlineLvl w:val="1"/>
        <w:rPr>
          <w:rFonts w:ascii="Times New Roman" w:hAnsi="Times New Roman" w:cs="Times New Roman"/>
          <w:sz w:val="28"/>
          <w:szCs w:val="28"/>
        </w:rPr>
      </w:pPr>
      <w:r w:rsidRPr="004834A0">
        <w:rPr>
          <w:rFonts w:ascii="Times New Roman" w:hAnsi="Times New Roman" w:cs="Times New Roman"/>
          <w:sz w:val="28"/>
          <w:szCs w:val="28"/>
        </w:rPr>
        <w:t>2. Порядок учета бюджетных обязательств</w:t>
      </w:r>
    </w:p>
    <w:p w:rsidR="00DF1DDB" w:rsidRPr="004834A0" w:rsidRDefault="00DF1DDB" w:rsidP="00DF1DDB">
      <w:pPr>
        <w:pStyle w:val="ConsPlusNormal"/>
        <w:rPr>
          <w:sz w:val="28"/>
          <w:szCs w:val="28"/>
        </w:rPr>
      </w:pPr>
    </w:p>
    <w:p w:rsidR="00DF1DDB" w:rsidRPr="004834A0" w:rsidRDefault="00DF1DDB" w:rsidP="00032782">
      <w:pPr>
        <w:pStyle w:val="ConsPlusNormal"/>
        <w:ind w:firstLine="540"/>
        <w:jc w:val="both"/>
        <w:rPr>
          <w:sz w:val="28"/>
          <w:szCs w:val="28"/>
        </w:rPr>
      </w:pPr>
      <w:r w:rsidRPr="004834A0">
        <w:rPr>
          <w:sz w:val="28"/>
          <w:szCs w:val="28"/>
        </w:rPr>
        <w:t xml:space="preserve">2.1. Учет бюджетных обязательств осуществляется на основании документов, предусмотренных графой 2 </w:t>
      </w:r>
      <w:hyperlink w:anchor="Par379" w:tooltip="ПЕРЕЧЕНЬ" w:history="1">
        <w:r w:rsidRPr="004834A0">
          <w:rPr>
            <w:sz w:val="28"/>
            <w:szCs w:val="28"/>
          </w:rPr>
          <w:t>Перечня</w:t>
        </w:r>
      </w:hyperlink>
      <w:r w:rsidRPr="004834A0">
        <w:rPr>
          <w:sz w:val="28"/>
          <w:szCs w:val="28"/>
        </w:rPr>
        <w:t xml:space="preserve"> документов, на основании которых возникают бюджетные и денежные обязательства получателей (далее - Документы, Перечень соответственно) согласно прилож</w:t>
      </w:r>
      <w:r w:rsidR="00686D56">
        <w:rPr>
          <w:sz w:val="28"/>
          <w:szCs w:val="28"/>
        </w:rPr>
        <w:t xml:space="preserve">ению </w:t>
      </w:r>
      <w:r w:rsidRPr="004834A0">
        <w:rPr>
          <w:sz w:val="28"/>
          <w:szCs w:val="28"/>
        </w:rPr>
        <w:t>1 к настоящему Порядку.</w:t>
      </w:r>
    </w:p>
    <w:p w:rsidR="00DF1DDB" w:rsidRPr="004834A0" w:rsidRDefault="00DF1DDB" w:rsidP="00032782">
      <w:pPr>
        <w:pStyle w:val="ConsPlusNormal"/>
        <w:ind w:firstLine="540"/>
        <w:jc w:val="both"/>
        <w:rPr>
          <w:sz w:val="28"/>
          <w:szCs w:val="28"/>
        </w:rPr>
      </w:pPr>
      <w:r w:rsidRPr="004834A0">
        <w:rPr>
          <w:sz w:val="28"/>
          <w:szCs w:val="28"/>
        </w:rPr>
        <w:t xml:space="preserve">Учет бюджетных обязательств, возникших на основании Документов, предусмотренных </w:t>
      </w:r>
      <w:hyperlink w:anchor="Par391" w:tooltip="Государственный контракт (договор) на поставку товаров, выполнение работ, оказание услуг для обеспечения государственных нужд, сведения о котором подлежат включению в реестр контрактов, определенный законодательством о контрактной системе Российской Федерации " w:history="1">
        <w:r w:rsidRPr="004834A0">
          <w:rPr>
            <w:sz w:val="28"/>
            <w:szCs w:val="28"/>
          </w:rPr>
          <w:t>пунктами 1</w:t>
        </w:r>
      </w:hyperlink>
      <w:r w:rsidRPr="004834A0">
        <w:rPr>
          <w:sz w:val="28"/>
          <w:szCs w:val="28"/>
        </w:rPr>
        <w:t xml:space="preserve"> - </w:t>
      </w:r>
      <w:hyperlink w:anchor="Par432" w:tooltip="Документ, не определенный пунктами 1 - 4 настоящего перечня, в соответствии с которым возникает бюджетное обязательство получателя средств областного бюджета:" w:history="1">
        <w:r w:rsidRPr="004834A0">
          <w:rPr>
            <w:sz w:val="28"/>
            <w:szCs w:val="28"/>
          </w:rPr>
          <w:t>5</w:t>
        </w:r>
      </w:hyperlink>
      <w:r w:rsidRPr="004834A0">
        <w:rPr>
          <w:sz w:val="28"/>
          <w:szCs w:val="28"/>
        </w:rPr>
        <w:t xml:space="preserve"> графы 2 Перечня (далее - принятые бюджетные обязательства): </w:t>
      </w:r>
    </w:p>
    <w:p w:rsidR="00DF1DDB" w:rsidRPr="004834A0" w:rsidRDefault="00DF1DDB" w:rsidP="00032782">
      <w:pPr>
        <w:pStyle w:val="ConsPlusNormal"/>
        <w:ind w:firstLine="540"/>
        <w:jc w:val="both"/>
        <w:rPr>
          <w:sz w:val="28"/>
          <w:szCs w:val="28"/>
        </w:rPr>
      </w:pPr>
      <w:r w:rsidRPr="004834A0">
        <w:rPr>
          <w:sz w:val="28"/>
          <w:szCs w:val="28"/>
        </w:rPr>
        <w:t xml:space="preserve">в части принятых бюджетных обязательств, возникших на основании Документов, предусмотренных </w:t>
      </w:r>
      <w:hyperlink w:anchor="Par391" w:tooltip="Государственный контракт (договор) на поставку товаров, выполнение работ, оказание услуг для обеспечения государственных нужд, сведения о котором подлежат включению в реестр контрактов, определенный законодательством о контрактной системе Российской Федерации " w:history="1">
        <w:r w:rsidRPr="004834A0">
          <w:rPr>
            <w:sz w:val="28"/>
            <w:szCs w:val="28"/>
          </w:rPr>
          <w:t>пунктами 1</w:t>
        </w:r>
      </w:hyperlink>
      <w:r w:rsidRPr="004834A0">
        <w:rPr>
          <w:sz w:val="28"/>
          <w:szCs w:val="28"/>
        </w:rPr>
        <w:t xml:space="preserve"> - </w:t>
      </w:r>
      <w:hyperlink w:anchor="Par403" w:tooltip="Государствен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w:history="1">
        <w:r w:rsidRPr="004834A0">
          <w:rPr>
            <w:sz w:val="28"/>
            <w:szCs w:val="28"/>
          </w:rPr>
          <w:t>2</w:t>
        </w:r>
      </w:hyperlink>
      <w:r w:rsidRPr="004834A0">
        <w:rPr>
          <w:sz w:val="28"/>
          <w:szCs w:val="28"/>
        </w:rPr>
        <w:t xml:space="preserve"> графы 2 Перечня, - не позднее трех рабочих дней со дня заключения муниципального контракта (договора);</w:t>
      </w:r>
    </w:p>
    <w:p w:rsidR="00DF1DDB" w:rsidRPr="004834A0" w:rsidRDefault="00DF1DDB" w:rsidP="00032782">
      <w:pPr>
        <w:pStyle w:val="ConsPlusNormal"/>
        <w:ind w:firstLine="540"/>
        <w:jc w:val="both"/>
        <w:rPr>
          <w:sz w:val="28"/>
          <w:szCs w:val="28"/>
        </w:rPr>
      </w:pPr>
      <w:r w:rsidRPr="004834A0">
        <w:rPr>
          <w:sz w:val="28"/>
          <w:szCs w:val="28"/>
        </w:rPr>
        <w:t xml:space="preserve">в части принятых бюджетных обязательств, возникших на основании Документов, предусмотренных </w:t>
      </w:r>
      <w:hyperlink w:anchor="Par414" w:tooltip="Соглашение (договор) о предоставлении субсидий государственному бюджетному или автономному учреждению области" w:history="1">
        <w:r w:rsidRPr="004834A0">
          <w:rPr>
            <w:sz w:val="28"/>
            <w:szCs w:val="28"/>
          </w:rPr>
          <w:t>пунктами 3</w:t>
        </w:r>
      </w:hyperlink>
      <w:r w:rsidRPr="004834A0">
        <w:rPr>
          <w:sz w:val="28"/>
          <w:szCs w:val="28"/>
        </w:rPr>
        <w:t xml:space="preserve"> - </w:t>
      </w:r>
      <w:hyperlink w:anchor="Par420" w:tooltip="Соглашение (договор) о предоставлении субсидии юридическому лицу (за исключением субсидии государственному бюджетному или автономному учреждению), индивидуальному предпринимателю, физическому лицу - производителю товаров, работ, услуг или договор, заключенный " w:history="1">
        <w:r w:rsidRPr="004834A0">
          <w:rPr>
            <w:sz w:val="28"/>
            <w:szCs w:val="28"/>
          </w:rPr>
          <w:t>4</w:t>
        </w:r>
      </w:hyperlink>
      <w:r w:rsidRPr="004834A0">
        <w:rPr>
          <w:sz w:val="28"/>
          <w:szCs w:val="28"/>
        </w:rPr>
        <w:t xml:space="preserve"> графы 2 Перечня, - не позднее трех рабочих дней со дня заключения Соглашения (договора) о предоставлении субсидии;</w:t>
      </w:r>
    </w:p>
    <w:p w:rsidR="00DF1DDB" w:rsidRPr="004834A0" w:rsidRDefault="00DF1DDB" w:rsidP="00032782">
      <w:pPr>
        <w:pStyle w:val="ConsPlusNormal"/>
        <w:ind w:firstLine="540"/>
        <w:jc w:val="both"/>
        <w:rPr>
          <w:sz w:val="28"/>
          <w:szCs w:val="28"/>
        </w:rPr>
      </w:pPr>
      <w:r w:rsidRPr="004834A0">
        <w:rPr>
          <w:sz w:val="28"/>
          <w:szCs w:val="28"/>
        </w:rPr>
        <w:t xml:space="preserve">в части принятых бюджетных обязательств, возникших на основании Документов, предусмотренных </w:t>
      </w:r>
      <w:hyperlink w:anchor="Par432" w:tooltip="Документ, не определенный пунктами 1 - 4 настоящего перечня, в соответствии с которым возникает бюджетное обязательство получателя средств областного бюджета:" w:history="1">
        <w:r w:rsidRPr="004834A0">
          <w:rPr>
            <w:sz w:val="28"/>
            <w:szCs w:val="28"/>
          </w:rPr>
          <w:t>пунктом 5</w:t>
        </w:r>
      </w:hyperlink>
      <w:r w:rsidRPr="004834A0">
        <w:rPr>
          <w:sz w:val="28"/>
          <w:szCs w:val="28"/>
        </w:rPr>
        <w:t xml:space="preserve"> графы 2 Перечня, - не позднее следующего рабочего дня со дня заключения договора.</w:t>
      </w:r>
    </w:p>
    <w:p w:rsidR="00DF1DDB" w:rsidRPr="004834A0" w:rsidRDefault="00DF1DDB" w:rsidP="00032782">
      <w:pPr>
        <w:pStyle w:val="ConsPlusNormal"/>
        <w:ind w:firstLine="540"/>
        <w:jc w:val="both"/>
        <w:rPr>
          <w:sz w:val="28"/>
          <w:szCs w:val="28"/>
        </w:rPr>
      </w:pPr>
      <w:bookmarkStart w:id="20" w:name="Par345"/>
      <w:bookmarkEnd w:id="20"/>
      <w:r w:rsidRPr="004834A0">
        <w:rPr>
          <w:sz w:val="28"/>
          <w:szCs w:val="28"/>
        </w:rPr>
        <w:t xml:space="preserve">2.2. При постановке на учет бюджетного обязательства ответственный специалист </w:t>
      </w:r>
      <w:r w:rsidR="00CB434E">
        <w:rPr>
          <w:sz w:val="28"/>
          <w:szCs w:val="28"/>
        </w:rPr>
        <w:t>МКУ «ЦБ»</w:t>
      </w:r>
      <w:r w:rsidR="00DE031C">
        <w:rPr>
          <w:sz w:val="28"/>
          <w:szCs w:val="28"/>
        </w:rPr>
        <w:t xml:space="preserve"> </w:t>
      </w:r>
      <w:r w:rsidRPr="004834A0">
        <w:rPr>
          <w:sz w:val="28"/>
          <w:szCs w:val="28"/>
        </w:rPr>
        <w:t>в течение 3 рабочих дней со дня предоставления Документов осуществляет сверку занесенной информации на:</w:t>
      </w:r>
    </w:p>
    <w:p w:rsidR="00DF1DDB" w:rsidRPr="004834A0" w:rsidRDefault="00DF1DDB" w:rsidP="00032782">
      <w:pPr>
        <w:pStyle w:val="ConsPlusNormal"/>
        <w:ind w:firstLine="540"/>
        <w:jc w:val="both"/>
        <w:rPr>
          <w:sz w:val="28"/>
          <w:szCs w:val="28"/>
        </w:rPr>
      </w:pPr>
      <w:r w:rsidRPr="004834A0">
        <w:rPr>
          <w:sz w:val="28"/>
          <w:szCs w:val="28"/>
        </w:rPr>
        <w:t xml:space="preserve">соответствие бюджетного обязательства кодам бюджетной классификации </w:t>
      </w:r>
      <w:r w:rsidRPr="004834A0">
        <w:rPr>
          <w:sz w:val="28"/>
          <w:szCs w:val="28"/>
        </w:rPr>
        <w:lastRenderedPageBreak/>
        <w:t>расходов, действующим в текущем финансовом году;</w:t>
      </w:r>
    </w:p>
    <w:p w:rsidR="00DF1DDB" w:rsidRPr="004834A0" w:rsidRDefault="00DF1DDB" w:rsidP="00032782">
      <w:pPr>
        <w:pStyle w:val="ConsPlusNormal"/>
        <w:ind w:firstLine="540"/>
        <w:jc w:val="both"/>
        <w:rPr>
          <w:sz w:val="28"/>
          <w:szCs w:val="28"/>
        </w:rPr>
      </w:pPr>
      <w:proofErr w:type="spellStart"/>
      <w:r w:rsidRPr="004834A0">
        <w:rPr>
          <w:sz w:val="28"/>
          <w:szCs w:val="28"/>
        </w:rPr>
        <w:t>непревышение</w:t>
      </w:r>
      <w:proofErr w:type="spellEnd"/>
      <w:r w:rsidRPr="004834A0">
        <w:rPr>
          <w:sz w:val="28"/>
          <w:szCs w:val="28"/>
        </w:rPr>
        <w:t xml:space="preserve"> суммы бюджетного обязательства по соответствующим кодам классификации расходов областного бюджета над суммой неиспользованных лимитов бюджетных обязательств на текущий финансовый год, отраженных на соответствующем лицевом счете получателя (далее - лимиты бюджетных обязательств);</w:t>
      </w:r>
    </w:p>
    <w:p w:rsidR="00DF1DDB" w:rsidRPr="004834A0" w:rsidRDefault="00DF1DDB" w:rsidP="00032782">
      <w:pPr>
        <w:pStyle w:val="ConsPlusNormal"/>
        <w:ind w:firstLine="540"/>
        <w:jc w:val="both"/>
        <w:rPr>
          <w:sz w:val="28"/>
          <w:szCs w:val="28"/>
        </w:rPr>
      </w:pPr>
      <w:r w:rsidRPr="004834A0">
        <w:rPr>
          <w:sz w:val="28"/>
          <w:szCs w:val="28"/>
        </w:rPr>
        <w:t>соответствие информации о бюджетном обязательстве, содержащейся в Сведениях, сведениям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F1DDB" w:rsidRPr="004834A0" w:rsidRDefault="00DF1DDB" w:rsidP="00032782">
      <w:pPr>
        <w:pStyle w:val="ConsPlusNormal"/>
        <w:ind w:firstLine="540"/>
        <w:jc w:val="both"/>
        <w:rPr>
          <w:sz w:val="28"/>
          <w:szCs w:val="28"/>
        </w:rPr>
      </w:pPr>
      <w:r w:rsidRPr="004834A0">
        <w:rPr>
          <w:sz w:val="28"/>
          <w:szCs w:val="28"/>
        </w:rPr>
        <w:t xml:space="preserve">2.3. При несоответствии требованиям, установленным </w:t>
      </w:r>
      <w:hyperlink w:anchor="Par345" w:tooltip="2.3. При постановке на учет бюджетного обязательства ответственный специалист Областного казначейства в течение 3 рабочих дней со дня предоставления Документов осуществляет сверку занесенной информации на:" w:history="1">
        <w:r w:rsidRPr="004834A0">
          <w:rPr>
            <w:sz w:val="28"/>
            <w:szCs w:val="28"/>
          </w:rPr>
          <w:t>пунктом 2.</w:t>
        </w:r>
      </w:hyperlink>
      <w:r w:rsidRPr="004834A0">
        <w:rPr>
          <w:sz w:val="28"/>
          <w:szCs w:val="28"/>
        </w:rPr>
        <w:t xml:space="preserve">2 настоящего Порядка, бюджетное обязательство к учету не принимается и отклоняется ответственным специалистом </w:t>
      </w:r>
      <w:r w:rsidR="00CB434E">
        <w:rPr>
          <w:sz w:val="28"/>
          <w:szCs w:val="28"/>
        </w:rPr>
        <w:t>МКУ «ЦБ»</w:t>
      </w:r>
      <w:r w:rsidR="00D06422">
        <w:rPr>
          <w:sz w:val="28"/>
          <w:szCs w:val="28"/>
        </w:rPr>
        <w:t xml:space="preserve"> </w:t>
      </w:r>
      <w:r w:rsidRPr="004834A0">
        <w:rPr>
          <w:sz w:val="28"/>
          <w:szCs w:val="28"/>
        </w:rPr>
        <w:t>с указанием причины отклонения.</w:t>
      </w:r>
    </w:p>
    <w:p w:rsidR="00DF1DDB" w:rsidRPr="004834A0" w:rsidRDefault="00DF1DDB" w:rsidP="00032782">
      <w:pPr>
        <w:pStyle w:val="ConsPlusNormal"/>
        <w:ind w:firstLine="540"/>
        <w:jc w:val="both"/>
        <w:rPr>
          <w:sz w:val="28"/>
          <w:szCs w:val="28"/>
        </w:rPr>
      </w:pPr>
      <w:r w:rsidRPr="004834A0">
        <w:rPr>
          <w:sz w:val="28"/>
          <w:szCs w:val="28"/>
        </w:rPr>
        <w:t xml:space="preserve">При соответствии требованиям, установленным </w:t>
      </w:r>
      <w:hyperlink w:anchor="Par345" w:tooltip="2.3. При постановке на учет бюджетного обязательства ответственный специалист Областного казначейства в течение 3 рабочих дней со дня предоставления Документов осуществляет сверку занесенной информации на:" w:history="1">
        <w:r w:rsidRPr="004834A0">
          <w:rPr>
            <w:sz w:val="28"/>
            <w:szCs w:val="28"/>
          </w:rPr>
          <w:t>пунктом 2.</w:t>
        </w:r>
      </w:hyperlink>
      <w:r w:rsidRPr="004834A0">
        <w:rPr>
          <w:sz w:val="28"/>
          <w:szCs w:val="28"/>
        </w:rPr>
        <w:t>2 настоящего</w:t>
      </w:r>
      <w:r w:rsidRPr="00A47AB7">
        <w:rPr>
          <w:sz w:val="28"/>
          <w:szCs w:val="28"/>
        </w:rPr>
        <w:t xml:space="preserve"> </w:t>
      </w:r>
      <w:r w:rsidRPr="006F174E">
        <w:rPr>
          <w:sz w:val="28"/>
          <w:szCs w:val="28"/>
        </w:rPr>
        <w:t xml:space="preserve">Порядка, бюджетному </w:t>
      </w:r>
      <w:r w:rsidRPr="004834A0">
        <w:rPr>
          <w:sz w:val="28"/>
          <w:szCs w:val="28"/>
        </w:rPr>
        <w:t>обязательству присваивается по каждому получателю уникальный последовательный учетный номер в пределах текущего финансового года</w:t>
      </w:r>
      <w:r w:rsidR="00251C0C">
        <w:rPr>
          <w:sz w:val="28"/>
          <w:szCs w:val="28"/>
        </w:rPr>
        <w:t xml:space="preserve"> по форме согласно приложению 2 к настоящему Порядку</w:t>
      </w:r>
      <w:r w:rsidRPr="004834A0">
        <w:rPr>
          <w:sz w:val="28"/>
          <w:szCs w:val="28"/>
        </w:rPr>
        <w:t>, который автоматически проставляется в электронном виде информации, занесенной на основании Документов, и в Сведениях</w:t>
      </w:r>
      <w:r w:rsidR="009B6BF4">
        <w:rPr>
          <w:sz w:val="28"/>
          <w:szCs w:val="28"/>
        </w:rPr>
        <w:t>.</w:t>
      </w:r>
      <w:r w:rsidR="00DE20FA">
        <w:rPr>
          <w:sz w:val="28"/>
          <w:szCs w:val="28"/>
        </w:rPr>
        <w:t xml:space="preserve"> </w:t>
      </w:r>
    </w:p>
    <w:p w:rsidR="00DF1DDB" w:rsidRPr="004834A0" w:rsidRDefault="00DF1DDB" w:rsidP="00032782">
      <w:pPr>
        <w:pStyle w:val="ConsPlusNormal"/>
        <w:ind w:firstLine="540"/>
        <w:jc w:val="both"/>
        <w:rPr>
          <w:sz w:val="28"/>
          <w:szCs w:val="28"/>
        </w:rPr>
      </w:pPr>
      <w:r w:rsidRPr="004834A0">
        <w:rPr>
          <w:sz w:val="28"/>
          <w:szCs w:val="28"/>
        </w:rPr>
        <w:t xml:space="preserve">2.4. При превышении суммы принятого бюджетного обязательства над утвержденными лимитами бюджетных обязательств </w:t>
      </w:r>
      <w:r w:rsidR="00066871">
        <w:rPr>
          <w:sz w:val="28"/>
          <w:szCs w:val="28"/>
        </w:rPr>
        <w:t xml:space="preserve">ответственный специалист </w:t>
      </w:r>
      <w:r w:rsidR="00CB434E">
        <w:rPr>
          <w:sz w:val="28"/>
          <w:szCs w:val="28"/>
        </w:rPr>
        <w:t>МКУ «ЦБ»</w:t>
      </w:r>
      <w:r w:rsidR="00DE031C">
        <w:rPr>
          <w:sz w:val="28"/>
          <w:szCs w:val="28"/>
        </w:rPr>
        <w:t xml:space="preserve"> </w:t>
      </w:r>
      <w:r w:rsidRPr="004834A0">
        <w:rPr>
          <w:sz w:val="28"/>
          <w:szCs w:val="28"/>
        </w:rPr>
        <w:t xml:space="preserve">направляет главному распорядителю бюджетных средств, в ведении которого находится получатель, </w:t>
      </w:r>
      <w:hyperlink w:anchor="Par502" w:tooltip="УВЕДОМЛЕНИЕ" w:history="1">
        <w:r w:rsidRPr="004834A0">
          <w:rPr>
            <w:sz w:val="28"/>
            <w:szCs w:val="28"/>
          </w:rPr>
          <w:t>Уведомление</w:t>
        </w:r>
      </w:hyperlink>
      <w:r w:rsidRPr="004834A0">
        <w:rPr>
          <w:sz w:val="28"/>
          <w:szCs w:val="28"/>
        </w:rPr>
        <w:t xml:space="preserve"> о превышении бюджетным обязательством неиспользованных лимитов бюджетных обязательст</w:t>
      </w:r>
      <w:r w:rsidR="00DE20FA">
        <w:rPr>
          <w:sz w:val="28"/>
          <w:szCs w:val="28"/>
        </w:rPr>
        <w:t>в по форме согласно приложению</w:t>
      </w:r>
      <w:r w:rsidRPr="004834A0">
        <w:rPr>
          <w:sz w:val="28"/>
          <w:szCs w:val="28"/>
        </w:rPr>
        <w:t xml:space="preserve"> 3 к Порядку посредством электронной почты или единой централизованной информационной системы бюджетного (бухгалтерского) учета и отчетности.</w:t>
      </w:r>
    </w:p>
    <w:p w:rsidR="00DF1DDB" w:rsidRPr="004834A0" w:rsidRDefault="00DF1DDB" w:rsidP="00032782">
      <w:pPr>
        <w:pStyle w:val="ConsPlusNormal"/>
        <w:ind w:firstLine="540"/>
        <w:jc w:val="both"/>
        <w:rPr>
          <w:sz w:val="28"/>
          <w:szCs w:val="28"/>
        </w:rPr>
      </w:pPr>
      <w:r w:rsidRPr="004834A0">
        <w:rPr>
          <w:sz w:val="28"/>
          <w:szCs w:val="28"/>
        </w:rPr>
        <w:t>2.5. В случае принятия получателем бюджетных обязательств по различным кодам классификации расходов бюджета В</w:t>
      </w:r>
      <w:r w:rsidR="000C214B">
        <w:rPr>
          <w:sz w:val="28"/>
          <w:szCs w:val="28"/>
        </w:rPr>
        <w:t>ожегодского муниципального округ</w:t>
      </w:r>
      <w:r w:rsidRPr="004834A0">
        <w:rPr>
          <w:sz w:val="28"/>
          <w:szCs w:val="28"/>
        </w:rPr>
        <w:t>а, бюджетные обязательства учитываются обособленно с присвоением учетного номера каждому бюджетному обязательству. При этом сумма каждого бюджетного обязательства не должна превышать сумму остатка неиспользованных лимитов бюджетных обязательств в разрезе каждого кода бюджетной классификации расходов бюджета В</w:t>
      </w:r>
      <w:r>
        <w:rPr>
          <w:sz w:val="28"/>
          <w:szCs w:val="28"/>
        </w:rPr>
        <w:t>ожегодского муниципального округ</w:t>
      </w:r>
      <w:r w:rsidRPr="004834A0">
        <w:rPr>
          <w:sz w:val="28"/>
          <w:szCs w:val="28"/>
        </w:rPr>
        <w:t>а.</w:t>
      </w:r>
    </w:p>
    <w:p w:rsidR="00DF1DDB" w:rsidRPr="004834A0" w:rsidRDefault="00DF1DDB" w:rsidP="00032782">
      <w:pPr>
        <w:pStyle w:val="ConsPlusNormal"/>
        <w:ind w:firstLine="540"/>
        <w:jc w:val="both"/>
        <w:rPr>
          <w:sz w:val="28"/>
          <w:szCs w:val="28"/>
        </w:rPr>
      </w:pPr>
      <w:r w:rsidRPr="004834A0">
        <w:rPr>
          <w:sz w:val="28"/>
          <w:szCs w:val="28"/>
        </w:rPr>
        <w:t xml:space="preserve">2.6. </w:t>
      </w:r>
      <w:r w:rsidR="00C475D8">
        <w:rPr>
          <w:sz w:val="28"/>
          <w:szCs w:val="28"/>
        </w:rPr>
        <w:t>Ответственный специалист</w:t>
      </w:r>
      <w:r w:rsidR="00C475D8" w:rsidRPr="004834A0">
        <w:rPr>
          <w:sz w:val="28"/>
          <w:szCs w:val="28"/>
        </w:rPr>
        <w:t xml:space="preserve">  </w:t>
      </w:r>
      <w:r w:rsidR="00CB434E">
        <w:rPr>
          <w:sz w:val="28"/>
          <w:szCs w:val="28"/>
        </w:rPr>
        <w:t>МКУ «ЦБ»</w:t>
      </w:r>
      <w:r w:rsidR="00DE031C">
        <w:rPr>
          <w:sz w:val="28"/>
          <w:szCs w:val="28"/>
        </w:rPr>
        <w:t xml:space="preserve"> </w:t>
      </w:r>
      <w:r w:rsidRPr="004834A0">
        <w:rPr>
          <w:sz w:val="28"/>
          <w:szCs w:val="28"/>
        </w:rPr>
        <w:t xml:space="preserve">в течение 3 рабочих дней со дня предоставления документов осуществляет проверку сформированного уточнения к Документу аналогично </w:t>
      </w:r>
      <w:hyperlink w:anchor="Par345" w:tooltip="2.3. При постановке на учет бюджетного обязательства ответственный специалист Областного казначейства в течение 3 рабочих дней со дня предоставления Документов осуществляет сверку занесенной информации на:" w:history="1">
        <w:r w:rsidRPr="004834A0">
          <w:rPr>
            <w:sz w:val="28"/>
            <w:szCs w:val="28"/>
          </w:rPr>
          <w:t>пункту 2.</w:t>
        </w:r>
      </w:hyperlink>
      <w:r w:rsidRPr="004834A0">
        <w:rPr>
          <w:sz w:val="28"/>
          <w:szCs w:val="28"/>
        </w:rPr>
        <w:t>2 настоящего Порядка.</w:t>
      </w:r>
    </w:p>
    <w:p w:rsidR="00DF1DDB" w:rsidRPr="004834A0" w:rsidRDefault="00DF1DDB" w:rsidP="00032782">
      <w:pPr>
        <w:pStyle w:val="ConsPlusNormal"/>
        <w:ind w:firstLine="540"/>
        <w:jc w:val="both"/>
        <w:rPr>
          <w:sz w:val="28"/>
          <w:szCs w:val="28"/>
        </w:rPr>
      </w:pPr>
      <w:r w:rsidRPr="004834A0">
        <w:rPr>
          <w:sz w:val="28"/>
          <w:szCs w:val="28"/>
        </w:rPr>
        <w:t xml:space="preserve">При несоответствии требованиям, установленным </w:t>
      </w:r>
      <w:hyperlink w:anchor="Par345" w:tooltip="2.3. При постановке на учет бюджетного обязательства ответственный специалист Областного казначейства в течение 3 рабочих дней со дня предоставления Документов осуществляет сверку занесенной информации на:" w:history="1">
        <w:r w:rsidRPr="004834A0">
          <w:rPr>
            <w:sz w:val="28"/>
            <w:szCs w:val="28"/>
          </w:rPr>
          <w:t>пунктом 2.</w:t>
        </w:r>
      </w:hyperlink>
      <w:r w:rsidRPr="004834A0">
        <w:rPr>
          <w:sz w:val="28"/>
          <w:szCs w:val="28"/>
        </w:rPr>
        <w:t xml:space="preserve">2 настоящего Порядка, бюджетное обязательство к учету не принимается и отклоняется ответственным специалистом  </w:t>
      </w:r>
      <w:r w:rsidR="00CB434E">
        <w:rPr>
          <w:sz w:val="28"/>
          <w:szCs w:val="28"/>
        </w:rPr>
        <w:t>МКУ «ЦБ»</w:t>
      </w:r>
      <w:r w:rsidR="00DE031C">
        <w:rPr>
          <w:sz w:val="28"/>
          <w:szCs w:val="28"/>
        </w:rPr>
        <w:t xml:space="preserve"> </w:t>
      </w:r>
      <w:r w:rsidRPr="004834A0">
        <w:rPr>
          <w:sz w:val="28"/>
          <w:szCs w:val="28"/>
        </w:rPr>
        <w:t>с указанием причины отклонения в электронном виде уточнения к Документу.</w:t>
      </w:r>
    </w:p>
    <w:p w:rsidR="00DF1DDB" w:rsidRPr="004834A0" w:rsidRDefault="00DF1DDB" w:rsidP="00032782">
      <w:pPr>
        <w:pStyle w:val="ConsPlusNormal"/>
        <w:ind w:firstLine="540"/>
        <w:jc w:val="both"/>
        <w:rPr>
          <w:sz w:val="28"/>
          <w:szCs w:val="28"/>
        </w:rPr>
      </w:pPr>
      <w:r w:rsidRPr="004834A0">
        <w:rPr>
          <w:sz w:val="28"/>
          <w:szCs w:val="28"/>
        </w:rPr>
        <w:t xml:space="preserve">При положительном результате проверки бюджетному обязательству присваивается номер измененного бюджетного обязательства, который автоматически присваивается в электронном виде созданного уточнения к Документу и </w:t>
      </w:r>
      <w:hyperlink w:anchor="Par574" w:tooltip="РАСШИФРОВКА" w:history="1">
        <w:r w:rsidRPr="004834A0">
          <w:rPr>
            <w:sz w:val="28"/>
            <w:szCs w:val="28"/>
          </w:rPr>
          <w:t>расшифровке</w:t>
        </w:r>
      </w:hyperlink>
      <w:r w:rsidRPr="004834A0">
        <w:rPr>
          <w:sz w:val="28"/>
          <w:szCs w:val="28"/>
        </w:rPr>
        <w:t xml:space="preserve"> на внесение изменений в бюджетное обязательство (далее - Расшифровка</w:t>
      </w:r>
      <w:r w:rsidR="00396DD4">
        <w:rPr>
          <w:sz w:val="28"/>
          <w:szCs w:val="28"/>
        </w:rPr>
        <w:t>) по форме согласно приложению</w:t>
      </w:r>
      <w:r w:rsidRPr="004834A0">
        <w:rPr>
          <w:sz w:val="28"/>
          <w:szCs w:val="28"/>
        </w:rPr>
        <w:t xml:space="preserve"> 4 к настоящему Порядку.</w:t>
      </w:r>
    </w:p>
    <w:p w:rsidR="00DF1DDB" w:rsidRPr="004834A0" w:rsidRDefault="00DF1DDB" w:rsidP="00032782">
      <w:pPr>
        <w:pStyle w:val="ConsPlusNormal"/>
        <w:ind w:firstLine="540"/>
        <w:jc w:val="both"/>
        <w:rPr>
          <w:sz w:val="28"/>
          <w:szCs w:val="28"/>
        </w:rPr>
      </w:pPr>
      <w:r w:rsidRPr="004834A0">
        <w:rPr>
          <w:sz w:val="28"/>
          <w:szCs w:val="28"/>
        </w:rPr>
        <w:lastRenderedPageBreak/>
        <w:t>В Расшифровке указывается новый график исполнения бюджетного обязательства, при этом объем и график оплаты бюджетного обязательства не должны противоречить фактически исполненной части муниципального контракта (договора), соглашения.</w:t>
      </w:r>
    </w:p>
    <w:p w:rsidR="00DF1DDB" w:rsidRPr="004834A0" w:rsidRDefault="00DF1DDB" w:rsidP="00032782">
      <w:pPr>
        <w:pStyle w:val="ConsPlusNormal"/>
        <w:ind w:firstLine="540"/>
        <w:jc w:val="both"/>
        <w:rPr>
          <w:sz w:val="28"/>
          <w:szCs w:val="28"/>
        </w:rPr>
      </w:pPr>
      <w:r w:rsidRPr="004834A0">
        <w:rPr>
          <w:sz w:val="28"/>
          <w:szCs w:val="28"/>
        </w:rPr>
        <w:t xml:space="preserve">2.7. В случае принятия получателем решения о досрочном прекращении бюджетного обязательства, </w:t>
      </w:r>
      <w:r w:rsidR="00C475D8">
        <w:rPr>
          <w:sz w:val="28"/>
          <w:szCs w:val="28"/>
        </w:rPr>
        <w:t xml:space="preserve">ответственный специалист </w:t>
      </w:r>
      <w:r w:rsidR="00CB434E">
        <w:rPr>
          <w:sz w:val="28"/>
          <w:szCs w:val="28"/>
        </w:rPr>
        <w:t>МКУ «ЦБ»</w:t>
      </w:r>
      <w:r w:rsidR="00DE031C">
        <w:rPr>
          <w:sz w:val="28"/>
          <w:szCs w:val="28"/>
        </w:rPr>
        <w:t xml:space="preserve"> </w:t>
      </w:r>
      <w:r w:rsidRPr="004834A0">
        <w:rPr>
          <w:sz w:val="28"/>
          <w:szCs w:val="28"/>
        </w:rPr>
        <w:t xml:space="preserve">в течение 3 рабочих дней со дня представления документов осуществляет оформление завершения бюджетного обязательства на основании копии документа, послужившего основанием для такого изменения и соответствующего требованиям </w:t>
      </w:r>
      <w:hyperlink w:anchor="Par345" w:tooltip="2.3. При постановке на учет бюджетного обязательства ответственный специалист Областного казначейства в течение 3 рабочих дней со дня предоставления Документов осуществляет сверку занесенной информации на:" w:history="1">
        <w:r w:rsidRPr="004834A0">
          <w:rPr>
            <w:sz w:val="28"/>
            <w:szCs w:val="28"/>
          </w:rPr>
          <w:t>пункта 2.</w:t>
        </w:r>
      </w:hyperlink>
      <w:r w:rsidRPr="004834A0">
        <w:rPr>
          <w:sz w:val="28"/>
          <w:szCs w:val="28"/>
        </w:rPr>
        <w:t xml:space="preserve">2 настоящего Порядка. </w:t>
      </w:r>
      <w:r>
        <w:rPr>
          <w:sz w:val="28"/>
          <w:szCs w:val="28"/>
        </w:rPr>
        <w:t>По результатам проверки в АС «Бюджет»</w:t>
      </w:r>
      <w:r w:rsidR="00C475D8" w:rsidRPr="00C475D8">
        <w:rPr>
          <w:sz w:val="28"/>
          <w:szCs w:val="28"/>
        </w:rPr>
        <w:t xml:space="preserve"> </w:t>
      </w:r>
      <w:r w:rsidR="00C475D8">
        <w:rPr>
          <w:sz w:val="28"/>
          <w:szCs w:val="28"/>
        </w:rPr>
        <w:t>ответственный специалист</w:t>
      </w:r>
      <w:r w:rsidRPr="004834A0">
        <w:rPr>
          <w:sz w:val="28"/>
          <w:szCs w:val="28"/>
        </w:rPr>
        <w:t xml:space="preserve"> </w:t>
      </w:r>
      <w:r w:rsidR="00CB434E">
        <w:rPr>
          <w:sz w:val="28"/>
          <w:szCs w:val="28"/>
        </w:rPr>
        <w:t>МКУ «ЦБ»</w:t>
      </w:r>
      <w:r w:rsidR="00DE031C">
        <w:rPr>
          <w:sz w:val="28"/>
          <w:szCs w:val="28"/>
        </w:rPr>
        <w:t xml:space="preserve"> </w:t>
      </w:r>
      <w:r w:rsidRPr="004834A0">
        <w:rPr>
          <w:sz w:val="28"/>
          <w:szCs w:val="28"/>
        </w:rPr>
        <w:t>формирует расшифровку с проставлением в электронном виде отметки о закрытии бюджетного обязательства.</w:t>
      </w:r>
    </w:p>
    <w:p w:rsidR="00DF1DDB" w:rsidRPr="004834A0" w:rsidRDefault="00DF1DDB" w:rsidP="00032782">
      <w:pPr>
        <w:pStyle w:val="ConsPlusNormal"/>
        <w:ind w:firstLine="540"/>
        <w:jc w:val="both"/>
        <w:rPr>
          <w:sz w:val="28"/>
          <w:szCs w:val="28"/>
        </w:rPr>
      </w:pPr>
      <w:r w:rsidRPr="004834A0">
        <w:rPr>
          <w:sz w:val="28"/>
          <w:szCs w:val="28"/>
        </w:rPr>
        <w:t xml:space="preserve">2.8.  </w:t>
      </w:r>
      <w:r w:rsidR="00CB434E">
        <w:rPr>
          <w:sz w:val="28"/>
          <w:szCs w:val="28"/>
        </w:rPr>
        <w:t>МКУ «ЦБ»</w:t>
      </w:r>
      <w:r w:rsidR="00DE031C">
        <w:rPr>
          <w:sz w:val="28"/>
          <w:szCs w:val="28"/>
        </w:rPr>
        <w:t xml:space="preserve"> </w:t>
      </w:r>
      <w:r w:rsidRPr="004834A0">
        <w:rPr>
          <w:sz w:val="28"/>
          <w:szCs w:val="28"/>
        </w:rPr>
        <w:t xml:space="preserve">в течение 10 рабочих дней месяца, следующего за отчетным периодом (полугодие, 9 месяцев), составляет по состоянию на 1 июля, 1 октября текущего финансового года сводную </w:t>
      </w:r>
      <w:hyperlink w:anchor="Par609" w:tooltip="СВОДНАЯ ИНФОРМАЦИЯ" w:history="1">
        <w:r w:rsidRPr="004834A0">
          <w:rPr>
            <w:sz w:val="28"/>
            <w:szCs w:val="28"/>
          </w:rPr>
          <w:t>информацию</w:t>
        </w:r>
      </w:hyperlink>
      <w:r w:rsidRPr="004834A0">
        <w:rPr>
          <w:sz w:val="28"/>
          <w:szCs w:val="28"/>
        </w:rPr>
        <w:t xml:space="preserve"> по принятым бюджетным обязательствам на соответствующий год в разрезе получателей, о</w:t>
      </w:r>
      <w:r w:rsidR="008E1DFF">
        <w:rPr>
          <w:sz w:val="28"/>
          <w:szCs w:val="28"/>
        </w:rPr>
        <w:t>формленную согласно приложению</w:t>
      </w:r>
      <w:r w:rsidRPr="004834A0">
        <w:rPr>
          <w:sz w:val="28"/>
          <w:szCs w:val="28"/>
        </w:rPr>
        <w:t xml:space="preserve"> 5 к настоящему Порядку, которая представляется в Управление финансов и экономики, а также главным распорядителям средств бюджета В</w:t>
      </w:r>
      <w:r>
        <w:rPr>
          <w:sz w:val="28"/>
          <w:szCs w:val="28"/>
        </w:rPr>
        <w:t>ожегодского муниципального округ</w:t>
      </w:r>
      <w:r w:rsidRPr="004834A0">
        <w:rPr>
          <w:sz w:val="28"/>
          <w:szCs w:val="28"/>
        </w:rPr>
        <w:t>а в отношении подведомственных учреждений.</w:t>
      </w:r>
    </w:p>
    <w:p w:rsidR="00DF1DDB" w:rsidRPr="004834A0" w:rsidRDefault="00DF1DDB" w:rsidP="00032782">
      <w:pPr>
        <w:pStyle w:val="ConsPlusNormal"/>
        <w:rPr>
          <w:sz w:val="28"/>
          <w:szCs w:val="28"/>
        </w:rPr>
      </w:pPr>
    </w:p>
    <w:p w:rsidR="00DF1DDB" w:rsidRPr="004834A0" w:rsidRDefault="00DF1DDB" w:rsidP="00032782">
      <w:pPr>
        <w:pStyle w:val="ConsPlusTitle"/>
        <w:jc w:val="center"/>
        <w:outlineLvl w:val="1"/>
        <w:rPr>
          <w:rFonts w:ascii="Times New Roman" w:hAnsi="Times New Roman" w:cs="Times New Roman"/>
          <w:sz w:val="28"/>
          <w:szCs w:val="28"/>
        </w:rPr>
      </w:pPr>
      <w:r w:rsidRPr="004834A0">
        <w:rPr>
          <w:rFonts w:ascii="Times New Roman" w:hAnsi="Times New Roman" w:cs="Times New Roman"/>
          <w:sz w:val="28"/>
          <w:szCs w:val="28"/>
        </w:rPr>
        <w:t>3. Порядок учета денежных обязательств</w:t>
      </w:r>
    </w:p>
    <w:p w:rsidR="00DF1DDB" w:rsidRPr="004834A0" w:rsidRDefault="00DF1DDB" w:rsidP="00032782">
      <w:pPr>
        <w:pStyle w:val="ConsPlusNormal"/>
        <w:rPr>
          <w:sz w:val="28"/>
          <w:szCs w:val="28"/>
        </w:rPr>
      </w:pPr>
    </w:p>
    <w:p w:rsidR="00DF1DDB" w:rsidRDefault="00DF1DDB" w:rsidP="00032782">
      <w:pPr>
        <w:pStyle w:val="ConsPlusNormal"/>
        <w:ind w:firstLine="540"/>
        <w:jc w:val="both"/>
        <w:rPr>
          <w:sz w:val="28"/>
          <w:szCs w:val="28"/>
        </w:rPr>
      </w:pPr>
      <w:r w:rsidRPr="004834A0">
        <w:rPr>
          <w:sz w:val="28"/>
          <w:szCs w:val="28"/>
        </w:rPr>
        <w:t>3.1. Учет денежных и бюджетных обязательств осуществляется МКУ «</w:t>
      </w:r>
      <w:proofErr w:type="gramStart"/>
      <w:r w:rsidRPr="004834A0">
        <w:rPr>
          <w:sz w:val="28"/>
          <w:szCs w:val="28"/>
        </w:rPr>
        <w:t xml:space="preserve">Единый  </w:t>
      </w:r>
      <w:proofErr w:type="spellStart"/>
      <w:r w:rsidRPr="004834A0">
        <w:rPr>
          <w:sz w:val="28"/>
          <w:szCs w:val="28"/>
        </w:rPr>
        <w:t>межведомственнный</w:t>
      </w:r>
      <w:proofErr w:type="spellEnd"/>
      <w:proofErr w:type="gramEnd"/>
      <w:r w:rsidRPr="004834A0">
        <w:rPr>
          <w:sz w:val="28"/>
          <w:szCs w:val="28"/>
        </w:rPr>
        <w:t xml:space="preserve"> центр бюджетного (бухгалтерского) учета и отчетности»</w:t>
      </w:r>
      <w:r>
        <w:rPr>
          <w:sz w:val="28"/>
          <w:szCs w:val="28"/>
        </w:rPr>
        <w:t xml:space="preserve"> в разделе 5 «Санкционирование»</w:t>
      </w:r>
      <w:r w:rsidRPr="004834A0">
        <w:rPr>
          <w:sz w:val="28"/>
          <w:szCs w:val="28"/>
        </w:rPr>
        <w:t xml:space="preserve"> с использованием единой централизованной информационной системы бюджетного (бухгалтерского) учета и отчетности на основе электронных образов (скан-копий) первичных документов получателей, подписанных электронной подписью.</w:t>
      </w:r>
    </w:p>
    <w:p w:rsidR="00DF1DDB" w:rsidRDefault="00DF1DDB" w:rsidP="00DF1DDB">
      <w:pPr>
        <w:pStyle w:val="ConsPlusNormal"/>
        <w:ind w:firstLine="540"/>
        <w:jc w:val="both"/>
        <w:rPr>
          <w:sz w:val="28"/>
          <w:szCs w:val="28"/>
        </w:rPr>
      </w:pPr>
    </w:p>
    <w:p w:rsidR="00DF1DDB" w:rsidRDefault="00DF1DDB" w:rsidP="00DF1DDB">
      <w:pPr>
        <w:pStyle w:val="ConsPlusNormal"/>
        <w:ind w:firstLine="540"/>
        <w:jc w:val="both"/>
        <w:rPr>
          <w:sz w:val="28"/>
          <w:szCs w:val="28"/>
        </w:rPr>
      </w:pPr>
    </w:p>
    <w:p w:rsidR="00DF1DDB" w:rsidRDefault="00DF1DDB" w:rsidP="00DF1DDB">
      <w:pPr>
        <w:pStyle w:val="ConsPlusNormal"/>
        <w:ind w:firstLine="540"/>
        <w:jc w:val="both"/>
        <w:rPr>
          <w:sz w:val="28"/>
          <w:szCs w:val="28"/>
        </w:rPr>
      </w:pPr>
    </w:p>
    <w:p w:rsidR="00DF1DDB" w:rsidRDefault="00DF1DDB" w:rsidP="00FC2632">
      <w:pPr>
        <w:pStyle w:val="ConsPlusNormal"/>
        <w:jc w:val="both"/>
        <w:rPr>
          <w:sz w:val="28"/>
          <w:szCs w:val="28"/>
        </w:rPr>
      </w:pPr>
    </w:p>
    <w:p w:rsidR="00032782" w:rsidRDefault="00032782" w:rsidP="00FC2632">
      <w:pPr>
        <w:pStyle w:val="ConsPlusNormal"/>
        <w:jc w:val="both"/>
        <w:rPr>
          <w:sz w:val="28"/>
          <w:szCs w:val="28"/>
        </w:rPr>
      </w:pPr>
    </w:p>
    <w:p w:rsidR="00032782" w:rsidRDefault="00032782" w:rsidP="00FC2632">
      <w:pPr>
        <w:pStyle w:val="ConsPlusNormal"/>
        <w:jc w:val="both"/>
        <w:rPr>
          <w:sz w:val="28"/>
          <w:szCs w:val="28"/>
        </w:rPr>
      </w:pPr>
    </w:p>
    <w:p w:rsidR="00032782" w:rsidRDefault="00032782" w:rsidP="00FC2632">
      <w:pPr>
        <w:pStyle w:val="ConsPlusNormal"/>
        <w:jc w:val="both"/>
        <w:rPr>
          <w:sz w:val="28"/>
          <w:szCs w:val="28"/>
        </w:rPr>
      </w:pPr>
    </w:p>
    <w:p w:rsidR="00032782" w:rsidRDefault="00032782" w:rsidP="00FC2632">
      <w:pPr>
        <w:pStyle w:val="ConsPlusNormal"/>
        <w:jc w:val="both"/>
        <w:rPr>
          <w:sz w:val="28"/>
          <w:szCs w:val="28"/>
        </w:rPr>
      </w:pPr>
    </w:p>
    <w:p w:rsidR="00032782" w:rsidRDefault="00032782" w:rsidP="00FC2632">
      <w:pPr>
        <w:pStyle w:val="ConsPlusNormal"/>
        <w:jc w:val="both"/>
        <w:rPr>
          <w:sz w:val="28"/>
          <w:szCs w:val="28"/>
        </w:rPr>
      </w:pPr>
    </w:p>
    <w:p w:rsidR="00032782" w:rsidRDefault="00032782" w:rsidP="00FC2632">
      <w:pPr>
        <w:pStyle w:val="ConsPlusNormal"/>
        <w:jc w:val="both"/>
        <w:rPr>
          <w:sz w:val="28"/>
          <w:szCs w:val="28"/>
        </w:rPr>
      </w:pPr>
    </w:p>
    <w:p w:rsidR="00032782" w:rsidRDefault="00032782" w:rsidP="00FC2632">
      <w:pPr>
        <w:pStyle w:val="ConsPlusNormal"/>
        <w:jc w:val="both"/>
        <w:rPr>
          <w:sz w:val="28"/>
          <w:szCs w:val="28"/>
        </w:rPr>
      </w:pPr>
    </w:p>
    <w:p w:rsidR="00032782" w:rsidRDefault="00032782" w:rsidP="00FC2632">
      <w:pPr>
        <w:pStyle w:val="ConsPlusNormal"/>
        <w:jc w:val="both"/>
        <w:rPr>
          <w:sz w:val="28"/>
          <w:szCs w:val="28"/>
        </w:rPr>
      </w:pPr>
    </w:p>
    <w:p w:rsidR="00032782" w:rsidRDefault="00032782" w:rsidP="00FC2632">
      <w:pPr>
        <w:pStyle w:val="ConsPlusNormal"/>
        <w:jc w:val="both"/>
        <w:rPr>
          <w:sz w:val="28"/>
          <w:szCs w:val="28"/>
        </w:rPr>
      </w:pPr>
    </w:p>
    <w:p w:rsidR="00DE031C" w:rsidRDefault="00DE031C" w:rsidP="00FC2632">
      <w:pPr>
        <w:pStyle w:val="ConsPlusNormal"/>
        <w:jc w:val="both"/>
        <w:rPr>
          <w:sz w:val="28"/>
          <w:szCs w:val="28"/>
        </w:rPr>
      </w:pPr>
    </w:p>
    <w:p w:rsidR="00DE031C" w:rsidRDefault="00DE031C" w:rsidP="00FC2632">
      <w:pPr>
        <w:pStyle w:val="ConsPlusNormal"/>
        <w:jc w:val="both"/>
        <w:rPr>
          <w:sz w:val="28"/>
          <w:szCs w:val="28"/>
        </w:rPr>
      </w:pPr>
    </w:p>
    <w:p w:rsidR="00DE031C" w:rsidRDefault="00DE031C" w:rsidP="00FC2632">
      <w:pPr>
        <w:pStyle w:val="ConsPlusNormal"/>
        <w:jc w:val="both"/>
        <w:rPr>
          <w:sz w:val="28"/>
          <w:szCs w:val="28"/>
        </w:rPr>
      </w:pPr>
    </w:p>
    <w:p w:rsidR="00DE031C" w:rsidRDefault="00DE031C" w:rsidP="00FC2632">
      <w:pPr>
        <w:pStyle w:val="ConsPlusNormal"/>
        <w:jc w:val="both"/>
        <w:rPr>
          <w:sz w:val="28"/>
          <w:szCs w:val="28"/>
        </w:rPr>
      </w:pPr>
    </w:p>
    <w:p w:rsidR="00DF1DDB" w:rsidRPr="00F173AA" w:rsidRDefault="00DF1DDB" w:rsidP="007C6750">
      <w:pPr>
        <w:pStyle w:val="ConsPlusNormal"/>
        <w:jc w:val="both"/>
        <w:rPr>
          <w:sz w:val="28"/>
          <w:szCs w:val="28"/>
        </w:rPr>
      </w:pPr>
      <w:bookmarkStart w:id="21" w:name="_GoBack"/>
      <w:bookmarkEnd w:id="21"/>
    </w:p>
    <w:p w:rsidR="00DF1DDB" w:rsidRPr="00B135CB" w:rsidRDefault="009C6F77" w:rsidP="00DF1DDB">
      <w:pPr>
        <w:pStyle w:val="ConsPlusNormal"/>
        <w:jc w:val="right"/>
        <w:outlineLvl w:val="1"/>
        <w:rPr>
          <w:sz w:val="28"/>
          <w:szCs w:val="28"/>
        </w:rPr>
      </w:pPr>
      <w:r>
        <w:rPr>
          <w:sz w:val="28"/>
          <w:szCs w:val="28"/>
        </w:rPr>
        <w:lastRenderedPageBreak/>
        <w:t xml:space="preserve">Приложение </w:t>
      </w:r>
      <w:r w:rsidR="00DF1DDB" w:rsidRPr="00B135CB">
        <w:rPr>
          <w:sz w:val="28"/>
          <w:szCs w:val="28"/>
        </w:rPr>
        <w:t>1</w:t>
      </w:r>
    </w:p>
    <w:p w:rsidR="00DF1DDB" w:rsidRPr="00B135CB" w:rsidRDefault="00DF1DDB" w:rsidP="00DF1DDB">
      <w:pPr>
        <w:pStyle w:val="ConsPlusNormal"/>
        <w:jc w:val="right"/>
        <w:rPr>
          <w:sz w:val="28"/>
          <w:szCs w:val="28"/>
        </w:rPr>
      </w:pPr>
      <w:r w:rsidRPr="00B135CB">
        <w:rPr>
          <w:sz w:val="28"/>
          <w:szCs w:val="28"/>
        </w:rPr>
        <w:t>к Порядку</w:t>
      </w:r>
    </w:p>
    <w:p w:rsidR="00DF1DDB" w:rsidRPr="00B135CB" w:rsidRDefault="00DF1DDB" w:rsidP="00DF1DDB">
      <w:pPr>
        <w:pStyle w:val="ConsPlusNormal"/>
        <w:jc w:val="right"/>
        <w:rPr>
          <w:sz w:val="28"/>
          <w:szCs w:val="28"/>
        </w:rPr>
      </w:pPr>
      <w:r w:rsidRPr="00B135CB">
        <w:rPr>
          <w:sz w:val="28"/>
          <w:szCs w:val="28"/>
        </w:rPr>
        <w:t>учета бюджетных и денежных обязательств</w:t>
      </w:r>
    </w:p>
    <w:p w:rsidR="00DF1DDB" w:rsidRDefault="00DF1DDB" w:rsidP="00DF1DDB">
      <w:pPr>
        <w:pStyle w:val="ConsPlusNormal"/>
        <w:jc w:val="right"/>
        <w:rPr>
          <w:sz w:val="28"/>
          <w:szCs w:val="28"/>
        </w:rPr>
      </w:pPr>
      <w:r w:rsidRPr="00B135CB">
        <w:rPr>
          <w:sz w:val="28"/>
          <w:szCs w:val="28"/>
        </w:rPr>
        <w:t xml:space="preserve">получателей средств бюджета </w:t>
      </w:r>
    </w:p>
    <w:p w:rsidR="00DF1DDB" w:rsidRPr="00B135CB" w:rsidRDefault="00DF1DDB" w:rsidP="00DF1DDB">
      <w:pPr>
        <w:pStyle w:val="ConsPlusNormal"/>
        <w:jc w:val="right"/>
        <w:rPr>
          <w:sz w:val="28"/>
          <w:szCs w:val="28"/>
        </w:rPr>
      </w:pPr>
      <w:r>
        <w:rPr>
          <w:sz w:val="28"/>
          <w:szCs w:val="28"/>
        </w:rPr>
        <w:t>Вожегодского муниципального округа</w:t>
      </w:r>
    </w:p>
    <w:p w:rsidR="00DF1DDB" w:rsidRPr="00B135CB" w:rsidRDefault="00DF1DDB" w:rsidP="00DF1DDB">
      <w:pPr>
        <w:pStyle w:val="ConsPlusNormal"/>
        <w:rPr>
          <w:sz w:val="28"/>
          <w:szCs w:val="28"/>
        </w:rPr>
      </w:pPr>
    </w:p>
    <w:p w:rsidR="00DF1DDB" w:rsidRDefault="00DF1DDB" w:rsidP="00DF1DDB">
      <w:pPr>
        <w:pStyle w:val="ConsPlusNormal"/>
      </w:pPr>
    </w:p>
    <w:p w:rsidR="00DF1DDB" w:rsidRDefault="00DF1DDB" w:rsidP="00DF1DDB">
      <w:pPr>
        <w:pStyle w:val="ConsPlusTitle"/>
        <w:jc w:val="center"/>
      </w:pPr>
      <w:bookmarkStart w:id="22" w:name="Par379"/>
      <w:bookmarkEnd w:id="22"/>
      <w:r>
        <w:t>ПЕРЕЧЕНЬ</w:t>
      </w:r>
    </w:p>
    <w:p w:rsidR="00DF1DDB" w:rsidRDefault="00DF1DDB" w:rsidP="00DF1DDB">
      <w:pPr>
        <w:pStyle w:val="ConsPlusTitle"/>
        <w:jc w:val="center"/>
      </w:pPr>
      <w:r>
        <w:t>ДОКУМЕНТОВ, НА ОСНОВАНИИ КОТОРЫХ ВОЗНИКАЮТ</w:t>
      </w:r>
    </w:p>
    <w:p w:rsidR="00DF1DDB" w:rsidRDefault="00DF1DDB" w:rsidP="00DF1DDB">
      <w:pPr>
        <w:pStyle w:val="ConsPlusTitle"/>
        <w:jc w:val="center"/>
      </w:pPr>
      <w:r>
        <w:t xml:space="preserve"> БЮДЖЕТНЫЕ ОБЯЗЯТЕЛЬСТВА И ДЕНЕЖНЫЕ ОБЯЗАТЕЛЬСТВА </w:t>
      </w:r>
    </w:p>
    <w:p w:rsidR="00DF1DDB" w:rsidRDefault="00DF1DDB" w:rsidP="00DF1DDB">
      <w:pPr>
        <w:pStyle w:val="ConsPlusTitle"/>
        <w:jc w:val="center"/>
      </w:pPr>
      <w:r>
        <w:t>ПОЛУЧАТЕЛЕЙ</w:t>
      </w:r>
    </w:p>
    <w:p w:rsidR="00DF1DDB" w:rsidRDefault="00DF1DDB" w:rsidP="00DF1DD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7"/>
        <w:gridCol w:w="4767"/>
        <w:gridCol w:w="4641"/>
      </w:tblGrid>
      <w:tr w:rsidR="00DF1DDB" w:rsidRPr="003D5886" w:rsidTr="001276B8">
        <w:trPr>
          <w:trHeight w:val="364"/>
        </w:trPr>
        <w:tc>
          <w:tcPr>
            <w:tcW w:w="627" w:type="dxa"/>
          </w:tcPr>
          <w:p w:rsidR="00DF1DDB" w:rsidRPr="003D5886" w:rsidRDefault="00DF1DDB" w:rsidP="001276B8">
            <w:pPr>
              <w:pStyle w:val="ConsPlusNormal"/>
              <w:jc w:val="center"/>
              <w:rPr>
                <w:sz w:val="22"/>
                <w:szCs w:val="22"/>
              </w:rPr>
            </w:pPr>
            <w:r w:rsidRPr="003D5886">
              <w:rPr>
                <w:sz w:val="22"/>
                <w:szCs w:val="22"/>
              </w:rPr>
              <w:t>N</w:t>
            </w:r>
          </w:p>
          <w:p w:rsidR="00DF1DDB" w:rsidRPr="003D5886" w:rsidRDefault="00DF1DDB" w:rsidP="001276B8">
            <w:pPr>
              <w:pStyle w:val="ConsPlusNormal"/>
              <w:jc w:val="center"/>
              <w:rPr>
                <w:sz w:val="22"/>
                <w:szCs w:val="22"/>
              </w:rPr>
            </w:pPr>
            <w:r w:rsidRPr="003D5886">
              <w:rPr>
                <w:sz w:val="22"/>
                <w:szCs w:val="22"/>
              </w:rPr>
              <w:t>п/п</w:t>
            </w:r>
          </w:p>
        </w:tc>
        <w:tc>
          <w:tcPr>
            <w:tcW w:w="4767" w:type="dxa"/>
          </w:tcPr>
          <w:p w:rsidR="00DF1DDB" w:rsidRPr="003D5886" w:rsidRDefault="00DF1DDB" w:rsidP="001276B8">
            <w:pPr>
              <w:pStyle w:val="ConsPlusNormal"/>
              <w:rPr>
                <w:sz w:val="22"/>
                <w:szCs w:val="22"/>
              </w:rPr>
            </w:pPr>
            <w:r w:rsidRPr="003D5886">
              <w:rPr>
                <w:sz w:val="22"/>
                <w:szCs w:val="22"/>
              </w:rPr>
              <w:t>Документ, на основании которого возникает бюджетное обязательство</w:t>
            </w:r>
          </w:p>
        </w:tc>
        <w:tc>
          <w:tcPr>
            <w:tcW w:w="4641" w:type="dxa"/>
          </w:tcPr>
          <w:p w:rsidR="00DF1DDB" w:rsidRPr="003D5886" w:rsidRDefault="00DF1DDB" w:rsidP="001276B8">
            <w:pPr>
              <w:pStyle w:val="ConsPlusNormal"/>
              <w:rPr>
                <w:sz w:val="22"/>
                <w:szCs w:val="22"/>
              </w:rPr>
            </w:pPr>
            <w:r w:rsidRPr="003D5886">
              <w:rPr>
                <w:sz w:val="22"/>
                <w:szCs w:val="22"/>
              </w:rPr>
              <w:t>Документ, подтверждающий возникновение денежного обязательства</w:t>
            </w:r>
          </w:p>
        </w:tc>
      </w:tr>
      <w:tr w:rsidR="00DF1DDB" w:rsidRPr="003D5886" w:rsidTr="001276B8">
        <w:trPr>
          <w:trHeight w:val="182"/>
        </w:trPr>
        <w:tc>
          <w:tcPr>
            <w:tcW w:w="627" w:type="dxa"/>
          </w:tcPr>
          <w:p w:rsidR="00DF1DDB" w:rsidRPr="003D5886" w:rsidRDefault="00DF1DDB" w:rsidP="001276B8">
            <w:pPr>
              <w:pStyle w:val="ConsPlusNormal"/>
              <w:jc w:val="center"/>
              <w:rPr>
                <w:sz w:val="22"/>
                <w:szCs w:val="22"/>
              </w:rPr>
            </w:pPr>
            <w:r w:rsidRPr="003D5886">
              <w:rPr>
                <w:sz w:val="22"/>
                <w:szCs w:val="22"/>
              </w:rPr>
              <w:t>1</w:t>
            </w:r>
          </w:p>
        </w:tc>
        <w:tc>
          <w:tcPr>
            <w:tcW w:w="4767" w:type="dxa"/>
          </w:tcPr>
          <w:p w:rsidR="00DF1DDB" w:rsidRPr="003D5886" w:rsidRDefault="00DF1DDB" w:rsidP="001276B8">
            <w:pPr>
              <w:pStyle w:val="ConsPlusNormal"/>
              <w:jc w:val="center"/>
              <w:rPr>
                <w:sz w:val="22"/>
                <w:szCs w:val="22"/>
              </w:rPr>
            </w:pPr>
            <w:r w:rsidRPr="003D5886">
              <w:rPr>
                <w:sz w:val="22"/>
                <w:szCs w:val="22"/>
              </w:rPr>
              <w:t>2</w:t>
            </w:r>
          </w:p>
        </w:tc>
        <w:tc>
          <w:tcPr>
            <w:tcW w:w="4641" w:type="dxa"/>
          </w:tcPr>
          <w:p w:rsidR="00DF1DDB" w:rsidRPr="003D5886" w:rsidRDefault="00DF1DDB" w:rsidP="001276B8">
            <w:pPr>
              <w:pStyle w:val="ConsPlusNormal"/>
              <w:jc w:val="center"/>
              <w:rPr>
                <w:sz w:val="22"/>
                <w:szCs w:val="22"/>
              </w:rPr>
            </w:pPr>
            <w:r w:rsidRPr="003D5886">
              <w:rPr>
                <w:sz w:val="22"/>
                <w:szCs w:val="22"/>
              </w:rPr>
              <w:t>3</w:t>
            </w:r>
          </w:p>
        </w:tc>
      </w:tr>
      <w:tr w:rsidR="00DF1DDB" w:rsidRPr="003D5886" w:rsidTr="001276B8">
        <w:trPr>
          <w:trHeight w:val="364"/>
        </w:trPr>
        <w:tc>
          <w:tcPr>
            <w:tcW w:w="627" w:type="dxa"/>
          </w:tcPr>
          <w:p w:rsidR="00DF1DDB" w:rsidRPr="003D5886" w:rsidRDefault="00DF1DDB" w:rsidP="001276B8">
            <w:pPr>
              <w:pStyle w:val="ConsPlusNormal"/>
              <w:rPr>
                <w:sz w:val="22"/>
                <w:szCs w:val="22"/>
              </w:rPr>
            </w:pPr>
            <w:bookmarkStart w:id="23" w:name="P429"/>
            <w:bookmarkEnd w:id="23"/>
            <w:r w:rsidRPr="003D5886">
              <w:rPr>
                <w:sz w:val="22"/>
                <w:szCs w:val="22"/>
              </w:rPr>
              <w:t>1</w:t>
            </w:r>
          </w:p>
        </w:tc>
        <w:tc>
          <w:tcPr>
            <w:tcW w:w="4767" w:type="dxa"/>
          </w:tcPr>
          <w:p w:rsidR="00DF1DDB" w:rsidRPr="003D5886" w:rsidRDefault="00DF1DDB" w:rsidP="001276B8">
            <w:pPr>
              <w:pStyle w:val="ConsPlusNormal"/>
              <w:rPr>
                <w:sz w:val="22"/>
                <w:szCs w:val="22"/>
              </w:rPr>
            </w:pPr>
            <w:r w:rsidRPr="003D5886">
              <w:rPr>
                <w:sz w:val="22"/>
                <w:szCs w:val="22"/>
              </w:rPr>
              <w:t>Извещения об осуществлении закупки</w:t>
            </w:r>
          </w:p>
        </w:tc>
        <w:tc>
          <w:tcPr>
            <w:tcW w:w="4641" w:type="dxa"/>
          </w:tcPr>
          <w:p w:rsidR="00DF1DDB" w:rsidRPr="003D5886" w:rsidRDefault="00DF1DDB" w:rsidP="001276B8">
            <w:pPr>
              <w:pStyle w:val="ConsPlusNormal"/>
              <w:rPr>
                <w:sz w:val="22"/>
                <w:szCs w:val="22"/>
              </w:rPr>
            </w:pPr>
            <w:r w:rsidRPr="003D5886">
              <w:rPr>
                <w:sz w:val="22"/>
                <w:szCs w:val="22"/>
              </w:rPr>
              <w:t>Формирование денежного обязательства не предусматривается</w:t>
            </w:r>
          </w:p>
        </w:tc>
      </w:tr>
      <w:tr w:rsidR="00DF1DDB" w:rsidRPr="003D5886" w:rsidTr="001276B8">
        <w:trPr>
          <w:trHeight w:val="267"/>
        </w:trPr>
        <w:tc>
          <w:tcPr>
            <w:tcW w:w="627" w:type="dxa"/>
            <w:vMerge w:val="restart"/>
          </w:tcPr>
          <w:p w:rsidR="00DF1DDB" w:rsidRPr="003D5886" w:rsidRDefault="00F302C2" w:rsidP="001276B8">
            <w:pPr>
              <w:pStyle w:val="ConsPlusNormal"/>
              <w:rPr>
                <w:sz w:val="22"/>
                <w:szCs w:val="22"/>
              </w:rPr>
            </w:pPr>
            <w:r>
              <w:rPr>
                <w:sz w:val="22"/>
                <w:szCs w:val="22"/>
              </w:rPr>
              <w:t>2</w:t>
            </w:r>
          </w:p>
        </w:tc>
        <w:tc>
          <w:tcPr>
            <w:tcW w:w="4767" w:type="dxa"/>
            <w:vMerge w:val="restart"/>
          </w:tcPr>
          <w:p w:rsidR="00DF1DDB" w:rsidRDefault="00DF1DDB" w:rsidP="001276B8">
            <w:pPr>
              <w:pStyle w:val="ConsPlusNormal"/>
              <w:rPr>
                <w:sz w:val="22"/>
                <w:szCs w:val="22"/>
              </w:rPr>
            </w:pPr>
            <w:r>
              <w:rPr>
                <w:sz w:val="22"/>
                <w:szCs w:val="22"/>
              </w:rPr>
              <w:t>Муниципаль</w:t>
            </w:r>
            <w:r w:rsidRPr="003D5886">
              <w:rPr>
                <w:sz w:val="22"/>
                <w:szCs w:val="22"/>
              </w:rPr>
              <w:t>ный контракт (договор) на поставку товаров, выполнение работ, оказание ус</w:t>
            </w:r>
            <w:r>
              <w:rPr>
                <w:sz w:val="22"/>
                <w:szCs w:val="22"/>
              </w:rPr>
              <w:t>луг для обеспечения муниципаль</w:t>
            </w:r>
            <w:r w:rsidRPr="003D5886">
              <w:rPr>
                <w:sz w:val="22"/>
                <w:szCs w:val="22"/>
              </w:rPr>
              <w:t>ных нужд, сведения о котором подлежат включению в реестр контрактов,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(далее - реестр контрактов), заключенный получателем средств бюджета</w:t>
            </w:r>
            <w:r>
              <w:rPr>
                <w:sz w:val="22"/>
                <w:szCs w:val="22"/>
              </w:rPr>
              <w:t xml:space="preserve"> Вожегодского муниципального округа</w:t>
            </w:r>
          </w:p>
          <w:p w:rsidR="00F302C2" w:rsidRDefault="00F302C2" w:rsidP="001276B8">
            <w:pPr>
              <w:pStyle w:val="ConsPlusNormal"/>
              <w:rPr>
                <w:sz w:val="22"/>
                <w:szCs w:val="22"/>
              </w:rPr>
            </w:pPr>
          </w:p>
          <w:p w:rsidR="00F302C2" w:rsidRPr="003D5886" w:rsidRDefault="00F302C2" w:rsidP="00F302C2">
            <w:pPr>
              <w:autoSpaceDE w:val="0"/>
              <w:autoSpaceDN w:val="0"/>
              <w:adjustRightInd w:val="0"/>
              <w:spacing w:after="0" w:line="240" w:lineRule="auto"/>
            </w:pPr>
          </w:p>
        </w:tc>
        <w:tc>
          <w:tcPr>
            <w:tcW w:w="4641" w:type="dxa"/>
          </w:tcPr>
          <w:p w:rsidR="00DF1DDB" w:rsidRPr="003D5886" w:rsidRDefault="00DF1DDB" w:rsidP="001276B8">
            <w:pPr>
              <w:pStyle w:val="ConsPlusNormal"/>
              <w:rPr>
                <w:sz w:val="22"/>
                <w:szCs w:val="22"/>
              </w:rPr>
            </w:pPr>
            <w:r w:rsidRPr="003D5886">
              <w:rPr>
                <w:sz w:val="22"/>
                <w:szCs w:val="22"/>
              </w:rPr>
              <w:t>Счет</w:t>
            </w:r>
          </w:p>
        </w:tc>
      </w:tr>
      <w:tr w:rsidR="00DF1DDB" w:rsidRPr="003D5886" w:rsidTr="001276B8">
        <w:trPr>
          <w:trHeight w:val="267"/>
        </w:trPr>
        <w:tc>
          <w:tcPr>
            <w:tcW w:w="627" w:type="dxa"/>
            <w:vMerge/>
          </w:tcPr>
          <w:p w:rsidR="00DF1DDB" w:rsidRPr="003D5886" w:rsidRDefault="00DF1DDB" w:rsidP="001276B8">
            <w:pPr>
              <w:pStyle w:val="ConsPlusNormal"/>
              <w:rPr>
                <w:sz w:val="22"/>
                <w:szCs w:val="22"/>
              </w:rPr>
            </w:pPr>
          </w:p>
        </w:tc>
        <w:tc>
          <w:tcPr>
            <w:tcW w:w="4767" w:type="dxa"/>
            <w:vMerge/>
          </w:tcPr>
          <w:p w:rsidR="00DF1DDB" w:rsidRPr="003D5886" w:rsidRDefault="00DF1DDB" w:rsidP="001276B8">
            <w:pPr>
              <w:pStyle w:val="ConsPlusNormal"/>
              <w:rPr>
                <w:sz w:val="22"/>
                <w:szCs w:val="22"/>
              </w:rPr>
            </w:pPr>
          </w:p>
        </w:tc>
        <w:tc>
          <w:tcPr>
            <w:tcW w:w="4641" w:type="dxa"/>
          </w:tcPr>
          <w:p w:rsidR="00DF1DDB" w:rsidRPr="003D5886" w:rsidRDefault="00DF1DDB" w:rsidP="001276B8">
            <w:pPr>
              <w:pStyle w:val="ConsPlusNormal"/>
              <w:rPr>
                <w:sz w:val="22"/>
                <w:szCs w:val="22"/>
              </w:rPr>
            </w:pPr>
            <w:r w:rsidRPr="003D5886">
              <w:rPr>
                <w:sz w:val="22"/>
                <w:szCs w:val="22"/>
              </w:rPr>
              <w:t>Счет-фактура</w:t>
            </w:r>
          </w:p>
        </w:tc>
      </w:tr>
      <w:tr w:rsidR="00DF1DDB" w:rsidRPr="003D5886" w:rsidTr="001276B8">
        <w:trPr>
          <w:trHeight w:val="267"/>
        </w:trPr>
        <w:tc>
          <w:tcPr>
            <w:tcW w:w="627" w:type="dxa"/>
            <w:vMerge/>
          </w:tcPr>
          <w:p w:rsidR="00DF1DDB" w:rsidRPr="003D5886" w:rsidRDefault="00DF1DDB" w:rsidP="001276B8">
            <w:pPr>
              <w:pStyle w:val="ConsPlusNormal"/>
              <w:rPr>
                <w:sz w:val="22"/>
                <w:szCs w:val="22"/>
              </w:rPr>
            </w:pPr>
          </w:p>
        </w:tc>
        <w:tc>
          <w:tcPr>
            <w:tcW w:w="4767" w:type="dxa"/>
            <w:vMerge/>
          </w:tcPr>
          <w:p w:rsidR="00DF1DDB" w:rsidRPr="003D5886" w:rsidRDefault="00DF1DDB" w:rsidP="001276B8">
            <w:pPr>
              <w:pStyle w:val="ConsPlusNormal"/>
              <w:rPr>
                <w:sz w:val="22"/>
                <w:szCs w:val="22"/>
              </w:rPr>
            </w:pPr>
          </w:p>
        </w:tc>
        <w:tc>
          <w:tcPr>
            <w:tcW w:w="4641" w:type="dxa"/>
          </w:tcPr>
          <w:p w:rsidR="00DF1DDB" w:rsidRPr="003D5886" w:rsidRDefault="00DF1DDB" w:rsidP="001276B8">
            <w:pPr>
              <w:pStyle w:val="ConsPlusNormal"/>
              <w:rPr>
                <w:sz w:val="22"/>
                <w:szCs w:val="22"/>
              </w:rPr>
            </w:pPr>
            <w:r w:rsidRPr="003D5886">
              <w:rPr>
                <w:sz w:val="22"/>
                <w:szCs w:val="22"/>
              </w:rPr>
              <w:t>Товарная накладная (унифицированная</w:t>
            </w:r>
            <w:r w:rsidR="00B97C32">
              <w:rPr>
                <w:sz w:val="22"/>
                <w:szCs w:val="22"/>
              </w:rPr>
              <w:t xml:space="preserve"> форма №</w:t>
            </w:r>
            <w:r w:rsidRPr="003D5886">
              <w:rPr>
                <w:sz w:val="22"/>
                <w:szCs w:val="22"/>
              </w:rPr>
              <w:t xml:space="preserve"> ТОРГ-12) (ф. 0330212)</w:t>
            </w:r>
          </w:p>
        </w:tc>
      </w:tr>
      <w:tr w:rsidR="00DF1DDB" w:rsidRPr="003D5886" w:rsidTr="001276B8">
        <w:trPr>
          <w:trHeight w:val="267"/>
        </w:trPr>
        <w:tc>
          <w:tcPr>
            <w:tcW w:w="627" w:type="dxa"/>
            <w:vMerge/>
          </w:tcPr>
          <w:p w:rsidR="00DF1DDB" w:rsidRPr="003D5886" w:rsidRDefault="00DF1DDB" w:rsidP="001276B8">
            <w:pPr>
              <w:pStyle w:val="ConsPlusNormal"/>
              <w:rPr>
                <w:sz w:val="22"/>
                <w:szCs w:val="22"/>
              </w:rPr>
            </w:pPr>
          </w:p>
        </w:tc>
        <w:tc>
          <w:tcPr>
            <w:tcW w:w="4767" w:type="dxa"/>
            <w:vMerge/>
          </w:tcPr>
          <w:p w:rsidR="00DF1DDB" w:rsidRPr="003D5886" w:rsidRDefault="00DF1DDB" w:rsidP="001276B8">
            <w:pPr>
              <w:pStyle w:val="ConsPlusNormal"/>
              <w:rPr>
                <w:sz w:val="22"/>
                <w:szCs w:val="22"/>
              </w:rPr>
            </w:pPr>
          </w:p>
        </w:tc>
        <w:tc>
          <w:tcPr>
            <w:tcW w:w="4641" w:type="dxa"/>
          </w:tcPr>
          <w:p w:rsidR="00DF1DDB" w:rsidRPr="003D5886" w:rsidRDefault="00DF1DDB" w:rsidP="001276B8">
            <w:pPr>
              <w:pStyle w:val="ConsPlusNormal"/>
              <w:rPr>
                <w:sz w:val="22"/>
                <w:szCs w:val="22"/>
              </w:rPr>
            </w:pPr>
            <w:r w:rsidRPr="003D5886">
              <w:rPr>
                <w:sz w:val="22"/>
                <w:szCs w:val="22"/>
              </w:rPr>
              <w:t>Акт об оказании услуг</w:t>
            </w:r>
          </w:p>
        </w:tc>
      </w:tr>
      <w:tr w:rsidR="00DF1DDB" w:rsidRPr="003D5886" w:rsidTr="001276B8">
        <w:trPr>
          <w:trHeight w:val="267"/>
        </w:trPr>
        <w:tc>
          <w:tcPr>
            <w:tcW w:w="627" w:type="dxa"/>
            <w:vMerge/>
          </w:tcPr>
          <w:p w:rsidR="00DF1DDB" w:rsidRPr="003D5886" w:rsidRDefault="00DF1DDB" w:rsidP="001276B8">
            <w:pPr>
              <w:pStyle w:val="ConsPlusNormal"/>
              <w:rPr>
                <w:sz w:val="22"/>
                <w:szCs w:val="22"/>
              </w:rPr>
            </w:pPr>
          </w:p>
        </w:tc>
        <w:tc>
          <w:tcPr>
            <w:tcW w:w="4767" w:type="dxa"/>
            <w:vMerge/>
          </w:tcPr>
          <w:p w:rsidR="00DF1DDB" w:rsidRPr="003D5886" w:rsidRDefault="00DF1DDB" w:rsidP="001276B8">
            <w:pPr>
              <w:pStyle w:val="ConsPlusNormal"/>
              <w:rPr>
                <w:sz w:val="22"/>
                <w:szCs w:val="22"/>
              </w:rPr>
            </w:pPr>
          </w:p>
        </w:tc>
        <w:tc>
          <w:tcPr>
            <w:tcW w:w="4641" w:type="dxa"/>
          </w:tcPr>
          <w:p w:rsidR="00DF1DDB" w:rsidRPr="003D5886" w:rsidRDefault="00DF1DDB" w:rsidP="001276B8">
            <w:pPr>
              <w:pStyle w:val="ConsPlusNormal"/>
              <w:rPr>
                <w:sz w:val="22"/>
                <w:szCs w:val="22"/>
              </w:rPr>
            </w:pPr>
            <w:r w:rsidRPr="003D5886">
              <w:rPr>
                <w:sz w:val="22"/>
                <w:szCs w:val="22"/>
              </w:rPr>
              <w:t>Акт приема-передачи</w:t>
            </w:r>
          </w:p>
        </w:tc>
      </w:tr>
      <w:tr w:rsidR="00DF1DDB" w:rsidRPr="003D5886" w:rsidTr="001276B8">
        <w:trPr>
          <w:trHeight w:val="267"/>
        </w:trPr>
        <w:tc>
          <w:tcPr>
            <w:tcW w:w="627" w:type="dxa"/>
            <w:vMerge/>
          </w:tcPr>
          <w:p w:rsidR="00DF1DDB" w:rsidRPr="003D5886" w:rsidRDefault="00DF1DDB" w:rsidP="001276B8">
            <w:pPr>
              <w:pStyle w:val="ConsPlusNormal"/>
              <w:rPr>
                <w:sz w:val="22"/>
                <w:szCs w:val="22"/>
              </w:rPr>
            </w:pPr>
          </w:p>
        </w:tc>
        <w:tc>
          <w:tcPr>
            <w:tcW w:w="4767" w:type="dxa"/>
            <w:vMerge/>
          </w:tcPr>
          <w:p w:rsidR="00DF1DDB" w:rsidRPr="003D5886" w:rsidRDefault="00DF1DDB" w:rsidP="001276B8">
            <w:pPr>
              <w:pStyle w:val="ConsPlusNormal"/>
              <w:rPr>
                <w:sz w:val="22"/>
                <w:szCs w:val="22"/>
              </w:rPr>
            </w:pPr>
          </w:p>
        </w:tc>
        <w:tc>
          <w:tcPr>
            <w:tcW w:w="4641" w:type="dxa"/>
          </w:tcPr>
          <w:p w:rsidR="00DF1DDB" w:rsidRPr="003D5886" w:rsidRDefault="00DF1DDB" w:rsidP="001276B8">
            <w:pPr>
              <w:pStyle w:val="ConsPlusNormal"/>
              <w:rPr>
                <w:sz w:val="22"/>
                <w:szCs w:val="22"/>
              </w:rPr>
            </w:pPr>
            <w:r w:rsidRPr="003D5886">
              <w:rPr>
                <w:sz w:val="22"/>
                <w:szCs w:val="22"/>
              </w:rPr>
              <w:t>Акт выполненных работ</w:t>
            </w:r>
          </w:p>
        </w:tc>
      </w:tr>
      <w:tr w:rsidR="00DF1DDB" w:rsidRPr="003D5886" w:rsidTr="001276B8">
        <w:trPr>
          <w:trHeight w:val="267"/>
        </w:trPr>
        <w:tc>
          <w:tcPr>
            <w:tcW w:w="627" w:type="dxa"/>
            <w:vMerge/>
          </w:tcPr>
          <w:p w:rsidR="00DF1DDB" w:rsidRPr="003D5886" w:rsidRDefault="00DF1DDB" w:rsidP="001276B8">
            <w:pPr>
              <w:pStyle w:val="ConsPlusNormal"/>
              <w:rPr>
                <w:sz w:val="22"/>
                <w:szCs w:val="22"/>
              </w:rPr>
            </w:pPr>
          </w:p>
        </w:tc>
        <w:tc>
          <w:tcPr>
            <w:tcW w:w="4767" w:type="dxa"/>
            <w:vMerge/>
          </w:tcPr>
          <w:p w:rsidR="00DF1DDB" w:rsidRPr="003D5886" w:rsidRDefault="00DF1DDB" w:rsidP="001276B8">
            <w:pPr>
              <w:pStyle w:val="ConsPlusNormal"/>
              <w:rPr>
                <w:sz w:val="22"/>
                <w:szCs w:val="22"/>
              </w:rPr>
            </w:pPr>
          </w:p>
        </w:tc>
        <w:tc>
          <w:tcPr>
            <w:tcW w:w="4641" w:type="dxa"/>
          </w:tcPr>
          <w:p w:rsidR="00DF1DDB" w:rsidRPr="003D5886" w:rsidRDefault="00DF1DDB" w:rsidP="001276B8">
            <w:pPr>
              <w:pStyle w:val="ConsPlusNormal"/>
              <w:rPr>
                <w:sz w:val="22"/>
                <w:szCs w:val="22"/>
              </w:rPr>
            </w:pPr>
            <w:r w:rsidRPr="003D5886">
              <w:rPr>
                <w:sz w:val="22"/>
                <w:szCs w:val="22"/>
              </w:rPr>
              <w:t>Справка-расчет или иной документ, являющийся основанием для оплаты неустойки</w:t>
            </w:r>
          </w:p>
        </w:tc>
      </w:tr>
      <w:tr w:rsidR="00DF1DDB" w:rsidRPr="003D5886" w:rsidTr="001276B8">
        <w:trPr>
          <w:trHeight w:val="267"/>
        </w:trPr>
        <w:tc>
          <w:tcPr>
            <w:tcW w:w="627" w:type="dxa"/>
            <w:vMerge/>
          </w:tcPr>
          <w:p w:rsidR="00DF1DDB" w:rsidRPr="003D5886" w:rsidRDefault="00DF1DDB" w:rsidP="001276B8">
            <w:pPr>
              <w:pStyle w:val="ConsPlusNormal"/>
              <w:rPr>
                <w:sz w:val="22"/>
                <w:szCs w:val="22"/>
              </w:rPr>
            </w:pPr>
          </w:p>
        </w:tc>
        <w:tc>
          <w:tcPr>
            <w:tcW w:w="4767" w:type="dxa"/>
            <w:vMerge/>
          </w:tcPr>
          <w:p w:rsidR="00DF1DDB" w:rsidRPr="003D5886" w:rsidRDefault="00DF1DDB" w:rsidP="001276B8">
            <w:pPr>
              <w:pStyle w:val="ConsPlusNormal"/>
              <w:rPr>
                <w:sz w:val="22"/>
                <w:szCs w:val="22"/>
              </w:rPr>
            </w:pPr>
          </w:p>
        </w:tc>
        <w:tc>
          <w:tcPr>
            <w:tcW w:w="4641" w:type="dxa"/>
          </w:tcPr>
          <w:p w:rsidR="00DF1DDB" w:rsidRPr="003D5886" w:rsidRDefault="00DF1DDB" w:rsidP="001276B8">
            <w:pPr>
              <w:pStyle w:val="ConsPlusNormal"/>
              <w:rPr>
                <w:sz w:val="22"/>
                <w:szCs w:val="22"/>
              </w:rPr>
            </w:pPr>
            <w:r w:rsidRPr="003D5886">
              <w:rPr>
                <w:sz w:val="22"/>
                <w:szCs w:val="22"/>
              </w:rPr>
              <w:t>Универсальный передаточный документ</w:t>
            </w:r>
          </w:p>
        </w:tc>
      </w:tr>
      <w:tr w:rsidR="00DF1DDB" w:rsidRPr="003D5886" w:rsidTr="001276B8">
        <w:trPr>
          <w:trHeight w:val="267"/>
        </w:trPr>
        <w:tc>
          <w:tcPr>
            <w:tcW w:w="627" w:type="dxa"/>
            <w:vMerge/>
          </w:tcPr>
          <w:p w:rsidR="00DF1DDB" w:rsidRPr="003D5886" w:rsidRDefault="00DF1DDB" w:rsidP="001276B8">
            <w:pPr>
              <w:pStyle w:val="ConsPlusNormal"/>
              <w:rPr>
                <w:sz w:val="22"/>
                <w:szCs w:val="22"/>
              </w:rPr>
            </w:pPr>
          </w:p>
        </w:tc>
        <w:tc>
          <w:tcPr>
            <w:tcW w:w="4767" w:type="dxa"/>
            <w:vMerge/>
          </w:tcPr>
          <w:p w:rsidR="00DF1DDB" w:rsidRPr="003D5886" w:rsidRDefault="00DF1DDB" w:rsidP="001276B8">
            <w:pPr>
              <w:pStyle w:val="ConsPlusNormal"/>
              <w:rPr>
                <w:sz w:val="22"/>
                <w:szCs w:val="22"/>
              </w:rPr>
            </w:pPr>
          </w:p>
        </w:tc>
        <w:tc>
          <w:tcPr>
            <w:tcW w:w="4641" w:type="dxa"/>
          </w:tcPr>
          <w:p w:rsidR="00DF1DDB" w:rsidRPr="003D5886" w:rsidRDefault="00DF1DDB" w:rsidP="001276B8">
            <w:pPr>
              <w:pStyle w:val="ConsPlusNormal"/>
              <w:rPr>
                <w:sz w:val="22"/>
                <w:szCs w:val="22"/>
              </w:rPr>
            </w:pPr>
            <w:r>
              <w:rPr>
                <w:sz w:val="22"/>
                <w:szCs w:val="22"/>
              </w:rPr>
              <w:t>Муниципальный</w:t>
            </w:r>
            <w:r w:rsidRPr="003D5886">
              <w:rPr>
                <w:sz w:val="22"/>
                <w:szCs w:val="22"/>
              </w:rPr>
              <w:t xml:space="preserve"> контракт (договор), в случае осуществления авансовых платежей в соответствии с условиями </w:t>
            </w:r>
            <w:r>
              <w:rPr>
                <w:sz w:val="22"/>
                <w:szCs w:val="22"/>
              </w:rPr>
              <w:t xml:space="preserve">муниципального </w:t>
            </w:r>
            <w:r w:rsidRPr="003D5886">
              <w:rPr>
                <w:sz w:val="22"/>
                <w:szCs w:val="22"/>
              </w:rPr>
              <w:t xml:space="preserve">контракта, внесение арендной платы по </w:t>
            </w:r>
            <w:r>
              <w:rPr>
                <w:sz w:val="22"/>
                <w:szCs w:val="22"/>
              </w:rPr>
              <w:t>муниципальном</w:t>
            </w:r>
            <w:r w:rsidRPr="003D5886">
              <w:rPr>
                <w:sz w:val="22"/>
                <w:szCs w:val="22"/>
              </w:rPr>
              <w:t>у контракту (договору)</w:t>
            </w:r>
          </w:p>
        </w:tc>
      </w:tr>
      <w:tr w:rsidR="00DF1DDB" w:rsidRPr="003D5886" w:rsidTr="001276B8">
        <w:trPr>
          <w:trHeight w:val="267"/>
        </w:trPr>
        <w:tc>
          <w:tcPr>
            <w:tcW w:w="627" w:type="dxa"/>
            <w:vMerge/>
          </w:tcPr>
          <w:p w:rsidR="00DF1DDB" w:rsidRPr="003D5886" w:rsidRDefault="00DF1DDB" w:rsidP="001276B8">
            <w:pPr>
              <w:pStyle w:val="ConsPlusNormal"/>
              <w:rPr>
                <w:sz w:val="22"/>
                <w:szCs w:val="22"/>
              </w:rPr>
            </w:pPr>
          </w:p>
        </w:tc>
        <w:tc>
          <w:tcPr>
            <w:tcW w:w="4767" w:type="dxa"/>
            <w:vMerge/>
          </w:tcPr>
          <w:p w:rsidR="00DF1DDB" w:rsidRPr="003D5886" w:rsidRDefault="00DF1DDB" w:rsidP="001276B8">
            <w:pPr>
              <w:pStyle w:val="ConsPlusNormal"/>
              <w:rPr>
                <w:sz w:val="22"/>
                <w:szCs w:val="22"/>
              </w:rPr>
            </w:pPr>
          </w:p>
        </w:tc>
        <w:tc>
          <w:tcPr>
            <w:tcW w:w="4641" w:type="dxa"/>
          </w:tcPr>
          <w:p w:rsidR="00DF1DDB" w:rsidRPr="003D5886" w:rsidRDefault="00DF1DDB" w:rsidP="001276B8">
            <w:pPr>
              <w:pStyle w:val="ConsPlusNormal"/>
              <w:rPr>
                <w:sz w:val="22"/>
                <w:szCs w:val="22"/>
              </w:rPr>
            </w:pPr>
            <w:r w:rsidRPr="003D5886">
              <w:rPr>
                <w:sz w:val="22"/>
                <w:szCs w:val="22"/>
              </w:rPr>
              <w:t xml:space="preserve">Иной документ, подтверждающий возникновение денежного обязательства получателя средств бюджета </w:t>
            </w:r>
            <w:r>
              <w:rPr>
                <w:sz w:val="22"/>
                <w:szCs w:val="22"/>
              </w:rPr>
              <w:t xml:space="preserve">Вожегодского муниципального округа </w:t>
            </w:r>
            <w:r w:rsidRPr="003D5886">
              <w:rPr>
                <w:sz w:val="22"/>
                <w:szCs w:val="22"/>
              </w:rPr>
              <w:t>по бюджетному обязательству получателя средств бюджета</w:t>
            </w:r>
            <w:r>
              <w:rPr>
                <w:sz w:val="22"/>
                <w:szCs w:val="22"/>
              </w:rPr>
              <w:t xml:space="preserve"> Вожегодского муниципального округа</w:t>
            </w:r>
            <w:r w:rsidRPr="003D5886">
              <w:rPr>
                <w:sz w:val="22"/>
                <w:szCs w:val="22"/>
              </w:rPr>
              <w:t>, возникшему на основании</w:t>
            </w:r>
            <w:r>
              <w:rPr>
                <w:sz w:val="22"/>
                <w:szCs w:val="22"/>
              </w:rPr>
              <w:t xml:space="preserve"> муниципального</w:t>
            </w:r>
            <w:r w:rsidRPr="003D5886">
              <w:rPr>
                <w:sz w:val="22"/>
                <w:szCs w:val="22"/>
              </w:rPr>
              <w:t xml:space="preserve"> контракта</w:t>
            </w:r>
          </w:p>
        </w:tc>
      </w:tr>
      <w:tr w:rsidR="00DF1DDB" w:rsidRPr="003D5886" w:rsidTr="001276B8">
        <w:trPr>
          <w:trHeight w:val="267"/>
        </w:trPr>
        <w:tc>
          <w:tcPr>
            <w:tcW w:w="627" w:type="dxa"/>
            <w:vMerge w:val="restart"/>
          </w:tcPr>
          <w:p w:rsidR="00DF1DDB" w:rsidRPr="003D5886" w:rsidRDefault="00DF1DDB" w:rsidP="001276B8">
            <w:pPr>
              <w:pStyle w:val="ConsPlusNormal"/>
              <w:rPr>
                <w:sz w:val="22"/>
                <w:szCs w:val="22"/>
              </w:rPr>
            </w:pPr>
            <w:bookmarkStart w:id="24" w:name="P444"/>
            <w:bookmarkEnd w:id="24"/>
            <w:r w:rsidRPr="003D5886">
              <w:rPr>
                <w:sz w:val="22"/>
                <w:szCs w:val="22"/>
              </w:rPr>
              <w:t>3</w:t>
            </w:r>
          </w:p>
        </w:tc>
        <w:tc>
          <w:tcPr>
            <w:tcW w:w="4767" w:type="dxa"/>
            <w:vMerge w:val="restart"/>
          </w:tcPr>
          <w:p w:rsidR="00DF1DDB" w:rsidRDefault="00DF1DDB" w:rsidP="001276B8">
            <w:pPr>
              <w:pStyle w:val="ConsPlusNormal"/>
              <w:rPr>
                <w:sz w:val="22"/>
                <w:szCs w:val="22"/>
              </w:rPr>
            </w:pPr>
            <w:r>
              <w:rPr>
                <w:sz w:val="22"/>
                <w:szCs w:val="22"/>
              </w:rPr>
              <w:t>Муниципальны</w:t>
            </w:r>
            <w:r w:rsidRPr="003D5886">
              <w:rPr>
                <w:sz w:val="22"/>
                <w:szCs w:val="22"/>
              </w:rPr>
              <w:t xml:space="preserve">й контракт (договор) на поставку товаров, выполнение работ, оказание услуг, сведения о котором не подлежат включению в реестры контрактов, заключенный получателем </w:t>
            </w:r>
            <w:r w:rsidRPr="003D5886">
              <w:rPr>
                <w:sz w:val="22"/>
                <w:szCs w:val="22"/>
              </w:rPr>
              <w:lastRenderedPageBreak/>
              <w:t>средств бюджета</w:t>
            </w:r>
            <w:r>
              <w:rPr>
                <w:sz w:val="22"/>
                <w:szCs w:val="22"/>
              </w:rPr>
              <w:t xml:space="preserve"> Вожегодского муниципального округа</w:t>
            </w:r>
          </w:p>
          <w:p w:rsidR="00F302C2" w:rsidRDefault="00F302C2" w:rsidP="001276B8">
            <w:pPr>
              <w:pStyle w:val="ConsPlusNormal"/>
              <w:rPr>
                <w:sz w:val="22"/>
                <w:szCs w:val="22"/>
              </w:rPr>
            </w:pPr>
          </w:p>
          <w:p w:rsidR="00F302C2" w:rsidRPr="003D5886" w:rsidRDefault="00F302C2" w:rsidP="00F302C2">
            <w:pPr>
              <w:autoSpaceDE w:val="0"/>
              <w:autoSpaceDN w:val="0"/>
              <w:adjustRightInd w:val="0"/>
              <w:spacing w:after="0" w:line="240" w:lineRule="auto"/>
            </w:pPr>
          </w:p>
        </w:tc>
        <w:tc>
          <w:tcPr>
            <w:tcW w:w="4641" w:type="dxa"/>
          </w:tcPr>
          <w:p w:rsidR="00DF1DDB" w:rsidRPr="003D5886" w:rsidRDefault="00DF1DDB" w:rsidP="001276B8">
            <w:pPr>
              <w:pStyle w:val="ConsPlusNormal"/>
              <w:rPr>
                <w:sz w:val="22"/>
                <w:szCs w:val="22"/>
              </w:rPr>
            </w:pPr>
            <w:r w:rsidRPr="003D5886">
              <w:rPr>
                <w:sz w:val="22"/>
                <w:szCs w:val="22"/>
              </w:rPr>
              <w:lastRenderedPageBreak/>
              <w:t>Счет</w:t>
            </w:r>
          </w:p>
        </w:tc>
      </w:tr>
      <w:tr w:rsidR="00DF1DDB" w:rsidRPr="003D5886" w:rsidTr="001276B8">
        <w:trPr>
          <w:trHeight w:val="267"/>
        </w:trPr>
        <w:tc>
          <w:tcPr>
            <w:tcW w:w="627" w:type="dxa"/>
            <w:vMerge/>
          </w:tcPr>
          <w:p w:rsidR="00DF1DDB" w:rsidRPr="003D5886" w:rsidRDefault="00DF1DDB" w:rsidP="001276B8">
            <w:pPr>
              <w:pStyle w:val="ConsPlusNormal"/>
              <w:rPr>
                <w:sz w:val="22"/>
                <w:szCs w:val="22"/>
              </w:rPr>
            </w:pPr>
          </w:p>
        </w:tc>
        <w:tc>
          <w:tcPr>
            <w:tcW w:w="4767" w:type="dxa"/>
            <w:vMerge/>
          </w:tcPr>
          <w:p w:rsidR="00DF1DDB" w:rsidRPr="003D5886" w:rsidRDefault="00DF1DDB" w:rsidP="001276B8">
            <w:pPr>
              <w:pStyle w:val="ConsPlusNormal"/>
              <w:rPr>
                <w:sz w:val="22"/>
                <w:szCs w:val="22"/>
              </w:rPr>
            </w:pPr>
          </w:p>
        </w:tc>
        <w:tc>
          <w:tcPr>
            <w:tcW w:w="4641" w:type="dxa"/>
          </w:tcPr>
          <w:p w:rsidR="00DF1DDB" w:rsidRPr="003D5886" w:rsidRDefault="00DF1DDB" w:rsidP="001276B8">
            <w:pPr>
              <w:pStyle w:val="ConsPlusNormal"/>
              <w:rPr>
                <w:sz w:val="22"/>
                <w:szCs w:val="22"/>
              </w:rPr>
            </w:pPr>
            <w:r w:rsidRPr="003D5886">
              <w:rPr>
                <w:sz w:val="22"/>
                <w:szCs w:val="22"/>
              </w:rPr>
              <w:t>Счет-фактура</w:t>
            </w:r>
          </w:p>
        </w:tc>
      </w:tr>
      <w:tr w:rsidR="00DF1DDB" w:rsidRPr="003D5886" w:rsidTr="001276B8">
        <w:trPr>
          <w:trHeight w:val="267"/>
        </w:trPr>
        <w:tc>
          <w:tcPr>
            <w:tcW w:w="627" w:type="dxa"/>
            <w:vMerge/>
          </w:tcPr>
          <w:p w:rsidR="00DF1DDB" w:rsidRPr="003D5886" w:rsidRDefault="00DF1DDB" w:rsidP="001276B8">
            <w:pPr>
              <w:pStyle w:val="ConsPlusNormal"/>
              <w:rPr>
                <w:sz w:val="22"/>
                <w:szCs w:val="22"/>
              </w:rPr>
            </w:pPr>
          </w:p>
        </w:tc>
        <w:tc>
          <w:tcPr>
            <w:tcW w:w="4767" w:type="dxa"/>
            <w:vMerge/>
          </w:tcPr>
          <w:p w:rsidR="00DF1DDB" w:rsidRPr="003D5886" w:rsidRDefault="00DF1DDB" w:rsidP="001276B8">
            <w:pPr>
              <w:pStyle w:val="ConsPlusNormal"/>
              <w:rPr>
                <w:sz w:val="22"/>
                <w:szCs w:val="22"/>
              </w:rPr>
            </w:pPr>
          </w:p>
        </w:tc>
        <w:tc>
          <w:tcPr>
            <w:tcW w:w="4641" w:type="dxa"/>
          </w:tcPr>
          <w:p w:rsidR="00DF1DDB" w:rsidRPr="003D5886" w:rsidRDefault="00DF1DDB" w:rsidP="001276B8">
            <w:pPr>
              <w:pStyle w:val="ConsPlusNormal"/>
              <w:rPr>
                <w:sz w:val="22"/>
                <w:szCs w:val="22"/>
              </w:rPr>
            </w:pPr>
            <w:r w:rsidRPr="003D5886">
              <w:rPr>
                <w:sz w:val="22"/>
                <w:szCs w:val="22"/>
              </w:rPr>
              <w:t>Товарная на</w:t>
            </w:r>
            <w:r w:rsidR="00B97C32">
              <w:rPr>
                <w:sz w:val="22"/>
                <w:szCs w:val="22"/>
              </w:rPr>
              <w:t xml:space="preserve">кладная (унифицированная форма </w:t>
            </w:r>
            <w:r w:rsidR="00B97C32">
              <w:rPr>
                <w:sz w:val="22"/>
                <w:szCs w:val="22"/>
              </w:rPr>
              <w:lastRenderedPageBreak/>
              <w:t>№</w:t>
            </w:r>
            <w:r w:rsidRPr="003D5886">
              <w:rPr>
                <w:sz w:val="22"/>
                <w:szCs w:val="22"/>
              </w:rPr>
              <w:t xml:space="preserve"> ТОРГ-12) (ф. 0330212)</w:t>
            </w:r>
          </w:p>
        </w:tc>
      </w:tr>
      <w:tr w:rsidR="00DF1DDB" w:rsidRPr="003D5886" w:rsidTr="001276B8">
        <w:trPr>
          <w:trHeight w:val="267"/>
        </w:trPr>
        <w:tc>
          <w:tcPr>
            <w:tcW w:w="627" w:type="dxa"/>
            <w:vMerge/>
          </w:tcPr>
          <w:p w:rsidR="00DF1DDB" w:rsidRPr="003D5886" w:rsidRDefault="00DF1DDB" w:rsidP="001276B8">
            <w:pPr>
              <w:pStyle w:val="ConsPlusNormal"/>
              <w:rPr>
                <w:sz w:val="22"/>
                <w:szCs w:val="22"/>
              </w:rPr>
            </w:pPr>
          </w:p>
        </w:tc>
        <w:tc>
          <w:tcPr>
            <w:tcW w:w="4767" w:type="dxa"/>
            <w:vMerge/>
          </w:tcPr>
          <w:p w:rsidR="00DF1DDB" w:rsidRPr="003D5886" w:rsidRDefault="00DF1DDB" w:rsidP="001276B8">
            <w:pPr>
              <w:pStyle w:val="ConsPlusNormal"/>
              <w:rPr>
                <w:sz w:val="22"/>
                <w:szCs w:val="22"/>
              </w:rPr>
            </w:pPr>
          </w:p>
        </w:tc>
        <w:tc>
          <w:tcPr>
            <w:tcW w:w="4641" w:type="dxa"/>
          </w:tcPr>
          <w:p w:rsidR="00DF1DDB" w:rsidRPr="003D5886" w:rsidRDefault="00DF1DDB" w:rsidP="001276B8">
            <w:pPr>
              <w:pStyle w:val="ConsPlusNormal"/>
              <w:rPr>
                <w:sz w:val="22"/>
                <w:szCs w:val="22"/>
              </w:rPr>
            </w:pPr>
            <w:r w:rsidRPr="003D5886">
              <w:rPr>
                <w:sz w:val="22"/>
                <w:szCs w:val="22"/>
              </w:rPr>
              <w:t>Акт выполненных работ</w:t>
            </w:r>
          </w:p>
        </w:tc>
      </w:tr>
      <w:tr w:rsidR="00DF1DDB" w:rsidRPr="003D5886" w:rsidTr="001276B8">
        <w:trPr>
          <w:trHeight w:val="267"/>
        </w:trPr>
        <w:tc>
          <w:tcPr>
            <w:tcW w:w="627" w:type="dxa"/>
            <w:vMerge/>
          </w:tcPr>
          <w:p w:rsidR="00DF1DDB" w:rsidRPr="003D5886" w:rsidRDefault="00DF1DDB" w:rsidP="001276B8">
            <w:pPr>
              <w:pStyle w:val="ConsPlusNormal"/>
              <w:rPr>
                <w:sz w:val="22"/>
                <w:szCs w:val="22"/>
              </w:rPr>
            </w:pPr>
          </w:p>
        </w:tc>
        <w:tc>
          <w:tcPr>
            <w:tcW w:w="4767" w:type="dxa"/>
            <w:vMerge/>
          </w:tcPr>
          <w:p w:rsidR="00DF1DDB" w:rsidRPr="003D5886" w:rsidRDefault="00DF1DDB" w:rsidP="001276B8">
            <w:pPr>
              <w:pStyle w:val="ConsPlusNormal"/>
              <w:rPr>
                <w:sz w:val="22"/>
                <w:szCs w:val="22"/>
              </w:rPr>
            </w:pPr>
          </w:p>
        </w:tc>
        <w:tc>
          <w:tcPr>
            <w:tcW w:w="4641" w:type="dxa"/>
          </w:tcPr>
          <w:p w:rsidR="00DF1DDB" w:rsidRPr="003D5886" w:rsidRDefault="00DF1DDB" w:rsidP="001276B8">
            <w:pPr>
              <w:pStyle w:val="ConsPlusNormal"/>
              <w:rPr>
                <w:sz w:val="22"/>
                <w:szCs w:val="22"/>
              </w:rPr>
            </w:pPr>
            <w:r w:rsidRPr="003D5886">
              <w:rPr>
                <w:sz w:val="22"/>
                <w:szCs w:val="22"/>
              </w:rPr>
              <w:t>Акт об оказании услуг</w:t>
            </w:r>
          </w:p>
        </w:tc>
      </w:tr>
      <w:tr w:rsidR="00DF1DDB" w:rsidRPr="003D5886" w:rsidTr="001276B8">
        <w:trPr>
          <w:trHeight w:val="267"/>
        </w:trPr>
        <w:tc>
          <w:tcPr>
            <w:tcW w:w="627" w:type="dxa"/>
            <w:vMerge/>
          </w:tcPr>
          <w:p w:rsidR="00DF1DDB" w:rsidRPr="003D5886" w:rsidRDefault="00DF1DDB" w:rsidP="001276B8">
            <w:pPr>
              <w:pStyle w:val="ConsPlusNormal"/>
              <w:rPr>
                <w:sz w:val="22"/>
                <w:szCs w:val="22"/>
              </w:rPr>
            </w:pPr>
          </w:p>
        </w:tc>
        <w:tc>
          <w:tcPr>
            <w:tcW w:w="4767" w:type="dxa"/>
            <w:vMerge/>
          </w:tcPr>
          <w:p w:rsidR="00DF1DDB" w:rsidRPr="003D5886" w:rsidRDefault="00DF1DDB" w:rsidP="001276B8">
            <w:pPr>
              <w:pStyle w:val="ConsPlusNormal"/>
              <w:rPr>
                <w:sz w:val="22"/>
                <w:szCs w:val="22"/>
              </w:rPr>
            </w:pPr>
          </w:p>
        </w:tc>
        <w:tc>
          <w:tcPr>
            <w:tcW w:w="4641" w:type="dxa"/>
          </w:tcPr>
          <w:p w:rsidR="00DF1DDB" w:rsidRPr="003D5886" w:rsidRDefault="00DF1DDB" w:rsidP="001276B8">
            <w:pPr>
              <w:pStyle w:val="ConsPlusNormal"/>
              <w:rPr>
                <w:sz w:val="22"/>
                <w:szCs w:val="22"/>
              </w:rPr>
            </w:pPr>
            <w:r w:rsidRPr="003D5886">
              <w:rPr>
                <w:sz w:val="22"/>
                <w:szCs w:val="22"/>
              </w:rPr>
              <w:t>Акт приема-передачи</w:t>
            </w:r>
          </w:p>
        </w:tc>
      </w:tr>
      <w:tr w:rsidR="00DF1DDB" w:rsidRPr="003D5886" w:rsidTr="001276B8">
        <w:trPr>
          <w:trHeight w:val="267"/>
        </w:trPr>
        <w:tc>
          <w:tcPr>
            <w:tcW w:w="627" w:type="dxa"/>
            <w:vMerge/>
          </w:tcPr>
          <w:p w:rsidR="00DF1DDB" w:rsidRPr="003D5886" w:rsidRDefault="00DF1DDB" w:rsidP="001276B8">
            <w:pPr>
              <w:pStyle w:val="ConsPlusNormal"/>
              <w:rPr>
                <w:sz w:val="22"/>
                <w:szCs w:val="22"/>
              </w:rPr>
            </w:pPr>
          </w:p>
        </w:tc>
        <w:tc>
          <w:tcPr>
            <w:tcW w:w="4767" w:type="dxa"/>
            <w:vMerge/>
          </w:tcPr>
          <w:p w:rsidR="00DF1DDB" w:rsidRPr="003D5886" w:rsidRDefault="00DF1DDB" w:rsidP="001276B8">
            <w:pPr>
              <w:pStyle w:val="ConsPlusNormal"/>
              <w:rPr>
                <w:sz w:val="22"/>
                <w:szCs w:val="22"/>
              </w:rPr>
            </w:pPr>
          </w:p>
        </w:tc>
        <w:tc>
          <w:tcPr>
            <w:tcW w:w="4641" w:type="dxa"/>
          </w:tcPr>
          <w:p w:rsidR="00DF1DDB" w:rsidRPr="003D5886" w:rsidRDefault="00DF1DDB" w:rsidP="001276B8">
            <w:pPr>
              <w:pStyle w:val="ConsPlusNormal"/>
              <w:rPr>
                <w:sz w:val="22"/>
                <w:szCs w:val="22"/>
              </w:rPr>
            </w:pPr>
            <w:r w:rsidRPr="003D5886">
              <w:rPr>
                <w:sz w:val="22"/>
                <w:szCs w:val="22"/>
              </w:rPr>
              <w:t>Справка-расчет или иной документ, являющийся основанием для оплаты неустойки</w:t>
            </w:r>
          </w:p>
        </w:tc>
      </w:tr>
      <w:tr w:rsidR="00DF1DDB" w:rsidRPr="003D5886" w:rsidTr="001276B8">
        <w:trPr>
          <w:trHeight w:val="267"/>
        </w:trPr>
        <w:tc>
          <w:tcPr>
            <w:tcW w:w="627" w:type="dxa"/>
            <w:vMerge/>
          </w:tcPr>
          <w:p w:rsidR="00DF1DDB" w:rsidRPr="003D5886" w:rsidRDefault="00DF1DDB" w:rsidP="001276B8">
            <w:pPr>
              <w:pStyle w:val="ConsPlusNormal"/>
              <w:rPr>
                <w:sz w:val="22"/>
                <w:szCs w:val="22"/>
              </w:rPr>
            </w:pPr>
          </w:p>
        </w:tc>
        <w:tc>
          <w:tcPr>
            <w:tcW w:w="4767" w:type="dxa"/>
            <w:vMerge/>
          </w:tcPr>
          <w:p w:rsidR="00DF1DDB" w:rsidRPr="003D5886" w:rsidRDefault="00DF1DDB" w:rsidP="001276B8">
            <w:pPr>
              <w:pStyle w:val="ConsPlusNormal"/>
              <w:rPr>
                <w:sz w:val="22"/>
                <w:szCs w:val="22"/>
              </w:rPr>
            </w:pPr>
          </w:p>
        </w:tc>
        <w:tc>
          <w:tcPr>
            <w:tcW w:w="4641" w:type="dxa"/>
          </w:tcPr>
          <w:p w:rsidR="00DF1DDB" w:rsidRPr="003D5886" w:rsidRDefault="00DF1DDB" w:rsidP="001276B8">
            <w:pPr>
              <w:pStyle w:val="ConsPlusNormal"/>
              <w:rPr>
                <w:sz w:val="22"/>
                <w:szCs w:val="22"/>
              </w:rPr>
            </w:pPr>
            <w:r w:rsidRPr="003D5886">
              <w:rPr>
                <w:sz w:val="22"/>
                <w:szCs w:val="22"/>
              </w:rPr>
              <w:t>Универсальный передаточный документ</w:t>
            </w:r>
          </w:p>
        </w:tc>
      </w:tr>
      <w:tr w:rsidR="00DF1DDB" w:rsidRPr="003D5886" w:rsidTr="001276B8">
        <w:trPr>
          <w:trHeight w:val="267"/>
        </w:trPr>
        <w:tc>
          <w:tcPr>
            <w:tcW w:w="627" w:type="dxa"/>
            <w:vMerge/>
          </w:tcPr>
          <w:p w:rsidR="00DF1DDB" w:rsidRPr="003D5886" w:rsidRDefault="00DF1DDB" w:rsidP="001276B8">
            <w:pPr>
              <w:pStyle w:val="ConsPlusNormal"/>
              <w:rPr>
                <w:sz w:val="22"/>
                <w:szCs w:val="22"/>
              </w:rPr>
            </w:pPr>
          </w:p>
        </w:tc>
        <w:tc>
          <w:tcPr>
            <w:tcW w:w="4767" w:type="dxa"/>
            <w:vMerge/>
          </w:tcPr>
          <w:p w:rsidR="00DF1DDB" w:rsidRPr="003D5886" w:rsidRDefault="00DF1DDB" w:rsidP="001276B8">
            <w:pPr>
              <w:pStyle w:val="ConsPlusNormal"/>
              <w:rPr>
                <w:sz w:val="22"/>
                <w:szCs w:val="22"/>
              </w:rPr>
            </w:pPr>
          </w:p>
        </w:tc>
        <w:tc>
          <w:tcPr>
            <w:tcW w:w="4641" w:type="dxa"/>
          </w:tcPr>
          <w:p w:rsidR="00DF1DDB" w:rsidRPr="003D5886" w:rsidRDefault="00DF1DDB" w:rsidP="001276B8">
            <w:pPr>
              <w:pStyle w:val="ConsPlusNormal"/>
              <w:rPr>
                <w:sz w:val="22"/>
                <w:szCs w:val="22"/>
              </w:rPr>
            </w:pPr>
            <w:r w:rsidRPr="003D5886">
              <w:rPr>
                <w:sz w:val="22"/>
                <w:szCs w:val="22"/>
              </w:rPr>
              <w:t xml:space="preserve">Иной документ, подтверждающий возникновение денежного обязательства получателя средств бюджета </w:t>
            </w:r>
            <w:r>
              <w:rPr>
                <w:sz w:val="22"/>
                <w:szCs w:val="22"/>
              </w:rPr>
              <w:t xml:space="preserve">Вожегодского муниципального округа </w:t>
            </w:r>
            <w:r w:rsidRPr="003D5886">
              <w:rPr>
                <w:sz w:val="22"/>
                <w:szCs w:val="22"/>
              </w:rPr>
              <w:t>по бюджетному обязательству получателя средств бюджета</w:t>
            </w:r>
            <w:r>
              <w:rPr>
                <w:sz w:val="22"/>
                <w:szCs w:val="22"/>
              </w:rPr>
              <w:t xml:space="preserve"> Вожегодского муниципального округа</w:t>
            </w:r>
            <w:r w:rsidRPr="003D5886">
              <w:rPr>
                <w:sz w:val="22"/>
                <w:szCs w:val="22"/>
              </w:rPr>
              <w:t>, возникшему на основании</w:t>
            </w:r>
            <w:r>
              <w:rPr>
                <w:sz w:val="22"/>
                <w:szCs w:val="22"/>
              </w:rPr>
              <w:t xml:space="preserve"> муниципального</w:t>
            </w:r>
            <w:r w:rsidRPr="003D5886">
              <w:rPr>
                <w:sz w:val="22"/>
                <w:szCs w:val="22"/>
              </w:rPr>
              <w:t xml:space="preserve"> контракта</w:t>
            </w:r>
          </w:p>
        </w:tc>
      </w:tr>
      <w:tr w:rsidR="00DF1DDB" w:rsidRPr="003D5886" w:rsidTr="001276B8">
        <w:trPr>
          <w:trHeight w:val="995"/>
        </w:trPr>
        <w:tc>
          <w:tcPr>
            <w:tcW w:w="627" w:type="dxa"/>
            <w:vMerge w:val="restart"/>
          </w:tcPr>
          <w:p w:rsidR="00DF1DDB" w:rsidRPr="003D5886" w:rsidRDefault="00DF1DDB" w:rsidP="001276B8">
            <w:pPr>
              <w:pStyle w:val="ConsPlusNormal"/>
              <w:rPr>
                <w:sz w:val="22"/>
                <w:szCs w:val="22"/>
              </w:rPr>
            </w:pPr>
            <w:bookmarkStart w:id="25" w:name="P455"/>
            <w:bookmarkEnd w:id="25"/>
            <w:r w:rsidRPr="003D5886">
              <w:rPr>
                <w:sz w:val="22"/>
                <w:szCs w:val="22"/>
              </w:rPr>
              <w:t>4</w:t>
            </w:r>
          </w:p>
        </w:tc>
        <w:tc>
          <w:tcPr>
            <w:tcW w:w="4767" w:type="dxa"/>
            <w:vMerge w:val="restart"/>
          </w:tcPr>
          <w:p w:rsidR="00DF1DDB" w:rsidRPr="003D5886" w:rsidRDefault="00DF1DDB" w:rsidP="001276B8">
            <w:pPr>
              <w:pStyle w:val="ConsPlusNormal"/>
              <w:rPr>
                <w:sz w:val="22"/>
                <w:szCs w:val="22"/>
              </w:rPr>
            </w:pPr>
            <w:r w:rsidRPr="003D5886">
              <w:rPr>
                <w:sz w:val="22"/>
                <w:szCs w:val="22"/>
              </w:rPr>
              <w:t xml:space="preserve">Соглашение (договор) о предоставлении субсидий </w:t>
            </w:r>
            <w:r>
              <w:rPr>
                <w:sz w:val="22"/>
                <w:szCs w:val="22"/>
              </w:rPr>
              <w:t>муниципальном</w:t>
            </w:r>
            <w:r w:rsidRPr="003D5886">
              <w:rPr>
                <w:sz w:val="22"/>
                <w:szCs w:val="22"/>
              </w:rPr>
              <w:t xml:space="preserve">у бюджетному или автономному учреждению </w:t>
            </w:r>
            <w:r>
              <w:rPr>
                <w:sz w:val="22"/>
                <w:szCs w:val="22"/>
              </w:rPr>
              <w:t>Вожегодского муниципального округа</w:t>
            </w:r>
          </w:p>
        </w:tc>
        <w:tc>
          <w:tcPr>
            <w:tcW w:w="4641" w:type="dxa"/>
          </w:tcPr>
          <w:p w:rsidR="00DF1DDB" w:rsidRPr="003D5886" w:rsidRDefault="00DF1DDB" w:rsidP="001276B8">
            <w:pPr>
              <w:pStyle w:val="ConsPlusNormal"/>
              <w:rPr>
                <w:sz w:val="22"/>
                <w:szCs w:val="22"/>
              </w:rPr>
            </w:pPr>
            <w:r w:rsidRPr="003D5886">
              <w:rPr>
                <w:sz w:val="22"/>
                <w:szCs w:val="22"/>
              </w:rPr>
              <w:t xml:space="preserve">График перечисления субсидии, предусмотренный соглашением о предоставлении субсидии </w:t>
            </w:r>
            <w:r>
              <w:rPr>
                <w:sz w:val="22"/>
                <w:szCs w:val="22"/>
              </w:rPr>
              <w:t>муниципальному</w:t>
            </w:r>
            <w:r w:rsidRPr="003D5886">
              <w:rPr>
                <w:sz w:val="22"/>
                <w:szCs w:val="22"/>
              </w:rPr>
              <w:t xml:space="preserve"> бюджетн</w:t>
            </w:r>
            <w:r>
              <w:rPr>
                <w:sz w:val="22"/>
                <w:szCs w:val="22"/>
              </w:rPr>
              <w:t>ому или автономному учреждению</w:t>
            </w:r>
            <w:r>
              <w:t xml:space="preserve"> </w:t>
            </w:r>
            <w:r w:rsidRPr="00B719EF">
              <w:rPr>
                <w:sz w:val="22"/>
                <w:szCs w:val="22"/>
              </w:rPr>
              <w:t>Вожегодского муниципального округа</w:t>
            </w:r>
            <w:r>
              <w:rPr>
                <w:sz w:val="22"/>
                <w:szCs w:val="22"/>
              </w:rPr>
              <w:t xml:space="preserve"> </w:t>
            </w:r>
          </w:p>
        </w:tc>
      </w:tr>
      <w:tr w:rsidR="00DF1DDB" w:rsidRPr="003D5886" w:rsidTr="001276B8">
        <w:trPr>
          <w:trHeight w:val="995"/>
        </w:trPr>
        <w:tc>
          <w:tcPr>
            <w:tcW w:w="627" w:type="dxa"/>
            <w:vMerge/>
          </w:tcPr>
          <w:p w:rsidR="00DF1DDB" w:rsidRPr="003D5886" w:rsidRDefault="00DF1DDB" w:rsidP="001276B8">
            <w:pPr>
              <w:pStyle w:val="ConsPlusNormal"/>
              <w:rPr>
                <w:sz w:val="22"/>
                <w:szCs w:val="22"/>
              </w:rPr>
            </w:pPr>
          </w:p>
        </w:tc>
        <w:tc>
          <w:tcPr>
            <w:tcW w:w="4767" w:type="dxa"/>
            <w:vMerge/>
          </w:tcPr>
          <w:p w:rsidR="00DF1DDB" w:rsidRPr="003D5886" w:rsidRDefault="00DF1DDB" w:rsidP="001276B8">
            <w:pPr>
              <w:pStyle w:val="ConsPlusNormal"/>
              <w:rPr>
                <w:sz w:val="22"/>
                <w:szCs w:val="22"/>
              </w:rPr>
            </w:pPr>
          </w:p>
        </w:tc>
        <w:tc>
          <w:tcPr>
            <w:tcW w:w="4641" w:type="dxa"/>
          </w:tcPr>
          <w:p w:rsidR="00DF1DDB" w:rsidRPr="003D5886" w:rsidRDefault="00DF1DDB" w:rsidP="001276B8">
            <w:pPr>
              <w:pStyle w:val="ConsPlusNormal"/>
              <w:rPr>
                <w:sz w:val="22"/>
                <w:szCs w:val="22"/>
              </w:rPr>
            </w:pPr>
            <w:r w:rsidRPr="00416357">
              <w:rPr>
                <w:sz w:val="22"/>
                <w:szCs w:val="22"/>
              </w:rPr>
              <w:t>Сведения об операциях с целевыми субсидиями, предоставленными муниципальному бюджетному или автономному учреждению</w:t>
            </w:r>
          </w:p>
        </w:tc>
      </w:tr>
      <w:tr w:rsidR="00DF1DDB" w:rsidRPr="003D5886" w:rsidTr="001276B8">
        <w:trPr>
          <w:trHeight w:val="995"/>
        </w:trPr>
        <w:tc>
          <w:tcPr>
            <w:tcW w:w="627" w:type="dxa"/>
            <w:vMerge/>
          </w:tcPr>
          <w:p w:rsidR="00DF1DDB" w:rsidRPr="003D5886" w:rsidRDefault="00DF1DDB" w:rsidP="001276B8">
            <w:pPr>
              <w:pStyle w:val="ConsPlusNormal"/>
              <w:rPr>
                <w:sz w:val="22"/>
                <w:szCs w:val="22"/>
              </w:rPr>
            </w:pPr>
          </w:p>
        </w:tc>
        <w:tc>
          <w:tcPr>
            <w:tcW w:w="4767" w:type="dxa"/>
            <w:vMerge/>
          </w:tcPr>
          <w:p w:rsidR="00DF1DDB" w:rsidRPr="003D5886" w:rsidRDefault="00DF1DDB" w:rsidP="001276B8">
            <w:pPr>
              <w:pStyle w:val="ConsPlusNormal"/>
              <w:rPr>
                <w:sz w:val="22"/>
                <w:szCs w:val="22"/>
              </w:rPr>
            </w:pPr>
          </w:p>
        </w:tc>
        <w:tc>
          <w:tcPr>
            <w:tcW w:w="4641" w:type="dxa"/>
          </w:tcPr>
          <w:p w:rsidR="00DF1DDB" w:rsidRPr="003D5886" w:rsidRDefault="00DF1DDB" w:rsidP="001276B8">
            <w:pPr>
              <w:pStyle w:val="ConsPlusNormal"/>
              <w:rPr>
                <w:sz w:val="22"/>
                <w:szCs w:val="22"/>
              </w:rPr>
            </w:pPr>
            <w:r w:rsidRPr="003D5886">
              <w:rPr>
                <w:sz w:val="22"/>
                <w:szCs w:val="22"/>
              </w:rPr>
              <w:t>Платежный документ, необходимый для оплаты денежных обязательств и документ, подтверждающий возникновение денежных обязательств получателя средств бюджета</w:t>
            </w:r>
            <w:r>
              <w:rPr>
                <w:sz w:val="22"/>
                <w:szCs w:val="22"/>
              </w:rPr>
              <w:t xml:space="preserve"> Вожегодского муниципального округа</w:t>
            </w:r>
            <w:r w:rsidRPr="003D5886">
              <w:rPr>
                <w:sz w:val="22"/>
                <w:szCs w:val="22"/>
              </w:rPr>
              <w:t>, источником финансового обеспечения которых являются целевые субсидии</w:t>
            </w:r>
          </w:p>
        </w:tc>
      </w:tr>
      <w:tr w:rsidR="00DF1DDB" w:rsidRPr="003D5886" w:rsidTr="001276B8">
        <w:trPr>
          <w:trHeight w:val="995"/>
        </w:trPr>
        <w:tc>
          <w:tcPr>
            <w:tcW w:w="627" w:type="dxa"/>
            <w:vMerge/>
          </w:tcPr>
          <w:p w:rsidR="00DF1DDB" w:rsidRPr="003D5886" w:rsidRDefault="00DF1DDB" w:rsidP="001276B8">
            <w:pPr>
              <w:pStyle w:val="ConsPlusNormal"/>
              <w:rPr>
                <w:sz w:val="22"/>
                <w:szCs w:val="22"/>
              </w:rPr>
            </w:pPr>
          </w:p>
        </w:tc>
        <w:tc>
          <w:tcPr>
            <w:tcW w:w="4767" w:type="dxa"/>
            <w:vMerge/>
          </w:tcPr>
          <w:p w:rsidR="00DF1DDB" w:rsidRPr="003D5886" w:rsidRDefault="00DF1DDB" w:rsidP="001276B8">
            <w:pPr>
              <w:pStyle w:val="ConsPlusNormal"/>
              <w:rPr>
                <w:sz w:val="22"/>
                <w:szCs w:val="22"/>
              </w:rPr>
            </w:pPr>
          </w:p>
        </w:tc>
        <w:tc>
          <w:tcPr>
            <w:tcW w:w="4641" w:type="dxa"/>
          </w:tcPr>
          <w:p w:rsidR="00DF1DDB" w:rsidRPr="003D5886" w:rsidRDefault="00DF1DDB" w:rsidP="001276B8">
            <w:pPr>
              <w:pStyle w:val="ConsPlusNormal"/>
              <w:rPr>
                <w:sz w:val="22"/>
                <w:szCs w:val="22"/>
              </w:rPr>
            </w:pPr>
            <w:r w:rsidRPr="003D5886">
              <w:rPr>
                <w:sz w:val="22"/>
                <w:szCs w:val="22"/>
              </w:rPr>
              <w:t>Иной документ, подтверждающий возникновение денежного обязательства по бюджетному обязательству получателя средств бюджета</w:t>
            </w:r>
            <w:r>
              <w:rPr>
                <w:sz w:val="22"/>
                <w:szCs w:val="22"/>
              </w:rPr>
              <w:t xml:space="preserve"> Вожегодского муниципального округа</w:t>
            </w:r>
            <w:r w:rsidRPr="003D5886">
              <w:rPr>
                <w:sz w:val="22"/>
                <w:szCs w:val="22"/>
              </w:rPr>
              <w:t>, возникшему на основании соглашения о предоставлении субсидии</w:t>
            </w:r>
          </w:p>
        </w:tc>
      </w:tr>
      <w:tr w:rsidR="00DF1DDB" w:rsidRPr="003D5886" w:rsidTr="001276B8">
        <w:trPr>
          <w:trHeight w:val="267"/>
        </w:trPr>
        <w:tc>
          <w:tcPr>
            <w:tcW w:w="627" w:type="dxa"/>
            <w:vMerge w:val="restart"/>
          </w:tcPr>
          <w:p w:rsidR="00DF1DDB" w:rsidRPr="003D5886" w:rsidRDefault="00DF1DDB" w:rsidP="001276B8">
            <w:pPr>
              <w:pStyle w:val="ConsPlusNormal"/>
              <w:rPr>
                <w:sz w:val="22"/>
                <w:szCs w:val="22"/>
              </w:rPr>
            </w:pPr>
            <w:bookmarkStart w:id="26" w:name="P461"/>
            <w:bookmarkEnd w:id="26"/>
            <w:r w:rsidRPr="003D5886">
              <w:rPr>
                <w:sz w:val="22"/>
                <w:szCs w:val="22"/>
              </w:rPr>
              <w:t>5</w:t>
            </w:r>
          </w:p>
        </w:tc>
        <w:tc>
          <w:tcPr>
            <w:tcW w:w="4767" w:type="dxa"/>
            <w:vMerge w:val="restart"/>
          </w:tcPr>
          <w:p w:rsidR="00DF1DDB" w:rsidRPr="003D5886" w:rsidRDefault="00DF1DDB" w:rsidP="001276B8">
            <w:pPr>
              <w:pStyle w:val="ConsPlusNormal"/>
              <w:rPr>
                <w:sz w:val="22"/>
                <w:szCs w:val="22"/>
              </w:rPr>
            </w:pPr>
            <w:r w:rsidRPr="003D5886">
              <w:rPr>
                <w:sz w:val="22"/>
                <w:szCs w:val="22"/>
              </w:rPr>
              <w:t xml:space="preserve">Соглашение (договор) о предоставлении субсидии юридическому лицу (за исключением субсидии </w:t>
            </w:r>
            <w:r>
              <w:rPr>
                <w:sz w:val="22"/>
                <w:szCs w:val="22"/>
              </w:rPr>
              <w:t>муниципальному</w:t>
            </w:r>
            <w:r w:rsidRPr="003D5886">
              <w:rPr>
                <w:sz w:val="22"/>
                <w:szCs w:val="22"/>
              </w:rPr>
              <w:t xml:space="preserve"> бюджетному или автономному учреждению), индивидуальному предпринимателю,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w:t>
            </w:r>
            <w:r w:rsidRPr="003D5886">
              <w:rPr>
                <w:sz w:val="22"/>
                <w:szCs w:val="22"/>
              </w:rPr>
              <w:lastRenderedPageBreak/>
              <w:t>предоставлении субсидии и бюджетных инвестиций юридическому лицу)</w:t>
            </w:r>
          </w:p>
        </w:tc>
        <w:tc>
          <w:tcPr>
            <w:tcW w:w="4641" w:type="dxa"/>
          </w:tcPr>
          <w:p w:rsidR="00DF1DDB" w:rsidRPr="003D5886" w:rsidRDefault="00DF1DDB" w:rsidP="001276B8">
            <w:pPr>
              <w:pStyle w:val="ConsPlusNormal"/>
              <w:rPr>
                <w:sz w:val="22"/>
                <w:szCs w:val="22"/>
              </w:rPr>
            </w:pPr>
            <w:r w:rsidRPr="003D5886">
              <w:rPr>
                <w:sz w:val="22"/>
                <w:szCs w:val="22"/>
              </w:rPr>
              <w:lastRenderedPageBreak/>
              <w:t>Счет</w:t>
            </w:r>
          </w:p>
        </w:tc>
      </w:tr>
      <w:tr w:rsidR="00DF1DDB" w:rsidRPr="003D5886" w:rsidTr="001276B8">
        <w:trPr>
          <w:trHeight w:val="267"/>
        </w:trPr>
        <w:tc>
          <w:tcPr>
            <w:tcW w:w="627" w:type="dxa"/>
            <w:vMerge/>
          </w:tcPr>
          <w:p w:rsidR="00DF1DDB" w:rsidRPr="003D5886" w:rsidRDefault="00DF1DDB" w:rsidP="001276B8">
            <w:pPr>
              <w:pStyle w:val="ConsPlusNormal"/>
              <w:rPr>
                <w:sz w:val="22"/>
                <w:szCs w:val="22"/>
              </w:rPr>
            </w:pPr>
          </w:p>
        </w:tc>
        <w:tc>
          <w:tcPr>
            <w:tcW w:w="4767" w:type="dxa"/>
            <w:vMerge/>
          </w:tcPr>
          <w:p w:rsidR="00DF1DDB" w:rsidRPr="003D5886" w:rsidRDefault="00DF1DDB" w:rsidP="001276B8">
            <w:pPr>
              <w:pStyle w:val="ConsPlusNormal"/>
              <w:rPr>
                <w:sz w:val="22"/>
                <w:szCs w:val="22"/>
              </w:rPr>
            </w:pPr>
          </w:p>
        </w:tc>
        <w:tc>
          <w:tcPr>
            <w:tcW w:w="4641" w:type="dxa"/>
          </w:tcPr>
          <w:p w:rsidR="00DF1DDB" w:rsidRPr="003D5886" w:rsidRDefault="00DF1DDB" w:rsidP="001276B8">
            <w:pPr>
              <w:pStyle w:val="ConsPlusNormal"/>
              <w:rPr>
                <w:sz w:val="22"/>
                <w:szCs w:val="22"/>
              </w:rPr>
            </w:pPr>
            <w:r w:rsidRPr="003D5886">
              <w:rPr>
                <w:sz w:val="22"/>
                <w:szCs w:val="22"/>
              </w:rPr>
              <w:t>Счет-фактура</w:t>
            </w:r>
          </w:p>
        </w:tc>
      </w:tr>
      <w:tr w:rsidR="00DF1DDB" w:rsidRPr="003D5886" w:rsidTr="001276B8">
        <w:trPr>
          <w:trHeight w:val="267"/>
        </w:trPr>
        <w:tc>
          <w:tcPr>
            <w:tcW w:w="627" w:type="dxa"/>
            <w:vMerge/>
          </w:tcPr>
          <w:p w:rsidR="00DF1DDB" w:rsidRPr="003D5886" w:rsidRDefault="00DF1DDB" w:rsidP="001276B8">
            <w:pPr>
              <w:pStyle w:val="ConsPlusNormal"/>
              <w:rPr>
                <w:sz w:val="22"/>
                <w:szCs w:val="22"/>
              </w:rPr>
            </w:pPr>
          </w:p>
        </w:tc>
        <w:tc>
          <w:tcPr>
            <w:tcW w:w="4767" w:type="dxa"/>
            <w:vMerge/>
          </w:tcPr>
          <w:p w:rsidR="00DF1DDB" w:rsidRPr="003D5886" w:rsidRDefault="00DF1DDB" w:rsidP="001276B8">
            <w:pPr>
              <w:pStyle w:val="ConsPlusNormal"/>
              <w:rPr>
                <w:sz w:val="22"/>
                <w:szCs w:val="22"/>
              </w:rPr>
            </w:pPr>
          </w:p>
        </w:tc>
        <w:tc>
          <w:tcPr>
            <w:tcW w:w="4641" w:type="dxa"/>
          </w:tcPr>
          <w:p w:rsidR="00DF1DDB" w:rsidRPr="003D5886" w:rsidRDefault="00DF1DDB" w:rsidP="001276B8">
            <w:pPr>
              <w:pStyle w:val="ConsPlusNormal"/>
              <w:rPr>
                <w:sz w:val="22"/>
                <w:szCs w:val="22"/>
              </w:rPr>
            </w:pPr>
            <w:r w:rsidRPr="003D5886">
              <w:rPr>
                <w:sz w:val="22"/>
                <w:szCs w:val="22"/>
              </w:rPr>
              <w:t>Товарная на</w:t>
            </w:r>
            <w:r w:rsidR="00B97C32">
              <w:rPr>
                <w:sz w:val="22"/>
                <w:szCs w:val="22"/>
              </w:rPr>
              <w:t>кладная (унифицированная форма №</w:t>
            </w:r>
            <w:r w:rsidRPr="003D5886">
              <w:rPr>
                <w:sz w:val="22"/>
                <w:szCs w:val="22"/>
              </w:rPr>
              <w:t xml:space="preserve"> ТОРГ-12) (ф. 0330212)</w:t>
            </w:r>
          </w:p>
        </w:tc>
      </w:tr>
      <w:tr w:rsidR="00DF1DDB" w:rsidRPr="003D5886" w:rsidTr="001276B8">
        <w:trPr>
          <w:trHeight w:val="267"/>
        </w:trPr>
        <w:tc>
          <w:tcPr>
            <w:tcW w:w="627" w:type="dxa"/>
            <w:vMerge/>
          </w:tcPr>
          <w:p w:rsidR="00DF1DDB" w:rsidRPr="003D5886" w:rsidRDefault="00DF1DDB" w:rsidP="001276B8">
            <w:pPr>
              <w:pStyle w:val="ConsPlusNormal"/>
              <w:rPr>
                <w:sz w:val="22"/>
                <w:szCs w:val="22"/>
              </w:rPr>
            </w:pPr>
          </w:p>
        </w:tc>
        <w:tc>
          <w:tcPr>
            <w:tcW w:w="4767" w:type="dxa"/>
            <w:vMerge/>
          </w:tcPr>
          <w:p w:rsidR="00DF1DDB" w:rsidRPr="003D5886" w:rsidRDefault="00DF1DDB" w:rsidP="001276B8">
            <w:pPr>
              <w:pStyle w:val="ConsPlusNormal"/>
              <w:rPr>
                <w:sz w:val="22"/>
                <w:szCs w:val="22"/>
              </w:rPr>
            </w:pPr>
          </w:p>
        </w:tc>
        <w:tc>
          <w:tcPr>
            <w:tcW w:w="4641" w:type="dxa"/>
          </w:tcPr>
          <w:p w:rsidR="00DF1DDB" w:rsidRPr="003D5886" w:rsidRDefault="00DF1DDB" w:rsidP="001276B8">
            <w:pPr>
              <w:pStyle w:val="ConsPlusNormal"/>
              <w:rPr>
                <w:sz w:val="22"/>
                <w:szCs w:val="22"/>
              </w:rPr>
            </w:pPr>
            <w:r w:rsidRPr="003D5886">
              <w:rPr>
                <w:sz w:val="22"/>
                <w:szCs w:val="22"/>
              </w:rPr>
              <w:t>Акт выполненных работ</w:t>
            </w:r>
          </w:p>
        </w:tc>
      </w:tr>
      <w:tr w:rsidR="00DF1DDB" w:rsidRPr="003D5886" w:rsidTr="001276B8">
        <w:trPr>
          <w:trHeight w:val="267"/>
        </w:trPr>
        <w:tc>
          <w:tcPr>
            <w:tcW w:w="627" w:type="dxa"/>
            <w:vMerge/>
          </w:tcPr>
          <w:p w:rsidR="00DF1DDB" w:rsidRPr="003D5886" w:rsidRDefault="00DF1DDB" w:rsidP="001276B8">
            <w:pPr>
              <w:pStyle w:val="ConsPlusNormal"/>
              <w:rPr>
                <w:sz w:val="22"/>
                <w:szCs w:val="22"/>
              </w:rPr>
            </w:pPr>
          </w:p>
        </w:tc>
        <w:tc>
          <w:tcPr>
            <w:tcW w:w="4767" w:type="dxa"/>
            <w:vMerge/>
          </w:tcPr>
          <w:p w:rsidR="00DF1DDB" w:rsidRPr="003D5886" w:rsidRDefault="00DF1DDB" w:rsidP="001276B8">
            <w:pPr>
              <w:pStyle w:val="ConsPlusNormal"/>
              <w:rPr>
                <w:sz w:val="22"/>
                <w:szCs w:val="22"/>
              </w:rPr>
            </w:pPr>
          </w:p>
        </w:tc>
        <w:tc>
          <w:tcPr>
            <w:tcW w:w="4641" w:type="dxa"/>
          </w:tcPr>
          <w:p w:rsidR="00DF1DDB" w:rsidRPr="003D5886" w:rsidRDefault="00DF1DDB" w:rsidP="001276B8">
            <w:pPr>
              <w:pStyle w:val="ConsPlusNormal"/>
              <w:rPr>
                <w:sz w:val="22"/>
                <w:szCs w:val="22"/>
              </w:rPr>
            </w:pPr>
            <w:r w:rsidRPr="003D5886">
              <w:rPr>
                <w:sz w:val="22"/>
                <w:szCs w:val="22"/>
              </w:rPr>
              <w:t>Акт об оказании услуг</w:t>
            </w:r>
          </w:p>
        </w:tc>
      </w:tr>
      <w:tr w:rsidR="00DF1DDB" w:rsidRPr="003D5886" w:rsidTr="001276B8">
        <w:trPr>
          <w:trHeight w:val="267"/>
        </w:trPr>
        <w:tc>
          <w:tcPr>
            <w:tcW w:w="627" w:type="dxa"/>
            <w:vMerge/>
          </w:tcPr>
          <w:p w:rsidR="00DF1DDB" w:rsidRPr="003D5886" w:rsidRDefault="00DF1DDB" w:rsidP="001276B8">
            <w:pPr>
              <w:pStyle w:val="ConsPlusNormal"/>
              <w:rPr>
                <w:sz w:val="22"/>
                <w:szCs w:val="22"/>
              </w:rPr>
            </w:pPr>
          </w:p>
        </w:tc>
        <w:tc>
          <w:tcPr>
            <w:tcW w:w="4767" w:type="dxa"/>
            <w:vMerge/>
          </w:tcPr>
          <w:p w:rsidR="00DF1DDB" w:rsidRPr="003D5886" w:rsidRDefault="00DF1DDB" w:rsidP="001276B8">
            <w:pPr>
              <w:pStyle w:val="ConsPlusNormal"/>
              <w:rPr>
                <w:sz w:val="22"/>
                <w:szCs w:val="22"/>
              </w:rPr>
            </w:pPr>
          </w:p>
        </w:tc>
        <w:tc>
          <w:tcPr>
            <w:tcW w:w="4641" w:type="dxa"/>
          </w:tcPr>
          <w:p w:rsidR="00DF1DDB" w:rsidRPr="003D5886" w:rsidRDefault="00DF1DDB" w:rsidP="001276B8">
            <w:pPr>
              <w:pStyle w:val="ConsPlusNormal"/>
              <w:rPr>
                <w:sz w:val="22"/>
                <w:szCs w:val="22"/>
              </w:rPr>
            </w:pPr>
            <w:r w:rsidRPr="003D5886">
              <w:rPr>
                <w:sz w:val="22"/>
                <w:szCs w:val="22"/>
              </w:rPr>
              <w:t>Акт приема-передачи</w:t>
            </w:r>
          </w:p>
        </w:tc>
      </w:tr>
      <w:tr w:rsidR="00DF1DDB" w:rsidRPr="003D5886" w:rsidTr="001276B8">
        <w:trPr>
          <w:trHeight w:val="267"/>
        </w:trPr>
        <w:tc>
          <w:tcPr>
            <w:tcW w:w="627" w:type="dxa"/>
            <w:vMerge/>
          </w:tcPr>
          <w:p w:rsidR="00DF1DDB" w:rsidRPr="003D5886" w:rsidRDefault="00DF1DDB" w:rsidP="001276B8">
            <w:pPr>
              <w:pStyle w:val="ConsPlusNormal"/>
              <w:rPr>
                <w:sz w:val="22"/>
                <w:szCs w:val="22"/>
              </w:rPr>
            </w:pPr>
          </w:p>
        </w:tc>
        <w:tc>
          <w:tcPr>
            <w:tcW w:w="4767" w:type="dxa"/>
            <w:vMerge/>
          </w:tcPr>
          <w:p w:rsidR="00DF1DDB" w:rsidRPr="003D5886" w:rsidRDefault="00DF1DDB" w:rsidP="001276B8">
            <w:pPr>
              <w:pStyle w:val="ConsPlusNormal"/>
              <w:rPr>
                <w:sz w:val="22"/>
                <w:szCs w:val="22"/>
              </w:rPr>
            </w:pPr>
          </w:p>
        </w:tc>
        <w:tc>
          <w:tcPr>
            <w:tcW w:w="4641" w:type="dxa"/>
          </w:tcPr>
          <w:p w:rsidR="00DF1DDB" w:rsidRPr="003D5886" w:rsidRDefault="00DF1DDB" w:rsidP="001276B8">
            <w:pPr>
              <w:pStyle w:val="ConsPlusNormal"/>
              <w:rPr>
                <w:sz w:val="22"/>
                <w:szCs w:val="22"/>
              </w:rPr>
            </w:pPr>
            <w:r w:rsidRPr="003D5886">
              <w:rPr>
                <w:sz w:val="22"/>
                <w:szCs w:val="22"/>
              </w:rPr>
              <w:t>График перечисления субсидии, предусмотренный соглашением о предоставлении субсидии юридическому лицу, индивидуальному предпринимателю, физическому лицу - производителю товаров, работ, услуг</w:t>
            </w:r>
          </w:p>
        </w:tc>
      </w:tr>
      <w:tr w:rsidR="00DF1DDB" w:rsidRPr="003D5886" w:rsidTr="001276B8">
        <w:trPr>
          <w:trHeight w:val="267"/>
        </w:trPr>
        <w:tc>
          <w:tcPr>
            <w:tcW w:w="627" w:type="dxa"/>
            <w:vMerge/>
          </w:tcPr>
          <w:p w:rsidR="00DF1DDB" w:rsidRPr="003D5886" w:rsidRDefault="00DF1DDB" w:rsidP="001276B8">
            <w:pPr>
              <w:pStyle w:val="ConsPlusNormal"/>
              <w:rPr>
                <w:sz w:val="22"/>
                <w:szCs w:val="22"/>
              </w:rPr>
            </w:pPr>
          </w:p>
        </w:tc>
        <w:tc>
          <w:tcPr>
            <w:tcW w:w="4767" w:type="dxa"/>
            <w:vMerge/>
          </w:tcPr>
          <w:p w:rsidR="00DF1DDB" w:rsidRPr="003D5886" w:rsidRDefault="00DF1DDB" w:rsidP="001276B8">
            <w:pPr>
              <w:pStyle w:val="ConsPlusNormal"/>
              <w:rPr>
                <w:sz w:val="22"/>
                <w:szCs w:val="22"/>
              </w:rPr>
            </w:pPr>
          </w:p>
        </w:tc>
        <w:tc>
          <w:tcPr>
            <w:tcW w:w="4641" w:type="dxa"/>
          </w:tcPr>
          <w:p w:rsidR="00DF1DDB" w:rsidRPr="003D5886" w:rsidRDefault="00DF1DDB" w:rsidP="001276B8">
            <w:pPr>
              <w:pStyle w:val="ConsPlusNormal"/>
              <w:rPr>
                <w:sz w:val="22"/>
                <w:szCs w:val="22"/>
              </w:rPr>
            </w:pPr>
            <w:r w:rsidRPr="003D5886">
              <w:rPr>
                <w:sz w:val="22"/>
                <w:szCs w:val="22"/>
              </w:rPr>
              <w:t>В случае предоставления субсидии юридическому лицу на возмещение фактически произведенных расходов (недополученных доходов):</w:t>
            </w:r>
          </w:p>
          <w:p w:rsidR="00DF1DDB" w:rsidRPr="003D5886" w:rsidRDefault="00DF1DDB" w:rsidP="001276B8">
            <w:pPr>
              <w:pStyle w:val="ConsPlusNormal"/>
              <w:rPr>
                <w:sz w:val="22"/>
                <w:szCs w:val="22"/>
              </w:rPr>
            </w:pPr>
            <w:r w:rsidRPr="003D5886">
              <w:rPr>
                <w:sz w:val="22"/>
                <w:szCs w:val="22"/>
              </w:rPr>
              <w:t>- 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tc>
      </w:tr>
      <w:tr w:rsidR="00DF1DDB" w:rsidRPr="003D5886" w:rsidTr="001276B8">
        <w:trPr>
          <w:trHeight w:val="267"/>
        </w:trPr>
        <w:tc>
          <w:tcPr>
            <w:tcW w:w="627" w:type="dxa"/>
            <w:vMerge/>
          </w:tcPr>
          <w:p w:rsidR="00DF1DDB" w:rsidRPr="003D5886" w:rsidRDefault="00DF1DDB" w:rsidP="001276B8">
            <w:pPr>
              <w:pStyle w:val="ConsPlusNormal"/>
              <w:rPr>
                <w:sz w:val="22"/>
                <w:szCs w:val="22"/>
              </w:rPr>
            </w:pPr>
          </w:p>
        </w:tc>
        <w:tc>
          <w:tcPr>
            <w:tcW w:w="4767" w:type="dxa"/>
            <w:vMerge/>
          </w:tcPr>
          <w:p w:rsidR="00DF1DDB" w:rsidRPr="003D5886" w:rsidRDefault="00DF1DDB" w:rsidP="001276B8">
            <w:pPr>
              <w:pStyle w:val="ConsPlusNormal"/>
              <w:rPr>
                <w:sz w:val="22"/>
                <w:szCs w:val="22"/>
              </w:rPr>
            </w:pPr>
          </w:p>
        </w:tc>
        <w:tc>
          <w:tcPr>
            <w:tcW w:w="4641" w:type="dxa"/>
          </w:tcPr>
          <w:p w:rsidR="00DF1DDB" w:rsidRPr="003D5886" w:rsidRDefault="00DF1DDB" w:rsidP="001276B8">
            <w:pPr>
              <w:pStyle w:val="ConsPlusNormal"/>
              <w:rPr>
                <w:sz w:val="22"/>
                <w:szCs w:val="22"/>
              </w:rPr>
            </w:pPr>
            <w:r w:rsidRPr="003D5886">
              <w:rPr>
                <w:sz w:val="22"/>
                <w:szCs w:val="22"/>
              </w:rPr>
              <w:t>Иной документ, подтверждающий возникновение денежного обязательства по бюджетному обязательству получателя средств бюджета</w:t>
            </w:r>
            <w:r>
              <w:rPr>
                <w:sz w:val="22"/>
                <w:szCs w:val="22"/>
              </w:rPr>
              <w:t xml:space="preserve"> Вожегодского муниципального округа</w:t>
            </w:r>
            <w:r w:rsidRPr="003D5886">
              <w:rPr>
                <w:sz w:val="22"/>
                <w:szCs w:val="22"/>
              </w:rPr>
              <w:t>, возникшему на основании соглашения (договора) о предоставлении субсидии и бюджетных инвестиций</w:t>
            </w:r>
          </w:p>
        </w:tc>
      </w:tr>
      <w:tr w:rsidR="00DF1DDB" w:rsidRPr="003D5886" w:rsidTr="001276B8">
        <w:trPr>
          <w:trHeight w:val="813"/>
        </w:trPr>
        <w:tc>
          <w:tcPr>
            <w:tcW w:w="627" w:type="dxa"/>
            <w:vMerge w:val="restart"/>
          </w:tcPr>
          <w:p w:rsidR="00DF1DDB" w:rsidRPr="003D5886" w:rsidRDefault="00DF1DDB" w:rsidP="001276B8">
            <w:pPr>
              <w:pStyle w:val="ConsPlusNormal"/>
              <w:rPr>
                <w:sz w:val="22"/>
                <w:szCs w:val="22"/>
              </w:rPr>
            </w:pPr>
            <w:r w:rsidRPr="003D5886">
              <w:rPr>
                <w:sz w:val="22"/>
                <w:szCs w:val="22"/>
              </w:rPr>
              <w:t>6</w:t>
            </w:r>
          </w:p>
        </w:tc>
        <w:tc>
          <w:tcPr>
            <w:tcW w:w="4767" w:type="dxa"/>
            <w:vMerge w:val="restart"/>
          </w:tcPr>
          <w:p w:rsidR="00DF1DDB" w:rsidRPr="009C6F77" w:rsidRDefault="00DF1DDB" w:rsidP="001276B8">
            <w:pPr>
              <w:pStyle w:val="ConsPlusNormal"/>
              <w:rPr>
                <w:sz w:val="22"/>
                <w:szCs w:val="22"/>
              </w:rPr>
            </w:pPr>
            <w:r w:rsidRPr="009C6F77">
              <w:rPr>
                <w:sz w:val="22"/>
                <w:szCs w:val="22"/>
              </w:rPr>
              <w:t xml:space="preserve">Документ, не определенный </w:t>
            </w:r>
            <w:hyperlink w:anchor="P429">
              <w:r w:rsidRPr="009C6F77">
                <w:rPr>
                  <w:sz w:val="22"/>
                  <w:szCs w:val="22"/>
                </w:rPr>
                <w:t>пунктами 1</w:t>
              </w:r>
            </w:hyperlink>
            <w:r w:rsidRPr="009C6F77">
              <w:rPr>
                <w:sz w:val="22"/>
                <w:szCs w:val="22"/>
              </w:rPr>
              <w:t xml:space="preserve"> - </w:t>
            </w:r>
            <w:hyperlink w:anchor="P455">
              <w:r w:rsidRPr="009C6F77">
                <w:rPr>
                  <w:sz w:val="22"/>
                  <w:szCs w:val="22"/>
                </w:rPr>
                <w:t>4</w:t>
              </w:r>
            </w:hyperlink>
            <w:r w:rsidRPr="009C6F77">
              <w:rPr>
                <w:sz w:val="22"/>
                <w:szCs w:val="22"/>
              </w:rPr>
              <w:t xml:space="preserve"> настоящего перечня, в соответствии с которым возникает бюджетное обязательство получателя средств бюджета Вожегодского муниципального округа:</w:t>
            </w:r>
          </w:p>
          <w:p w:rsidR="00DF1DDB" w:rsidRPr="009C6F77" w:rsidRDefault="00DF1DDB" w:rsidP="001276B8">
            <w:pPr>
              <w:pStyle w:val="ConsPlusNormal"/>
              <w:rPr>
                <w:sz w:val="22"/>
                <w:szCs w:val="22"/>
              </w:rPr>
            </w:pPr>
            <w:r w:rsidRPr="009C6F77">
              <w:rPr>
                <w:sz w:val="22"/>
                <w:szCs w:val="22"/>
              </w:rPr>
              <w:t>- договор на оказание услуг, выполнение работ, заключенный получателем средств бюджета Вожегодского муниципального округа с физическим лицом, не являющимся индивидуальным предпринимателем</w:t>
            </w:r>
          </w:p>
        </w:tc>
        <w:tc>
          <w:tcPr>
            <w:tcW w:w="4641" w:type="dxa"/>
          </w:tcPr>
          <w:p w:rsidR="00DF1DDB" w:rsidRPr="009C6F77" w:rsidRDefault="00DF1DDB" w:rsidP="001276B8">
            <w:pPr>
              <w:pStyle w:val="ConsPlusNormal"/>
              <w:rPr>
                <w:sz w:val="22"/>
                <w:szCs w:val="22"/>
              </w:rPr>
            </w:pPr>
            <w:r w:rsidRPr="009C6F77">
              <w:rPr>
                <w:sz w:val="22"/>
                <w:szCs w:val="22"/>
              </w:rPr>
              <w:t>Договор на оказание услуг, выполнение работ, заключенный получателем средств бюджета Вожегодского муниципального округа с физическим лицом, не являющимся индивидуальным предпринимателем</w:t>
            </w:r>
          </w:p>
        </w:tc>
      </w:tr>
      <w:tr w:rsidR="00DF1DDB" w:rsidRPr="003D5886" w:rsidTr="001276B8">
        <w:trPr>
          <w:trHeight w:val="534"/>
        </w:trPr>
        <w:tc>
          <w:tcPr>
            <w:tcW w:w="627" w:type="dxa"/>
            <w:vMerge/>
          </w:tcPr>
          <w:p w:rsidR="00DF1DDB" w:rsidRPr="003D5886" w:rsidRDefault="00DF1DDB" w:rsidP="001276B8">
            <w:pPr>
              <w:pStyle w:val="ConsPlusNormal"/>
              <w:rPr>
                <w:sz w:val="22"/>
                <w:szCs w:val="22"/>
              </w:rPr>
            </w:pPr>
          </w:p>
        </w:tc>
        <w:tc>
          <w:tcPr>
            <w:tcW w:w="4767" w:type="dxa"/>
            <w:vMerge/>
          </w:tcPr>
          <w:p w:rsidR="00DF1DDB" w:rsidRPr="003D5886" w:rsidRDefault="00DF1DDB" w:rsidP="001276B8">
            <w:pPr>
              <w:pStyle w:val="ConsPlusNormal"/>
              <w:rPr>
                <w:sz w:val="22"/>
                <w:szCs w:val="22"/>
              </w:rPr>
            </w:pPr>
          </w:p>
        </w:tc>
        <w:tc>
          <w:tcPr>
            <w:tcW w:w="4641" w:type="dxa"/>
          </w:tcPr>
          <w:p w:rsidR="00DF1DDB" w:rsidRPr="003D5886" w:rsidRDefault="00DF1DDB" w:rsidP="001276B8">
            <w:pPr>
              <w:pStyle w:val="ConsPlusNormal"/>
              <w:rPr>
                <w:sz w:val="22"/>
                <w:szCs w:val="22"/>
              </w:rPr>
            </w:pPr>
            <w:r w:rsidRPr="003D5886">
              <w:rPr>
                <w:sz w:val="22"/>
                <w:szCs w:val="22"/>
              </w:rPr>
              <w:t>Заявление на выдачу денежных средств под отчет</w:t>
            </w:r>
          </w:p>
        </w:tc>
      </w:tr>
      <w:tr w:rsidR="00DF1DDB" w:rsidRPr="003D5886" w:rsidTr="001276B8">
        <w:trPr>
          <w:trHeight w:val="352"/>
        </w:trPr>
        <w:tc>
          <w:tcPr>
            <w:tcW w:w="627" w:type="dxa"/>
            <w:vMerge/>
          </w:tcPr>
          <w:p w:rsidR="00DF1DDB" w:rsidRPr="003D5886" w:rsidRDefault="00DF1DDB" w:rsidP="001276B8">
            <w:pPr>
              <w:pStyle w:val="ConsPlusNormal"/>
              <w:rPr>
                <w:sz w:val="22"/>
                <w:szCs w:val="22"/>
              </w:rPr>
            </w:pPr>
          </w:p>
        </w:tc>
        <w:tc>
          <w:tcPr>
            <w:tcW w:w="4767" w:type="dxa"/>
            <w:vMerge/>
          </w:tcPr>
          <w:p w:rsidR="00DF1DDB" w:rsidRPr="003D5886" w:rsidRDefault="00DF1DDB" w:rsidP="001276B8">
            <w:pPr>
              <w:pStyle w:val="ConsPlusNormal"/>
              <w:rPr>
                <w:sz w:val="22"/>
                <w:szCs w:val="22"/>
              </w:rPr>
            </w:pPr>
          </w:p>
        </w:tc>
        <w:tc>
          <w:tcPr>
            <w:tcW w:w="4641" w:type="dxa"/>
          </w:tcPr>
          <w:p w:rsidR="00DF1DDB" w:rsidRPr="003D5886" w:rsidRDefault="00DF1DDB" w:rsidP="001276B8">
            <w:pPr>
              <w:pStyle w:val="ConsPlusNormal"/>
              <w:rPr>
                <w:sz w:val="22"/>
                <w:szCs w:val="22"/>
              </w:rPr>
            </w:pPr>
            <w:r w:rsidRPr="003D5886">
              <w:rPr>
                <w:sz w:val="22"/>
                <w:szCs w:val="22"/>
              </w:rPr>
              <w:t>Заявление физического лица</w:t>
            </w:r>
          </w:p>
        </w:tc>
      </w:tr>
      <w:tr w:rsidR="00DF1DDB" w:rsidRPr="003D5886" w:rsidTr="001276B8">
        <w:trPr>
          <w:trHeight w:val="352"/>
        </w:trPr>
        <w:tc>
          <w:tcPr>
            <w:tcW w:w="627" w:type="dxa"/>
            <w:vMerge/>
          </w:tcPr>
          <w:p w:rsidR="00DF1DDB" w:rsidRPr="003D5886" w:rsidRDefault="00DF1DDB" w:rsidP="001276B8">
            <w:pPr>
              <w:pStyle w:val="ConsPlusNormal"/>
              <w:rPr>
                <w:sz w:val="22"/>
                <w:szCs w:val="22"/>
              </w:rPr>
            </w:pPr>
          </w:p>
        </w:tc>
        <w:tc>
          <w:tcPr>
            <w:tcW w:w="4767" w:type="dxa"/>
            <w:vMerge/>
          </w:tcPr>
          <w:p w:rsidR="00DF1DDB" w:rsidRPr="003D5886" w:rsidRDefault="00DF1DDB" w:rsidP="001276B8">
            <w:pPr>
              <w:pStyle w:val="ConsPlusNormal"/>
              <w:rPr>
                <w:sz w:val="22"/>
                <w:szCs w:val="22"/>
              </w:rPr>
            </w:pPr>
          </w:p>
        </w:tc>
        <w:tc>
          <w:tcPr>
            <w:tcW w:w="4641" w:type="dxa"/>
          </w:tcPr>
          <w:p w:rsidR="00DF1DDB" w:rsidRPr="003D5886" w:rsidRDefault="00DF1DDB" w:rsidP="001276B8">
            <w:pPr>
              <w:pStyle w:val="ConsPlusNormal"/>
              <w:rPr>
                <w:sz w:val="22"/>
                <w:szCs w:val="22"/>
              </w:rPr>
            </w:pPr>
            <w:r w:rsidRPr="003D5886">
              <w:rPr>
                <w:sz w:val="22"/>
                <w:szCs w:val="22"/>
              </w:rPr>
              <w:t>Квитанция</w:t>
            </w:r>
          </w:p>
        </w:tc>
      </w:tr>
      <w:tr w:rsidR="00DF1DDB" w:rsidRPr="003D5886" w:rsidTr="001276B8">
        <w:trPr>
          <w:trHeight w:val="352"/>
        </w:trPr>
        <w:tc>
          <w:tcPr>
            <w:tcW w:w="627" w:type="dxa"/>
            <w:vMerge/>
          </w:tcPr>
          <w:p w:rsidR="00DF1DDB" w:rsidRPr="003D5886" w:rsidRDefault="00DF1DDB" w:rsidP="001276B8">
            <w:pPr>
              <w:pStyle w:val="ConsPlusNormal"/>
              <w:rPr>
                <w:sz w:val="22"/>
                <w:szCs w:val="22"/>
              </w:rPr>
            </w:pPr>
          </w:p>
        </w:tc>
        <w:tc>
          <w:tcPr>
            <w:tcW w:w="4767" w:type="dxa"/>
            <w:vMerge/>
          </w:tcPr>
          <w:p w:rsidR="00DF1DDB" w:rsidRPr="003D5886" w:rsidRDefault="00DF1DDB" w:rsidP="001276B8">
            <w:pPr>
              <w:pStyle w:val="ConsPlusNormal"/>
              <w:rPr>
                <w:sz w:val="22"/>
                <w:szCs w:val="22"/>
              </w:rPr>
            </w:pPr>
          </w:p>
        </w:tc>
        <w:tc>
          <w:tcPr>
            <w:tcW w:w="4641" w:type="dxa"/>
          </w:tcPr>
          <w:p w:rsidR="00DF1DDB" w:rsidRPr="003D5886" w:rsidRDefault="00DF1DDB" w:rsidP="001276B8">
            <w:pPr>
              <w:pStyle w:val="ConsPlusNormal"/>
              <w:rPr>
                <w:sz w:val="22"/>
                <w:szCs w:val="22"/>
              </w:rPr>
            </w:pPr>
            <w:r w:rsidRPr="003D5886">
              <w:rPr>
                <w:sz w:val="22"/>
                <w:szCs w:val="22"/>
              </w:rPr>
              <w:t>Служебная записка</w:t>
            </w:r>
          </w:p>
        </w:tc>
      </w:tr>
      <w:tr w:rsidR="00DF1DDB" w:rsidRPr="003D5886" w:rsidTr="001276B8">
        <w:trPr>
          <w:trHeight w:val="352"/>
        </w:trPr>
        <w:tc>
          <w:tcPr>
            <w:tcW w:w="627" w:type="dxa"/>
            <w:vMerge/>
          </w:tcPr>
          <w:p w:rsidR="00DF1DDB" w:rsidRPr="003D5886" w:rsidRDefault="00DF1DDB" w:rsidP="001276B8">
            <w:pPr>
              <w:pStyle w:val="ConsPlusNormal"/>
              <w:rPr>
                <w:sz w:val="22"/>
                <w:szCs w:val="22"/>
              </w:rPr>
            </w:pPr>
          </w:p>
        </w:tc>
        <w:tc>
          <w:tcPr>
            <w:tcW w:w="4767" w:type="dxa"/>
            <w:vMerge/>
          </w:tcPr>
          <w:p w:rsidR="00DF1DDB" w:rsidRPr="003D5886" w:rsidRDefault="00DF1DDB" w:rsidP="001276B8">
            <w:pPr>
              <w:pStyle w:val="ConsPlusNormal"/>
              <w:rPr>
                <w:sz w:val="22"/>
                <w:szCs w:val="22"/>
              </w:rPr>
            </w:pPr>
          </w:p>
        </w:tc>
        <w:tc>
          <w:tcPr>
            <w:tcW w:w="4641" w:type="dxa"/>
          </w:tcPr>
          <w:p w:rsidR="00DF1DDB" w:rsidRPr="003D5886" w:rsidRDefault="00DF1DDB" w:rsidP="001276B8">
            <w:pPr>
              <w:pStyle w:val="ConsPlusNormal"/>
              <w:rPr>
                <w:sz w:val="22"/>
                <w:szCs w:val="22"/>
              </w:rPr>
            </w:pPr>
            <w:r w:rsidRPr="003D5886">
              <w:rPr>
                <w:sz w:val="22"/>
                <w:szCs w:val="22"/>
              </w:rPr>
              <w:t>Справка-расчет</w:t>
            </w:r>
          </w:p>
        </w:tc>
      </w:tr>
      <w:tr w:rsidR="00DF1DDB" w:rsidRPr="003D5886" w:rsidTr="001276B8">
        <w:trPr>
          <w:trHeight w:val="352"/>
        </w:trPr>
        <w:tc>
          <w:tcPr>
            <w:tcW w:w="627" w:type="dxa"/>
            <w:vMerge/>
          </w:tcPr>
          <w:p w:rsidR="00DF1DDB" w:rsidRPr="003D5886" w:rsidRDefault="00DF1DDB" w:rsidP="001276B8">
            <w:pPr>
              <w:pStyle w:val="ConsPlusNormal"/>
              <w:rPr>
                <w:sz w:val="22"/>
                <w:szCs w:val="22"/>
              </w:rPr>
            </w:pPr>
          </w:p>
        </w:tc>
        <w:tc>
          <w:tcPr>
            <w:tcW w:w="4767" w:type="dxa"/>
            <w:vMerge/>
          </w:tcPr>
          <w:p w:rsidR="00DF1DDB" w:rsidRPr="003D5886" w:rsidRDefault="00DF1DDB" w:rsidP="001276B8">
            <w:pPr>
              <w:pStyle w:val="ConsPlusNormal"/>
              <w:rPr>
                <w:sz w:val="22"/>
                <w:szCs w:val="22"/>
              </w:rPr>
            </w:pPr>
          </w:p>
        </w:tc>
        <w:tc>
          <w:tcPr>
            <w:tcW w:w="4641" w:type="dxa"/>
          </w:tcPr>
          <w:p w:rsidR="00DF1DDB" w:rsidRPr="003D5886" w:rsidRDefault="00DF1DDB" w:rsidP="001276B8">
            <w:pPr>
              <w:pStyle w:val="ConsPlusNormal"/>
              <w:rPr>
                <w:sz w:val="22"/>
                <w:szCs w:val="22"/>
              </w:rPr>
            </w:pPr>
            <w:r w:rsidRPr="003D5886">
              <w:rPr>
                <w:sz w:val="22"/>
                <w:szCs w:val="22"/>
              </w:rPr>
              <w:t>Счет</w:t>
            </w:r>
          </w:p>
        </w:tc>
      </w:tr>
      <w:tr w:rsidR="00DF1DDB" w:rsidRPr="003D5886" w:rsidTr="001276B8">
        <w:trPr>
          <w:trHeight w:val="352"/>
        </w:trPr>
        <w:tc>
          <w:tcPr>
            <w:tcW w:w="627" w:type="dxa"/>
            <w:vMerge/>
          </w:tcPr>
          <w:p w:rsidR="00DF1DDB" w:rsidRPr="003D5886" w:rsidRDefault="00DF1DDB" w:rsidP="001276B8">
            <w:pPr>
              <w:pStyle w:val="ConsPlusNormal"/>
              <w:rPr>
                <w:sz w:val="22"/>
                <w:szCs w:val="22"/>
              </w:rPr>
            </w:pPr>
          </w:p>
        </w:tc>
        <w:tc>
          <w:tcPr>
            <w:tcW w:w="4767" w:type="dxa"/>
            <w:vMerge/>
          </w:tcPr>
          <w:p w:rsidR="00DF1DDB" w:rsidRPr="003D5886" w:rsidRDefault="00DF1DDB" w:rsidP="001276B8">
            <w:pPr>
              <w:pStyle w:val="ConsPlusNormal"/>
              <w:rPr>
                <w:sz w:val="22"/>
                <w:szCs w:val="22"/>
              </w:rPr>
            </w:pPr>
          </w:p>
        </w:tc>
        <w:tc>
          <w:tcPr>
            <w:tcW w:w="4641" w:type="dxa"/>
          </w:tcPr>
          <w:p w:rsidR="00DF1DDB" w:rsidRPr="003D5886" w:rsidRDefault="00DF1DDB" w:rsidP="001276B8">
            <w:pPr>
              <w:pStyle w:val="ConsPlusNormal"/>
              <w:rPr>
                <w:sz w:val="22"/>
                <w:szCs w:val="22"/>
              </w:rPr>
            </w:pPr>
            <w:r w:rsidRPr="003D5886">
              <w:rPr>
                <w:sz w:val="22"/>
                <w:szCs w:val="22"/>
              </w:rPr>
              <w:t>Счет-фактура</w:t>
            </w:r>
          </w:p>
        </w:tc>
      </w:tr>
      <w:tr w:rsidR="00DF1DDB" w:rsidRPr="003D5886" w:rsidTr="001276B8">
        <w:trPr>
          <w:trHeight w:val="352"/>
        </w:trPr>
        <w:tc>
          <w:tcPr>
            <w:tcW w:w="627" w:type="dxa"/>
            <w:vMerge/>
          </w:tcPr>
          <w:p w:rsidR="00DF1DDB" w:rsidRPr="003D5886" w:rsidRDefault="00DF1DDB" w:rsidP="001276B8">
            <w:pPr>
              <w:pStyle w:val="ConsPlusNormal"/>
              <w:rPr>
                <w:sz w:val="22"/>
                <w:szCs w:val="22"/>
              </w:rPr>
            </w:pPr>
          </w:p>
        </w:tc>
        <w:tc>
          <w:tcPr>
            <w:tcW w:w="4767" w:type="dxa"/>
            <w:vMerge/>
          </w:tcPr>
          <w:p w:rsidR="00DF1DDB" w:rsidRPr="003D5886" w:rsidRDefault="00DF1DDB" w:rsidP="001276B8">
            <w:pPr>
              <w:pStyle w:val="ConsPlusNormal"/>
              <w:rPr>
                <w:sz w:val="22"/>
                <w:szCs w:val="22"/>
              </w:rPr>
            </w:pPr>
          </w:p>
        </w:tc>
        <w:tc>
          <w:tcPr>
            <w:tcW w:w="4641" w:type="dxa"/>
          </w:tcPr>
          <w:p w:rsidR="00DF1DDB" w:rsidRPr="003D5886" w:rsidRDefault="00DF1DDB" w:rsidP="001276B8">
            <w:pPr>
              <w:pStyle w:val="ConsPlusNormal"/>
              <w:rPr>
                <w:sz w:val="22"/>
                <w:szCs w:val="22"/>
              </w:rPr>
            </w:pPr>
            <w:r w:rsidRPr="003D5886">
              <w:rPr>
                <w:sz w:val="22"/>
                <w:szCs w:val="22"/>
              </w:rPr>
              <w:t>Авансовый отчет (ф. 0504505)</w:t>
            </w:r>
          </w:p>
        </w:tc>
      </w:tr>
      <w:tr w:rsidR="00DF1DDB" w:rsidRPr="003D5886" w:rsidTr="001276B8">
        <w:trPr>
          <w:trHeight w:val="352"/>
        </w:trPr>
        <w:tc>
          <w:tcPr>
            <w:tcW w:w="627" w:type="dxa"/>
            <w:vMerge/>
          </w:tcPr>
          <w:p w:rsidR="00DF1DDB" w:rsidRPr="003D5886" w:rsidRDefault="00DF1DDB" w:rsidP="001276B8">
            <w:pPr>
              <w:pStyle w:val="ConsPlusNormal"/>
              <w:rPr>
                <w:sz w:val="22"/>
                <w:szCs w:val="22"/>
              </w:rPr>
            </w:pPr>
          </w:p>
        </w:tc>
        <w:tc>
          <w:tcPr>
            <w:tcW w:w="4767" w:type="dxa"/>
            <w:vMerge/>
          </w:tcPr>
          <w:p w:rsidR="00DF1DDB" w:rsidRPr="003D5886" w:rsidRDefault="00DF1DDB" w:rsidP="001276B8">
            <w:pPr>
              <w:pStyle w:val="ConsPlusNormal"/>
              <w:rPr>
                <w:sz w:val="22"/>
                <w:szCs w:val="22"/>
              </w:rPr>
            </w:pPr>
          </w:p>
        </w:tc>
        <w:tc>
          <w:tcPr>
            <w:tcW w:w="4641" w:type="dxa"/>
          </w:tcPr>
          <w:p w:rsidR="00DF1DDB" w:rsidRPr="003D5886" w:rsidRDefault="00DF1DDB" w:rsidP="001276B8">
            <w:pPr>
              <w:pStyle w:val="ConsPlusNormal"/>
              <w:rPr>
                <w:sz w:val="22"/>
                <w:szCs w:val="22"/>
              </w:rPr>
            </w:pPr>
            <w:r w:rsidRPr="003D5886">
              <w:rPr>
                <w:sz w:val="22"/>
                <w:szCs w:val="22"/>
              </w:rPr>
              <w:t>Акт выполненных работ</w:t>
            </w:r>
          </w:p>
        </w:tc>
      </w:tr>
      <w:tr w:rsidR="00DF1DDB" w:rsidRPr="003D5886" w:rsidTr="001276B8">
        <w:trPr>
          <w:trHeight w:val="352"/>
        </w:trPr>
        <w:tc>
          <w:tcPr>
            <w:tcW w:w="627" w:type="dxa"/>
            <w:vMerge/>
          </w:tcPr>
          <w:p w:rsidR="00DF1DDB" w:rsidRPr="003D5886" w:rsidRDefault="00DF1DDB" w:rsidP="001276B8">
            <w:pPr>
              <w:pStyle w:val="ConsPlusNormal"/>
              <w:rPr>
                <w:sz w:val="22"/>
                <w:szCs w:val="22"/>
              </w:rPr>
            </w:pPr>
          </w:p>
        </w:tc>
        <w:tc>
          <w:tcPr>
            <w:tcW w:w="4767" w:type="dxa"/>
            <w:vMerge/>
          </w:tcPr>
          <w:p w:rsidR="00DF1DDB" w:rsidRPr="003D5886" w:rsidRDefault="00DF1DDB" w:rsidP="001276B8">
            <w:pPr>
              <w:pStyle w:val="ConsPlusNormal"/>
              <w:rPr>
                <w:sz w:val="22"/>
                <w:szCs w:val="22"/>
              </w:rPr>
            </w:pPr>
          </w:p>
        </w:tc>
        <w:tc>
          <w:tcPr>
            <w:tcW w:w="4641" w:type="dxa"/>
          </w:tcPr>
          <w:p w:rsidR="00DF1DDB" w:rsidRPr="003D5886" w:rsidRDefault="00DF1DDB" w:rsidP="001276B8">
            <w:pPr>
              <w:pStyle w:val="ConsPlusNormal"/>
              <w:rPr>
                <w:sz w:val="22"/>
                <w:szCs w:val="22"/>
              </w:rPr>
            </w:pPr>
            <w:r w:rsidRPr="003D5886">
              <w:rPr>
                <w:sz w:val="22"/>
                <w:szCs w:val="22"/>
              </w:rPr>
              <w:t>Акт приема-передачи</w:t>
            </w:r>
          </w:p>
        </w:tc>
      </w:tr>
      <w:tr w:rsidR="00DF1DDB" w:rsidRPr="003D5886" w:rsidTr="001276B8">
        <w:trPr>
          <w:trHeight w:val="279"/>
        </w:trPr>
        <w:tc>
          <w:tcPr>
            <w:tcW w:w="627" w:type="dxa"/>
            <w:vMerge/>
          </w:tcPr>
          <w:p w:rsidR="00DF1DDB" w:rsidRPr="003D5886" w:rsidRDefault="00DF1DDB" w:rsidP="001276B8">
            <w:pPr>
              <w:pStyle w:val="ConsPlusNormal"/>
              <w:rPr>
                <w:sz w:val="22"/>
                <w:szCs w:val="22"/>
              </w:rPr>
            </w:pPr>
          </w:p>
        </w:tc>
        <w:tc>
          <w:tcPr>
            <w:tcW w:w="4767" w:type="dxa"/>
            <w:vMerge/>
          </w:tcPr>
          <w:p w:rsidR="00DF1DDB" w:rsidRPr="003D5886" w:rsidRDefault="00DF1DDB" w:rsidP="001276B8">
            <w:pPr>
              <w:pStyle w:val="ConsPlusNormal"/>
              <w:rPr>
                <w:sz w:val="22"/>
                <w:szCs w:val="22"/>
              </w:rPr>
            </w:pPr>
          </w:p>
        </w:tc>
        <w:tc>
          <w:tcPr>
            <w:tcW w:w="4641" w:type="dxa"/>
          </w:tcPr>
          <w:p w:rsidR="00DF1DDB" w:rsidRPr="003D5886" w:rsidRDefault="00DF1DDB" w:rsidP="001276B8">
            <w:pPr>
              <w:pStyle w:val="ConsPlusNormal"/>
              <w:rPr>
                <w:sz w:val="22"/>
                <w:szCs w:val="22"/>
              </w:rPr>
            </w:pPr>
            <w:r w:rsidRPr="003D5886">
              <w:rPr>
                <w:sz w:val="22"/>
                <w:szCs w:val="22"/>
              </w:rPr>
              <w:t>Акт об оказании услуг</w:t>
            </w:r>
          </w:p>
        </w:tc>
      </w:tr>
    </w:tbl>
    <w:p w:rsidR="00DF1DDB" w:rsidRDefault="00DF1DDB" w:rsidP="00DF1DDB">
      <w:pPr>
        <w:pStyle w:val="ConsPlusNormal"/>
      </w:pPr>
    </w:p>
    <w:p w:rsidR="00DF1DDB" w:rsidRDefault="00DF1DDB" w:rsidP="00DF1DDB">
      <w:pPr>
        <w:pStyle w:val="ConsPlusNormal"/>
      </w:pPr>
    </w:p>
    <w:p w:rsidR="00DF1DDB" w:rsidRDefault="00DF1DDB" w:rsidP="00DF1DDB">
      <w:pPr>
        <w:pStyle w:val="ConsPlusNormal"/>
        <w:outlineLvl w:val="1"/>
      </w:pPr>
    </w:p>
    <w:p w:rsidR="00DF1DDB" w:rsidRPr="00B135CB" w:rsidRDefault="00573AB2" w:rsidP="00DF1DDB">
      <w:pPr>
        <w:pStyle w:val="ConsPlusNormal"/>
        <w:jc w:val="right"/>
        <w:outlineLvl w:val="1"/>
        <w:rPr>
          <w:sz w:val="28"/>
          <w:szCs w:val="28"/>
        </w:rPr>
      </w:pPr>
      <w:r>
        <w:rPr>
          <w:sz w:val="28"/>
          <w:szCs w:val="28"/>
        </w:rPr>
        <w:lastRenderedPageBreak/>
        <w:t>Приложение</w:t>
      </w:r>
      <w:r w:rsidR="00DF1DDB" w:rsidRPr="00B135CB">
        <w:rPr>
          <w:sz w:val="28"/>
          <w:szCs w:val="28"/>
        </w:rPr>
        <w:t xml:space="preserve"> 2</w:t>
      </w:r>
    </w:p>
    <w:p w:rsidR="00DF1DDB" w:rsidRPr="00B135CB" w:rsidRDefault="00DF1DDB" w:rsidP="00DF1DDB">
      <w:pPr>
        <w:pStyle w:val="ConsPlusNormal"/>
        <w:jc w:val="right"/>
        <w:rPr>
          <w:sz w:val="28"/>
          <w:szCs w:val="28"/>
        </w:rPr>
      </w:pPr>
      <w:r w:rsidRPr="00B135CB">
        <w:rPr>
          <w:sz w:val="28"/>
          <w:szCs w:val="28"/>
        </w:rPr>
        <w:t>к Порядку</w:t>
      </w:r>
    </w:p>
    <w:p w:rsidR="00DF1DDB" w:rsidRPr="00B135CB" w:rsidRDefault="00DF1DDB" w:rsidP="00DF1DDB">
      <w:pPr>
        <w:pStyle w:val="ConsPlusNormal"/>
        <w:jc w:val="right"/>
        <w:rPr>
          <w:sz w:val="28"/>
          <w:szCs w:val="28"/>
        </w:rPr>
      </w:pPr>
      <w:r w:rsidRPr="00B135CB">
        <w:rPr>
          <w:sz w:val="28"/>
          <w:szCs w:val="28"/>
        </w:rPr>
        <w:t>учета бюджетных и денежных обязательств</w:t>
      </w:r>
    </w:p>
    <w:p w:rsidR="00DF1DDB" w:rsidRDefault="00DF1DDB" w:rsidP="00DF1DDB">
      <w:pPr>
        <w:pStyle w:val="ConsPlusNormal"/>
        <w:jc w:val="right"/>
        <w:rPr>
          <w:sz w:val="28"/>
          <w:szCs w:val="28"/>
        </w:rPr>
      </w:pPr>
      <w:r w:rsidRPr="00B135CB">
        <w:rPr>
          <w:sz w:val="28"/>
          <w:szCs w:val="28"/>
        </w:rPr>
        <w:t xml:space="preserve">получателей средств бюджета Вожегодского </w:t>
      </w:r>
    </w:p>
    <w:p w:rsidR="00DF1DDB" w:rsidRPr="00B135CB" w:rsidRDefault="00DF1DDB" w:rsidP="00DF1DDB">
      <w:pPr>
        <w:pStyle w:val="ConsPlusNormal"/>
        <w:jc w:val="right"/>
        <w:rPr>
          <w:sz w:val="28"/>
          <w:szCs w:val="28"/>
        </w:rPr>
      </w:pPr>
      <w:r>
        <w:rPr>
          <w:sz w:val="28"/>
          <w:szCs w:val="28"/>
        </w:rPr>
        <w:t>муниципального округа</w:t>
      </w:r>
    </w:p>
    <w:p w:rsidR="00DF1DDB" w:rsidRDefault="00DF1DDB" w:rsidP="00DF1DDB">
      <w:pPr>
        <w:pStyle w:val="ConsPlusNormal"/>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025"/>
        <w:gridCol w:w="5046"/>
      </w:tblGrid>
      <w:tr w:rsidR="00DF1DDB" w:rsidTr="001276B8">
        <w:tc>
          <w:tcPr>
            <w:tcW w:w="4025" w:type="dxa"/>
            <w:tcBorders>
              <w:bottom w:val="single" w:sz="4" w:space="0" w:color="auto"/>
            </w:tcBorders>
          </w:tcPr>
          <w:p w:rsidR="00D06422" w:rsidRDefault="00D06422" w:rsidP="00B45C5C">
            <w:pPr>
              <w:pStyle w:val="ConsPlusNormal"/>
              <w:jc w:val="both"/>
            </w:pPr>
          </w:p>
        </w:tc>
        <w:tc>
          <w:tcPr>
            <w:tcW w:w="5046" w:type="dxa"/>
          </w:tcPr>
          <w:p w:rsidR="00DF1DDB" w:rsidRDefault="00DF1DDB" w:rsidP="001276B8">
            <w:pPr>
              <w:pStyle w:val="ConsPlusNormal"/>
            </w:pPr>
          </w:p>
        </w:tc>
      </w:tr>
      <w:tr w:rsidR="00DF1DDB" w:rsidTr="001276B8">
        <w:tc>
          <w:tcPr>
            <w:tcW w:w="4025" w:type="dxa"/>
            <w:tcBorders>
              <w:top w:val="single" w:sz="4" w:space="0" w:color="auto"/>
            </w:tcBorders>
          </w:tcPr>
          <w:p w:rsidR="00DF1DDB" w:rsidRDefault="00DF1DDB" w:rsidP="001276B8">
            <w:pPr>
              <w:pStyle w:val="ConsPlusNormal"/>
              <w:jc w:val="center"/>
            </w:pPr>
            <w:r>
              <w:t>(наименование получателя)</w:t>
            </w:r>
          </w:p>
        </w:tc>
        <w:tc>
          <w:tcPr>
            <w:tcW w:w="5046" w:type="dxa"/>
          </w:tcPr>
          <w:p w:rsidR="00DF1DDB" w:rsidRDefault="00DF1DDB" w:rsidP="001276B8">
            <w:pPr>
              <w:pStyle w:val="ConsPlusNormal"/>
            </w:pPr>
          </w:p>
        </w:tc>
      </w:tr>
      <w:tr w:rsidR="00DF1DDB" w:rsidTr="001276B8">
        <w:tc>
          <w:tcPr>
            <w:tcW w:w="4025" w:type="dxa"/>
            <w:tcBorders>
              <w:bottom w:val="single" w:sz="4" w:space="0" w:color="auto"/>
            </w:tcBorders>
          </w:tcPr>
          <w:p w:rsidR="00DF1DDB" w:rsidRDefault="00DF1DDB" w:rsidP="001276B8">
            <w:pPr>
              <w:pStyle w:val="ConsPlusNormal"/>
            </w:pPr>
          </w:p>
        </w:tc>
        <w:tc>
          <w:tcPr>
            <w:tcW w:w="5046" w:type="dxa"/>
          </w:tcPr>
          <w:p w:rsidR="00DF1DDB" w:rsidRDefault="00DF1DDB" w:rsidP="001276B8">
            <w:pPr>
              <w:pStyle w:val="ConsPlusNormal"/>
            </w:pPr>
          </w:p>
        </w:tc>
      </w:tr>
      <w:tr w:rsidR="00DF1DDB" w:rsidTr="001276B8">
        <w:tc>
          <w:tcPr>
            <w:tcW w:w="4025" w:type="dxa"/>
            <w:tcBorders>
              <w:top w:val="single" w:sz="4" w:space="0" w:color="auto"/>
            </w:tcBorders>
          </w:tcPr>
          <w:p w:rsidR="00DF1DDB" w:rsidRDefault="00DF1DDB" w:rsidP="001276B8">
            <w:pPr>
              <w:pStyle w:val="ConsPlusNormal"/>
              <w:jc w:val="center"/>
            </w:pPr>
            <w:r>
              <w:t>(лицевой счет)</w:t>
            </w:r>
          </w:p>
        </w:tc>
        <w:tc>
          <w:tcPr>
            <w:tcW w:w="5046" w:type="dxa"/>
          </w:tcPr>
          <w:p w:rsidR="00DF1DDB" w:rsidRDefault="00DF1DDB" w:rsidP="001276B8">
            <w:pPr>
              <w:pStyle w:val="ConsPlusNormal"/>
            </w:pPr>
          </w:p>
        </w:tc>
      </w:tr>
      <w:tr w:rsidR="00DF1DDB" w:rsidTr="001276B8">
        <w:tc>
          <w:tcPr>
            <w:tcW w:w="9071" w:type="dxa"/>
            <w:gridSpan w:val="2"/>
          </w:tcPr>
          <w:p w:rsidR="00DF1DDB" w:rsidRDefault="00DF1DDB" w:rsidP="001276B8">
            <w:pPr>
              <w:pStyle w:val="ConsPlusNormal"/>
            </w:pPr>
          </w:p>
        </w:tc>
      </w:tr>
      <w:tr w:rsidR="00DF1DDB" w:rsidTr="001276B8">
        <w:tc>
          <w:tcPr>
            <w:tcW w:w="9071" w:type="dxa"/>
            <w:gridSpan w:val="2"/>
          </w:tcPr>
          <w:p w:rsidR="00DF1DDB" w:rsidRDefault="00DF1DDB" w:rsidP="001276B8">
            <w:pPr>
              <w:pStyle w:val="ConsPlusNormal"/>
              <w:jc w:val="center"/>
            </w:pPr>
            <w:bookmarkStart w:id="27" w:name="Par467"/>
            <w:bookmarkEnd w:id="27"/>
            <w:r>
              <w:t>СВЕДЕНИЯ</w:t>
            </w:r>
          </w:p>
          <w:p w:rsidR="00DF1DDB" w:rsidRDefault="00DF1DDB" w:rsidP="001276B8">
            <w:pPr>
              <w:pStyle w:val="ConsPlusNormal"/>
              <w:jc w:val="center"/>
            </w:pPr>
            <w:r>
              <w:t>О БЮДЖЕТНОМ ОБЯЗАТЕЛЬСТВЕ</w:t>
            </w:r>
          </w:p>
        </w:tc>
      </w:tr>
      <w:tr w:rsidR="00DF1DDB" w:rsidTr="001276B8">
        <w:tc>
          <w:tcPr>
            <w:tcW w:w="9071" w:type="dxa"/>
            <w:gridSpan w:val="2"/>
          </w:tcPr>
          <w:p w:rsidR="00DF1DDB" w:rsidRDefault="00DF1DDB" w:rsidP="001276B8">
            <w:pPr>
              <w:pStyle w:val="ConsPlusNormal"/>
            </w:pPr>
          </w:p>
        </w:tc>
      </w:tr>
      <w:tr w:rsidR="00DF1DDB" w:rsidTr="001276B8">
        <w:tc>
          <w:tcPr>
            <w:tcW w:w="9071" w:type="dxa"/>
            <w:gridSpan w:val="2"/>
          </w:tcPr>
          <w:p w:rsidR="00DF1DDB" w:rsidRDefault="00DF1DDB" w:rsidP="001276B8">
            <w:pPr>
              <w:pStyle w:val="ConsPlusNormal"/>
            </w:pPr>
            <w:r>
              <w:t>Уникальный номер реестровой записи, присвоенный муниципальному контракту (договору), Соглашению</w:t>
            </w:r>
          </w:p>
          <w:p w:rsidR="00DF1DDB" w:rsidRDefault="00DF1DDB" w:rsidP="001276B8">
            <w:pPr>
              <w:pStyle w:val="ConsPlusNormal"/>
            </w:pPr>
            <w:r>
              <w:t>__________________________________________________________________________</w:t>
            </w:r>
          </w:p>
          <w:p w:rsidR="00DF1DDB" w:rsidRDefault="00DF1DDB" w:rsidP="001276B8">
            <w:pPr>
              <w:pStyle w:val="ConsPlusNormal"/>
            </w:pPr>
            <w:r>
              <w:t>Муниципальный контракт (договор), Со</w:t>
            </w:r>
            <w:r w:rsidR="00B97C32">
              <w:t>глашение от "__"______________ №</w:t>
            </w:r>
            <w:r>
              <w:t xml:space="preserve"> ________</w:t>
            </w:r>
          </w:p>
          <w:p w:rsidR="00DF1DDB" w:rsidRDefault="00DF1DDB" w:rsidP="001276B8">
            <w:pPr>
              <w:pStyle w:val="ConsPlusNormal"/>
            </w:pPr>
            <w:r>
              <w:t>Срок действия _____________________________________________________________</w:t>
            </w:r>
          </w:p>
          <w:p w:rsidR="00DF1DDB" w:rsidRDefault="00DF1DDB" w:rsidP="001276B8">
            <w:pPr>
              <w:pStyle w:val="ConsPlusNormal"/>
            </w:pPr>
            <w:r>
              <w:t>Предмет муниципального контракта (договора), Соглашения</w:t>
            </w:r>
          </w:p>
          <w:p w:rsidR="00DF1DDB" w:rsidRDefault="00DF1DDB" w:rsidP="001276B8">
            <w:pPr>
              <w:pStyle w:val="ConsPlusNormal"/>
            </w:pPr>
            <w:r>
              <w:t>__________________________________________________________________________</w:t>
            </w:r>
          </w:p>
          <w:p w:rsidR="00DF1DDB" w:rsidRDefault="00DF1DDB" w:rsidP="001276B8">
            <w:pPr>
              <w:pStyle w:val="ConsPlusNormal"/>
            </w:pPr>
            <w:r>
              <w:t>Наименование контрагента _______________________ ИНН ______________________</w:t>
            </w:r>
          </w:p>
          <w:p w:rsidR="00DF1DDB" w:rsidRDefault="00DF1DDB" w:rsidP="001276B8">
            <w:pPr>
              <w:pStyle w:val="ConsPlusNormal"/>
            </w:pPr>
            <w:r>
              <w:t>Условия оплаты (предоплата, по факту поставки) _______________________________</w:t>
            </w:r>
          </w:p>
          <w:p w:rsidR="00DF1DDB" w:rsidRDefault="00DF1DDB" w:rsidP="001276B8">
            <w:pPr>
              <w:pStyle w:val="ConsPlusNormal"/>
            </w:pPr>
            <w:r>
              <w:t>Сумма по муниципальному контракту (договору), Соглашению</w:t>
            </w:r>
          </w:p>
          <w:p w:rsidR="00DF1DDB" w:rsidRDefault="00DF1DDB" w:rsidP="001276B8">
            <w:pPr>
              <w:pStyle w:val="ConsPlusNormal"/>
            </w:pPr>
            <w:r>
              <w:t>__________________________________________________________________________</w:t>
            </w:r>
          </w:p>
          <w:p w:rsidR="00DF1DDB" w:rsidRDefault="00DF1DDB" w:rsidP="001276B8">
            <w:pPr>
              <w:pStyle w:val="ConsPlusNormal"/>
            </w:pPr>
            <w:r>
              <w:t xml:space="preserve">рублей, в </w:t>
            </w:r>
            <w:proofErr w:type="spellStart"/>
            <w:r>
              <w:t>т.ч</w:t>
            </w:r>
            <w:proofErr w:type="spellEnd"/>
            <w:r>
              <w:t>. на текущий финансовый год _______________________________ рублей.</w:t>
            </w:r>
          </w:p>
        </w:tc>
      </w:tr>
    </w:tbl>
    <w:p w:rsidR="00DF1DDB" w:rsidRDefault="00DF1DDB" w:rsidP="00DF1DDB">
      <w:pPr>
        <w:pStyle w:val="ConsPlusNormal"/>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180"/>
        <w:gridCol w:w="2891"/>
      </w:tblGrid>
      <w:tr w:rsidR="00DF1DDB" w:rsidTr="001276B8">
        <w:tc>
          <w:tcPr>
            <w:tcW w:w="6180" w:type="dxa"/>
            <w:tcBorders>
              <w:top w:val="single" w:sz="4" w:space="0" w:color="auto"/>
              <w:left w:val="single" w:sz="4" w:space="0" w:color="auto"/>
              <w:bottom w:val="single" w:sz="4" w:space="0" w:color="auto"/>
              <w:right w:val="single" w:sz="4" w:space="0" w:color="auto"/>
            </w:tcBorders>
          </w:tcPr>
          <w:p w:rsidR="00DF1DDB" w:rsidRDefault="00DF1DDB" w:rsidP="001276B8">
            <w:pPr>
              <w:pStyle w:val="ConsPlusNormal"/>
              <w:jc w:val="center"/>
            </w:pPr>
            <w:r>
              <w:t>Наименование показателей</w:t>
            </w:r>
          </w:p>
        </w:tc>
        <w:tc>
          <w:tcPr>
            <w:tcW w:w="2891" w:type="dxa"/>
            <w:tcBorders>
              <w:top w:val="single" w:sz="4" w:space="0" w:color="auto"/>
              <w:left w:val="single" w:sz="4" w:space="0" w:color="auto"/>
              <w:bottom w:val="single" w:sz="4" w:space="0" w:color="auto"/>
              <w:right w:val="single" w:sz="4" w:space="0" w:color="auto"/>
            </w:tcBorders>
          </w:tcPr>
          <w:p w:rsidR="00DF1DDB" w:rsidRDefault="00DF1DDB" w:rsidP="001276B8">
            <w:pPr>
              <w:pStyle w:val="ConsPlusNormal"/>
              <w:jc w:val="center"/>
            </w:pPr>
            <w:r>
              <w:t>Бюджетное обязательство</w:t>
            </w:r>
          </w:p>
        </w:tc>
      </w:tr>
      <w:tr w:rsidR="00DF1DDB" w:rsidTr="001276B8">
        <w:tc>
          <w:tcPr>
            <w:tcW w:w="6180" w:type="dxa"/>
            <w:tcBorders>
              <w:top w:val="single" w:sz="4" w:space="0" w:color="auto"/>
              <w:left w:val="single" w:sz="4" w:space="0" w:color="auto"/>
              <w:bottom w:val="single" w:sz="4" w:space="0" w:color="auto"/>
              <w:right w:val="single" w:sz="4" w:space="0" w:color="auto"/>
            </w:tcBorders>
          </w:tcPr>
          <w:p w:rsidR="00DF1DDB" w:rsidRDefault="00DF1DDB" w:rsidP="001276B8">
            <w:pPr>
              <w:pStyle w:val="ConsPlusNormal"/>
            </w:pPr>
            <w:r>
              <w:t>Код получателя бюджетных средств, код раздела, подраздела, целевой статьи и вида расходов бюджета, код классификации операций сектора государственного управления, код мероприятия</w:t>
            </w:r>
          </w:p>
        </w:tc>
        <w:tc>
          <w:tcPr>
            <w:tcW w:w="2891" w:type="dxa"/>
            <w:tcBorders>
              <w:top w:val="single" w:sz="4" w:space="0" w:color="auto"/>
              <w:left w:val="single" w:sz="4" w:space="0" w:color="auto"/>
              <w:bottom w:val="single" w:sz="4" w:space="0" w:color="auto"/>
              <w:right w:val="single" w:sz="4" w:space="0" w:color="auto"/>
            </w:tcBorders>
          </w:tcPr>
          <w:p w:rsidR="00DF1DDB" w:rsidRDefault="00DF1DDB" w:rsidP="001276B8">
            <w:pPr>
              <w:pStyle w:val="ConsPlusNormal"/>
            </w:pPr>
          </w:p>
        </w:tc>
      </w:tr>
      <w:tr w:rsidR="00DF1DDB" w:rsidTr="001276B8">
        <w:tc>
          <w:tcPr>
            <w:tcW w:w="6180" w:type="dxa"/>
            <w:tcBorders>
              <w:top w:val="single" w:sz="4" w:space="0" w:color="auto"/>
              <w:left w:val="single" w:sz="4" w:space="0" w:color="auto"/>
              <w:bottom w:val="single" w:sz="4" w:space="0" w:color="auto"/>
              <w:right w:val="single" w:sz="4" w:space="0" w:color="auto"/>
            </w:tcBorders>
          </w:tcPr>
          <w:p w:rsidR="00DF1DDB" w:rsidRDefault="00DF1DDB" w:rsidP="001276B8">
            <w:pPr>
              <w:pStyle w:val="ConsPlusNormal"/>
            </w:pPr>
            <w:r>
              <w:t>Сумма бюджетного обязательства на текущий финансовый год в рублях:</w:t>
            </w:r>
          </w:p>
        </w:tc>
        <w:tc>
          <w:tcPr>
            <w:tcW w:w="2891" w:type="dxa"/>
            <w:tcBorders>
              <w:top w:val="single" w:sz="4" w:space="0" w:color="auto"/>
              <w:left w:val="single" w:sz="4" w:space="0" w:color="auto"/>
              <w:bottom w:val="single" w:sz="4" w:space="0" w:color="auto"/>
              <w:right w:val="single" w:sz="4" w:space="0" w:color="auto"/>
            </w:tcBorders>
          </w:tcPr>
          <w:p w:rsidR="00DF1DDB" w:rsidRDefault="00DF1DDB" w:rsidP="001276B8">
            <w:pPr>
              <w:pStyle w:val="ConsPlusNormal"/>
            </w:pPr>
          </w:p>
        </w:tc>
      </w:tr>
      <w:tr w:rsidR="00DF1DDB" w:rsidTr="001276B8">
        <w:tc>
          <w:tcPr>
            <w:tcW w:w="6180" w:type="dxa"/>
            <w:tcBorders>
              <w:top w:val="single" w:sz="4" w:space="0" w:color="auto"/>
              <w:left w:val="single" w:sz="4" w:space="0" w:color="auto"/>
              <w:bottom w:val="single" w:sz="4" w:space="0" w:color="auto"/>
              <w:right w:val="single" w:sz="4" w:space="0" w:color="auto"/>
            </w:tcBorders>
          </w:tcPr>
          <w:p w:rsidR="00DF1DDB" w:rsidRDefault="00DF1DDB" w:rsidP="001276B8">
            <w:pPr>
              <w:pStyle w:val="ConsPlusNormal"/>
            </w:pPr>
            <w:r>
              <w:t>Учетный номер бюджетного обязательства</w:t>
            </w:r>
          </w:p>
        </w:tc>
        <w:tc>
          <w:tcPr>
            <w:tcW w:w="2891" w:type="dxa"/>
            <w:tcBorders>
              <w:top w:val="single" w:sz="4" w:space="0" w:color="auto"/>
              <w:left w:val="single" w:sz="4" w:space="0" w:color="auto"/>
              <w:bottom w:val="single" w:sz="4" w:space="0" w:color="auto"/>
              <w:right w:val="single" w:sz="4" w:space="0" w:color="auto"/>
            </w:tcBorders>
          </w:tcPr>
          <w:p w:rsidR="00DF1DDB" w:rsidRDefault="00DF1DDB" w:rsidP="001276B8">
            <w:pPr>
              <w:pStyle w:val="ConsPlusNormal"/>
            </w:pPr>
          </w:p>
        </w:tc>
      </w:tr>
    </w:tbl>
    <w:p w:rsidR="00DF1DDB" w:rsidRDefault="00DF1DDB" w:rsidP="00DF1DDB">
      <w:pPr>
        <w:pStyle w:val="ConsPlusNormal"/>
      </w:pPr>
    </w:p>
    <w:p w:rsidR="00DF1DDB" w:rsidRDefault="00DF1DDB" w:rsidP="00DF1DDB">
      <w:pPr>
        <w:pStyle w:val="ConsPlusNormal"/>
      </w:pPr>
    </w:p>
    <w:p w:rsidR="00DF1DDB" w:rsidRDefault="00DF1DDB" w:rsidP="00DF1DDB">
      <w:pPr>
        <w:pStyle w:val="ConsPlusNormal"/>
      </w:pPr>
    </w:p>
    <w:p w:rsidR="00B45C5C" w:rsidRDefault="00B45C5C" w:rsidP="00DF1DDB">
      <w:pPr>
        <w:pStyle w:val="ConsPlusNormal"/>
      </w:pPr>
    </w:p>
    <w:p w:rsidR="00B45C5C" w:rsidRDefault="00B45C5C" w:rsidP="00DF1DDB">
      <w:pPr>
        <w:pStyle w:val="ConsPlusNormal"/>
      </w:pPr>
    </w:p>
    <w:p w:rsidR="00DF1DDB" w:rsidRDefault="00DF1DDB" w:rsidP="00DF1DDB">
      <w:pPr>
        <w:pStyle w:val="ConsPlusNormal"/>
      </w:pPr>
    </w:p>
    <w:p w:rsidR="00DF1DDB" w:rsidRDefault="00DF1DDB" w:rsidP="00DF1DDB">
      <w:pPr>
        <w:pStyle w:val="ConsPlusNormal"/>
      </w:pPr>
    </w:p>
    <w:p w:rsidR="00DF1DDB" w:rsidRDefault="00DF1DDB" w:rsidP="00DF1DDB">
      <w:pPr>
        <w:pStyle w:val="ConsPlusNormal"/>
      </w:pPr>
    </w:p>
    <w:p w:rsidR="00D06422" w:rsidRDefault="00D06422" w:rsidP="00DF1DDB">
      <w:pPr>
        <w:pStyle w:val="ConsPlusNormal"/>
      </w:pPr>
    </w:p>
    <w:p w:rsidR="00DF1DDB" w:rsidRPr="00B135CB" w:rsidRDefault="00DF1DDB" w:rsidP="00DF1DDB">
      <w:pPr>
        <w:pStyle w:val="ConsPlusNormal"/>
        <w:jc w:val="right"/>
        <w:outlineLvl w:val="1"/>
        <w:rPr>
          <w:sz w:val="28"/>
          <w:szCs w:val="28"/>
        </w:rPr>
      </w:pPr>
      <w:r w:rsidRPr="00B135CB">
        <w:rPr>
          <w:sz w:val="28"/>
          <w:szCs w:val="28"/>
        </w:rPr>
        <w:t>П</w:t>
      </w:r>
      <w:r w:rsidR="000A364F">
        <w:rPr>
          <w:sz w:val="28"/>
          <w:szCs w:val="28"/>
        </w:rPr>
        <w:t>риложение</w:t>
      </w:r>
      <w:r w:rsidRPr="00B135CB">
        <w:rPr>
          <w:sz w:val="28"/>
          <w:szCs w:val="28"/>
        </w:rPr>
        <w:t xml:space="preserve"> 3</w:t>
      </w:r>
    </w:p>
    <w:p w:rsidR="00DF1DDB" w:rsidRPr="00B135CB" w:rsidRDefault="00DF1DDB" w:rsidP="00DF1DDB">
      <w:pPr>
        <w:pStyle w:val="ConsPlusNormal"/>
        <w:jc w:val="right"/>
        <w:rPr>
          <w:sz w:val="28"/>
          <w:szCs w:val="28"/>
        </w:rPr>
      </w:pPr>
      <w:r w:rsidRPr="00B135CB">
        <w:rPr>
          <w:sz w:val="28"/>
          <w:szCs w:val="28"/>
        </w:rPr>
        <w:t>к Порядку</w:t>
      </w:r>
    </w:p>
    <w:p w:rsidR="00DF1DDB" w:rsidRPr="00B135CB" w:rsidRDefault="00DF1DDB" w:rsidP="00DF1DDB">
      <w:pPr>
        <w:pStyle w:val="ConsPlusNormal"/>
        <w:jc w:val="right"/>
        <w:rPr>
          <w:sz w:val="28"/>
          <w:szCs w:val="28"/>
        </w:rPr>
      </w:pPr>
      <w:r w:rsidRPr="00B135CB">
        <w:rPr>
          <w:sz w:val="28"/>
          <w:szCs w:val="28"/>
        </w:rPr>
        <w:t>учета бюджетных и денежных обязательств</w:t>
      </w:r>
    </w:p>
    <w:p w:rsidR="00DF1DDB" w:rsidRDefault="00DF1DDB" w:rsidP="00DF1DDB">
      <w:pPr>
        <w:pStyle w:val="ConsPlusNormal"/>
        <w:jc w:val="right"/>
        <w:rPr>
          <w:sz w:val="28"/>
          <w:szCs w:val="28"/>
        </w:rPr>
      </w:pPr>
      <w:r w:rsidRPr="00B135CB">
        <w:rPr>
          <w:sz w:val="28"/>
          <w:szCs w:val="28"/>
        </w:rPr>
        <w:t xml:space="preserve">получателей средств бюджета Вожегодского </w:t>
      </w:r>
    </w:p>
    <w:p w:rsidR="00DF1DDB" w:rsidRPr="00B135CB" w:rsidRDefault="00DF1DDB" w:rsidP="00DF1DDB">
      <w:pPr>
        <w:pStyle w:val="ConsPlusNormal"/>
        <w:jc w:val="right"/>
        <w:rPr>
          <w:sz w:val="28"/>
          <w:szCs w:val="28"/>
        </w:rPr>
      </w:pPr>
      <w:r>
        <w:rPr>
          <w:sz w:val="28"/>
          <w:szCs w:val="28"/>
        </w:rPr>
        <w:t>муниципального округа</w:t>
      </w:r>
    </w:p>
    <w:p w:rsidR="00DF1DDB" w:rsidRDefault="00DF1DDB" w:rsidP="00DF1DDB">
      <w:pPr>
        <w:pStyle w:val="ConsPlusNormal"/>
      </w:pPr>
    </w:p>
    <w:p w:rsidR="00DF1DDB" w:rsidRDefault="00DF1DDB" w:rsidP="00DF1DDB">
      <w:pPr>
        <w:pStyle w:val="ConsPlusNormal"/>
        <w:jc w:val="center"/>
      </w:pPr>
      <w:bookmarkStart w:id="28" w:name="Par502"/>
      <w:bookmarkEnd w:id="28"/>
      <w:r>
        <w:t>УВЕДОМЛЕНИЕ</w:t>
      </w:r>
    </w:p>
    <w:p w:rsidR="00DF1DDB" w:rsidRDefault="00DF1DDB" w:rsidP="00DF1DDB">
      <w:pPr>
        <w:pStyle w:val="ConsPlusNormal"/>
        <w:jc w:val="center"/>
      </w:pPr>
      <w:r>
        <w:t>О ПРЕВЫШЕНИИ БЮДЖЕТНЫМ ОБЯЗАТЕЛЬСТВОМ</w:t>
      </w:r>
    </w:p>
    <w:p w:rsidR="00DF1DDB" w:rsidRDefault="00DF1DDB" w:rsidP="00DF1DDB">
      <w:pPr>
        <w:pStyle w:val="ConsPlusNormal"/>
        <w:jc w:val="center"/>
      </w:pPr>
      <w:r>
        <w:t>НЕИСПОЛЬЗОВАННЫХ ЛИМИТОВ БЮДЖЕТНЫХ ОБЯЗАТЕЛЬСТВ</w:t>
      </w:r>
    </w:p>
    <w:p w:rsidR="00DF1DDB" w:rsidRDefault="00DF1DDB" w:rsidP="00DF1DDB">
      <w:pPr>
        <w:pStyle w:val="ConsPlusNormal"/>
      </w:pPr>
    </w:p>
    <w:p w:rsidR="00DF1DDB" w:rsidRDefault="00DF1DDB" w:rsidP="00DF1DDB">
      <w:pPr>
        <w:pStyle w:val="ConsPlusNormal"/>
      </w:pPr>
    </w:p>
    <w:tbl>
      <w:tblPr>
        <w:tblW w:w="9998" w:type="dxa"/>
        <w:tblInd w:w="62" w:type="dxa"/>
        <w:tblLayout w:type="fixed"/>
        <w:tblCellMar>
          <w:top w:w="102" w:type="dxa"/>
          <w:left w:w="62" w:type="dxa"/>
          <w:bottom w:w="102" w:type="dxa"/>
          <w:right w:w="62" w:type="dxa"/>
        </w:tblCellMar>
        <w:tblLook w:val="0000" w:firstRow="0" w:lastRow="0" w:firstColumn="0" w:lastColumn="0" w:noHBand="0" w:noVBand="0"/>
      </w:tblPr>
      <w:tblGrid>
        <w:gridCol w:w="540"/>
        <w:gridCol w:w="1236"/>
        <w:gridCol w:w="1985"/>
        <w:gridCol w:w="1842"/>
        <w:gridCol w:w="1418"/>
        <w:gridCol w:w="1559"/>
        <w:gridCol w:w="1418"/>
      </w:tblGrid>
      <w:tr w:rsidR="00DF1DDB" w:rsidTr="001276B8">
        <w:tc>
          <w:tcPr>
            <w:tcW w:w="540" w:type="dxa"/>
            <w:vMerge w:val="restart"/>
            <w:tcBorders>
              <w:top w:val="single" w:sz="4" w:space="0" w:color="auto"/>
              <w:left w:val="single" w:sz="4" w:space="0" w:color="auto"/>
              <w:bottom w:val="single" w:sz="4" w:space="0" w:color="auto"/>
              <w:right w:val="single" w:sz="4" w:space="0" w:color="auto"/>
            </w:tcBorders>
          </w:tcPr>
          <w:p w:rsidR="00DF1DDB" w:rsidRDefault="00DF1DDB" w:rsidP="001276B8">
            <w:pPr>
              <w:pStyle w:val="ConsPlusNormal"/>
              <w:jc w:val="center"/>
            </w:pPr>
            <w:r>
              <w:t>N</w:t>
            </w:r>
          </w:p>
          <w:p w:rsidR="00DF1DDB" w:rsidRDefault="00DF1DDB" w:rsidP="001276B8">
            <w:pPr>
              <w:pStyle w:val="ConsPlusNormal"/>
              <w:jc w:val="center"/>
            </w:pPr>
            <w:r>
              <w:t>п/п</w:t>
            </w:r>
          </w:p>
        </w:tc>
        <w:tc>
          <w:tcPr>
            <w:tcW w:w="1236" w:type="dxa"/>
            <w:vMerge w:val="restart"/>
            <w:tcBorders>
              <w:top w:val="single" w:sz="4" w:space="0" w:color="auto"/>
              <w:left w:val="single" w:sz="4" w:space="0" w:color="auto"/>
              <w:bottom w:val="single" w:sz="4" w:space="0" w:color="auto"/>
              <w:right w:val="single" w:sz="4" w:space="0" w:color="auto"/>
            </w:tcBorders>
          </w:tcPr>
          <w:p w:rsidR="00DF1DDB" w:rsidRDefault="00DF1DDB" w:rsidP="001276B8">
            <w:pPr>
              <w:pStyle w:val="ConsPlusNormal"/>
            </w:pPr>
            <w:r>
              <w:t>Номер, дата муниципального контракта (договора), соглашения</w:t>
            </w:r>
          </w:p>
        </w:tc>
        <w:tc>
          <w:tcPr>
            <w:tcW w:w="1985" w:type="dxa"/>
            <w:vMerge w:val="restart"/>
            <w:tcBorders>
              <w:top w:val="single" w:sz="4" w:space="0" w:color="auto"/>
              <w:left w:val="single" w:sz="4" w:space="0" w:color="auto"/>
              <w:bottom w:val="single" w:sz="4" w:space="0" w:color="auto"/>
              <w:right w:val="single" w:sz="4" w:space="0" w:color="auto"/>
            </w:tcBorders>
          </w:tcPr>
          <w:p w:rsidR="00DF1DDB" w:rsidRDefault="00DF1DDB" w:rsidP="001276B8">
            <w:pPr>
              <w:pStyle w:val="ConsPlusNormal"/>
            </w:pPr>
            <w:r>
              <w:t>Предмет по муниципальному контракту (договору), соглашению</w:t>
            </w:r>
          </w:p>
        </w:tc>
        <w:tc>
          <w:tcPr>
            <w:tcW w:w="1842" w:type="dxa"/>
            <w:vMerge w:val="restart"/>
            <w:tcBorders>
              <w:top w:val="single" w:sz="4" w:space="0" w:color="auto"/>
              <w:left w:val="single" w:sz="4" w:space="0" w:color="auto"/>
              <w:bottom w:val="single" w:sz="4" w:space="0" w:color="auto"/>
              <w:right w:val="single" w:sz="4" w:space="0" w:color="auto"/>
            </w:tcBorders>
          </w:tcPr>
          <w:p w:rsidR="00DF1DDB" w:rsidRDefault="00DF1DDB" w:rsidP="001276B8">
            <w:pPr>
              <w:pStyle w:val="ConsPlusNormal"/>
            </w:pPr>
            <w:r>
              <w:t>Код по бюджетной классификации</w:t>
            </w:r>
          </w:p>
        </w:tc>
        <w:tc>
          <w:tcPr>
            <w:tcW w:w="4395" w:type="dxa"/>
            <w:gridSpan w:val="3"/>
            <w:tcBorders>
              <w:top w:val="single" w:sz="4" w:space="0" w:color="auto"/>
              <w:left w:val="single" w:sz="4" w:space="0" w:color="auto"/>
              <w:bottom w:val="single" w:sz="4" w:space="0" w:color="auto"/>
              <w:right w:val="single" w:sz="4" w:space="0" w:color="auto"/>
            </w:tcBorders>
          </w:tcPr>
          <w:p w:rsidR="00DF1DDB" w:rsidRDefault="00DF1DDB" w:rsidP="001276B8">
            <w:pPr>
              <w:pStyle w:val="ConsPlusNormal"/>
              <w:jc w:val="center"/>
            </w:pPr>
            <w:r>
              <w:t>Текущий финансовый год</w:t>
            </w:r>
          </w:p>
        </w:tc>
      </w:tr>
      <w:tr w:rsidR="00DF1DDB" w:rsidTr="001276B8">
        <w:tc>
          <w:tcPr>
            <w:tcW w:w="540" w:type="dxa"/>
            <w:vMerge/>
            <w:tcBorders>
              <w:top w:val="single" w:sz="4" w:space="0" w:color="auto"/>
              <w:left w:val="single" w:sz="4" w:space="0" w:color="auto"/>
              <w:bottom w:val="single" w:sz="4" w:space="0" w:color="auto"/>
              <w:right w:val="single" w:sz="4" w:space="0" w:color="auto"/>
            </w:tcBorders>
          </w:tcPr>
          <w:p w:rsidR="00DF1DDB" w:rsidRDefault="00DF1DDB" w:rsidP="001276B8">
            <w:pPr>
              <w:pStyle w:val="ConsPlusNormal"/>
            </w:pPr>
          </w:p>
        </w:tc>
        <w:tc>
          <w:tcPr>
            <w:tcW w:w="1236" w:type="dxa"/>
            <w:vMerge/>
            <w:tcBorders>
              <w:top w:val="single" w:sz="4" w:space="0" w:color="auto"/>
              <w:left w:val="single" w:sz="4" w:space="0" w:color="auto"/>
              <w:bottom w:val="single" w:sz="4" w:space="0" w:color="auto"/>
              <w:right w:val="single" w:sz="4" w:space="0" w:color="auto"/>
            </w:tcBorders>
          </w:tcPr>
          <w:p w:rsidR="00DF1DDB" w:rsidRDefault="00DF1DDB" w:rsidP="001276B8">
            <w:pPr>
              <w:pStyle w:val="ConsPlusNormal"/>
            </w:pPr>
          </w:p>
        </w:tc>
        <w:tc>
          <w:tcPr>
            <w:tcW w:w="1985" w:type="dxa"/>
            <w:vMerge/>
            <w:tcBorders>
              <w:top w:val="single" w:sz="4" w:space="0" w:color="auto"/>
              <w:left w:val="single" w:sz="4" w:space="0" w:color="auto"/>
              <w:bottom w:val="single" w:sz="4" w:space="0" w:color="auto"/>
              <w:right w:val="single" w:sz="4" w:space="0" w:color="auto"/>
            </w:tcBorders>
          </w:tcPr>
          <w:p w:rsidR="00DF1DDB" w:rsidRDefault="00DF1DDB" w:rsidP="001276B8">
            <w:pPr>
              <w:pStyle w:val="ConsPlusNormal"/>
            </w:pPr>
          </w:p>
        </w:tc>
        <w:tc>
          <w:tcPr>
            <w:tcW w:w="1842" w:type="dxa"/>
            <w:vMerge/>
            <w:tcBorders>
              <w:top w:val="single" w:sz="4" w:space="0" w:color="auto"/>
              <w:left w:val="single" w:sz="4" w:space="0" w:color="auto"/>
              <w:bottom w:val="single" w:sz="4" w:space="0" w:color="auto"/>
              <w:right w:val="single" w:sz="4" w:space="0" w:color="auto"/>
            </w:tcBorders>
          </w:tcPr>
          <w:p w:rsidR="00DF1DDB" w:rsidRDefault="00DF1DDB" w:rsidP="001276B8">
            <w:pPr>
              <w:pStyle w:val="ConsPlusNormal"/>
            </w:pPr>
          </w:p>
        </w:tc>
        <w:tc>
          <w:tcPr>
            <w:tcW w:w="1418" w:type="dxa"/>
            <w:tcBorders>
              <w:top w:val="single" w:sz="4" w:space="0" w:color="auto"/>
              <w:left w:val="single" w:sz="4" w:space="0" w:color="auto"/>
              <w:bottom w:val="single" w:sz="4" w:space="0" w:color="auto"/>
              <w:right w:val="single" w:sz="4" w:space="0" w:color="auto"/>
            </w:tcBorders>
          </w:tcPr>
          <w:p w:rsidR="00DF1DDB" w:rsidRDefault="00DF1DDB" w:rsidP="001276B8">
            <w:pPr>
              <w:pStyle w:val="ConsPlusNormal"/>
            </w:pPr>
            <w:r>
              <w:t>Сумма бюджетного обязательства</w:t>
            </w:r>
          </w:p>
        </w:tc>
        <w:tc>
          <w:tcPr>
            <w:tcW w:w="1559" w:type="dxa"/>
            <w:tcBorders>
              <w:top w:val="single" w:sz="4" w:space="0" w:color="auto"/>
              <w:left w:val="single" w:sz="4" w:space="0" w:color="auto"/>
              <w:bottom w:val="single" w:sz="4" w:space="0" w:color="auto"/>
              <w:right w:val="single" w:sz="4" w:space="0" w:color="auto"/>
            </w:tcBorders>
          </w:tcPr>
          <w:p w:rsidR="00DF1DDB" w:rsidRDefault="00DF1DDB" w:rsidP="001276B8">
            <w:pPr>
              <w:pStyle w:val="ConsPlusNormal"/>
            </w:pPr>
            <w:r>
              <w:t>Объем права на принятие бюджетного обязательства</w:t>
            </w:r>
          </w:p>
        </w:tc>
        <w:tc>
          <w:tcPr>
            <w:tcW w:w="1418" w:type="dxa"/>
            <w:tcBorders>
              <w:top w:val="single" w:sz="4" w:space="0" w:color="auto"/>
              <w:left w:val="single" w:sz="4" w:space="0" w:color="auto"/>
              <w:bottom w:val="single" w:sz="4" w:space="0" w:color="auto"/>
              <w:right w:val="single" w:sz="4" w:space="0" w:color="auto"/>
            </w:tcBorders>
          </w:tcPr>
          <w:p w:rsidR="00DF1DDB" w:rsidRDefault="00DF1DDB" w:rsidP="001276B8">
            <w:pPr>
              <w:pStyle w:val="ConsPlusNormal"/>
            </w:pPr>
            <w:r>
              <w:t>Сумма обязательства, превышающего допустимый объем</w:t>
            </w:r>
          </w:p>
        </w:tc>
      </w:tr>
      <w:tr w:rsidR="00DF1DDB" w:rsidTr="001276B8">
        <w:tc>
          <w:tcPr>
            <w:tcW w:w="540" w:type="dxa"/>
            <w:tcBorders>
              <w:top w:val="single" w:sz="4" w:space="0" w:color="auto"/>
              <w:left w:val="single" w:sz="4" w:space="0" w:color="auto"/>
              <w:bottom w:val="single" w:sz="4" w:space="0" w:color="auto"/>
              <w:right w:val="single" w:sz="4" w:space="0" w:color="auto"/>
            </w:tcBorders>
          </w:tcPr>
          <w:p w:rsidR="00DF1DDB" w:rsidRDefault="00DF1DDB" w:rsidP="001276B8">
            <w:pPr>
              <w:pStyle w:val="ConsPlusNormal"/>
            </w:pPr>
          </w:p>
        </w:tc>
        <w:tc>
          <w:tcPr>
            <w:tcW w:w="1236" w:type="dxa"/>
            <w:tcBorders>
              <w:top w:val="single" w:sz="4" w:space="0" w:color="auto"/>
              <w:left w:val="single" w:sz="4" w:space="0" w:color="auto"/>
              <w:bottom w:val="single" w:sz="4" w:space="0" w:color="auto"/>
              <w:right w:val="single" w:sz="4" w:space="0" w:color="auto"/>
            </w:tcBorders>
          </w:tcPr>
          <w:p w:rsidR="00DF1DDB" w:rsidRDefault="00DF1DDB" w:rsidP="001276B8">
            <w:pPr>
              <w:pStyle w:val="ConsPlusNormal"/>
            </w:pPr>
          </w:p>
        </w:tc>
        <w:tc>
          <w:tcPr>
            <w:tcW w:w="1985" w:type="dxa"/>
            <w:tcBorders>
              <w:top w:val="single" w:sz="4" w:space="0" w:color="auto"/>
              <w:left w:val="single" w:sz="4" w:space="0" w:color="auto"/>
              <w:bottom w:val="single" w:sz="4" w:space="0" w:color="auto"/>
              <w:right w:val="single" w:sz="4" w:space="0" w:color="auto"/>
            </w:tcBorders>
          </w:tcPr>
          <w:p w:rsidR="00DF1DDB" w:rsidRDefault="00DF1DDB" w:rsidP="001276B8">
            <w:pPr>
              <w:pStyle w:val="ConsPlusNormal"/>
            </w:pPr>
          </w:p>
        </w:tc>
        <w:tc>
          <w:tcPr>
            <w:tcW w:w="1842" w:type="dxa"/>
            <w:tcBorders>
              <w:top w:val="single" w:sz="4" w:space="0" w:color="auto"/>
              <w:left w:val="single" w:sz="4" w:space="0" w:color="auto"/>
              <w:bottom w:val="single" w:sz="4" w:space="0" w:color="auto"/>
              <w:right w:val="single" w:sz="4" w:space="0" w:color="auto"/>
            </w:tcBorders>
          </w:tcPr>
          <w:p w:rsidR="00DF1DDB" w:rsidRDefault="00DF1DDB" w:rsidP="001276B8">
            <w:pPr>
              <w:pStyle w:val="ConsPlusNormal"/>
            </w:pPr>
          </w:p>
        </w:tc>
        <w:tc>
          <w:tcPr>
            <w:tcW w:w="1418" w:type="dxa"/>
            <w:tcBorders>
              <w:top w:val="single" w:sz="4" w:space="0" w:color="auto"/>
              <w:left w:val="single" w:sz="4" w:space="0" w:color="auto"/>
              <w:bottom w:val="single" w:sz="4" w:space="0" w:color="auto"/>
              <w:right w:val="single" w:sz="4" w:space="0" w:color="auto"/>
            </w:tcBorders>
          </w:tcPr>
          <w:p w:rsidR="00DF1DDB" w:rsidRDefault="00DF1DDB" w:rsidP="001276B8">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DF1DDB" w:rsidRDefault="00DF1DDB" w:rsidP="001276B8">
            <w:pPr>
              <w:pStyle w:val="ConsPlusNormal"/>
            </w:pPr>
          </w:p>
        </w:tc>
        <w:tc>
          <w:tcPr>
            <w:tcW w:w="1418" w:type="dxa"/>
            <w:tcBorders>
              <w:top w:val="single" w:sz="4" w:space="0" w:color="auto"/>
              <w:left w:val="single" w:sz="4" w:space="0" w:color="auto"/>
              <w:bottom w:val="single" w:sz="4" w:space="0" w:color="auto"/>
              <w:right w:val="single" w:sz="4" w:space="0" w:color="auto"/>
            </w:tcBorders>
          </w:tcPr>
          <w:p w:rsidR="00DF1DDB" w:rsidRDefault="00DF1DDB" w:rsidP="001276B8">
            <w:pPr>
              <w:pStyle w:val="ConsPlusNormal"/>
            </w:pPr>
          </w:p>
        </w:tc>
      </w:tr>
      <w:tr w:rsidR="00DF1DDB" w:rsidTr="001276B8">
        <w:tc>
          <w:tcPr>
            <w:tcW w:w="540" w:type="dxa"/>
            <w:tcBorders>
              <w:top w:val="single" w:sz="4" w:space="0" w:color="auto"/>
              <w:left w:val="single" w:sz="4" w:space="0" w:color="auto"/>
              <w:bottom w:val="single" w:sz="4" w:space="0" w:color="auto"/>
              <w:right w:val="single" w:sz="4" w:space="0" w:color="auto"/>
            </w:tcBorders>
          </w:tcPr>
          <w:p w:rsidR="00DF1DDB" w:rsidRDefault="00DF1DDB" w:rsidP="001276B8">
            <w:pPr>
              <w:pStyle w:val="ConsPlusNormal"/>
            </w:pPr>
          </w:p>
        </w:tc>
        <w:tc>
          <w:tcPr>
            <w:tcW w:w="1236" w:type="dxa"/>
            <w:tcBorders>
              <w:top w:val="single" w:sz="4" w:space="0" w:color="auto"/>
              <w:left w:val="single" w:sz="4" w:space="0" w:color="auto"/>
              <w:bottom w:val="single" w:sz="4" w:space="0" w:color="auto"/>
              <w:right w:val="single" w:sz="4" w:space="0" w:color="auto"/>
            </w:tcBorders>
          </w:tcPr>
          <w:p w:rsidR="00DF1DDB" w:rsidRDefault="00DF1DDB" w:rsidP="001276B8">
            <w:pPr>
              <w:pStyle w:val="ConsPlusNormal"/>
            </w:pPr>
          </w:p>
        </w:tc>
        <w:tc>
          <w:tcPr>
            <w:tcW w:w="1985" w:type="dxa"/>
            <w:tcBorders>
              <w:top w:val="single" w:sz="4" w:space="0" w:color="auto"/>
              <w:left w:val="single" w:sz="4" w:space="0" w:color="auto"/>
              <w:bottom w:val="single" w:sz="4" w:space="0" w:color="auto"/>
              <w:right w:val="single" w:sz="4" w:space="0" w:color="auto"/>
            </w:tcBorders>
          </w:tcPr>
          <w:p w:rsidR="00DF1DDB" w:rsidRDefault="00DF1DDB" w:rsidP="001276B8">
            <w:pPr>
              <w:pStyle w:val="ConsPlusNormal"/>
            </w:pPr>
          </w:p>
        </w:tc>
        <w:tc>
          <w:tcPr>
            <w:tcW w:w="1842" w:type="dxa"/>
            <w:tcBorders>
              <w:top w:val="single" w:sz="4" w:space="0" w:color="auto"/>
              <w:left w:val="single" w:sz="4" w:space="0" w:color="auto"/>
              <w:bottom w:val="single" w:sz="4" w:space="0" w:color="auto"/>
              <w:right w:val="single" w:sz="4" w:space="0" w:color="auto"/>
            </w:tcBorders>
          </w:tcPr>
          <w:p w:rsidR="00DF1DDB" w:rsidRDefault="00DF1DDB" w:rsidP="001276B8">
            <w:pPr>
              <w:pStyle w:val="ConsPlusNormal"/>
            </w:pPr>
          </w:p>
        </w:tc>
        <w:tc>
          <w:tcPr>
            <w:tcW w:w="1418" w:type="dxa"/>
            <w:tcBorders>
              <w:top w:val="single" w:sz="4" w:space="0" w:color="auto"/>
              <w:left w:val="single" w:sz="4" w:space="0" w:color="auto"/>
              <w:bottom w:val="single" w:sz="4" w:space="0" w:color="auto"/>
              <w:right w:val="single" w:sz="4" w:space="0" w:color="auto"/>
            </w:tcBorders>
          </w:tcPr>
          <w:p w:rsidR="00DF1DDB" w:rsidRDefault="00DF1DDB" w:rsidP="001276B8">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DF1DDB" w:rsidRDefault="00DF1DDB" w:rsidP="001276B8">
            <w:pPr>
              <w:pStyle w:val="ConsPlusNormal"/>
            </w:pPr>
          </w:p>
        </w:tc>
        <w:tc>
          <w:tcPr>
            <w:tcW w:w="1418" w:type="dxa"/>
            <w:tcBorders>
              <w:top w:val="single" w:sz="4" w:space="0" w:color="auto"/>
              <w:left w:val="single" w:sz="4" w:space="0" w:color="auto"/>
              <w:bottom w:val="single" w:sz="4" w:space="0" w:color="auto"/>
              <w:right w:val="single" w:sz="4" w:space="0" w:color="auto"/>
            </w:tcBorders>
          </w:tcPr>
          <w:p w:rsidR="00DF1DDB" w:rsidRDefault="00DF1DDB" w:rsidP="001276B8">
            <w:pPr>
              <w:pStyle w:val="ConsPlusNormal"/>
            </w:pPr>
          </w:p>
        </w:tc>
      </w:tr>
      <w:tr w:rsidR="00DF1DDB" w:rsidTr="001276B8">
        <w:tc>
          <w:tcPr>
            <w:tcW w:w="540" w:type="dxa"/>
            <w:tcBorders>
              <w:top w:val="single" w:sz="4" w:space="0" w:color="auto"/>
              <w:left w:val="single" w:sz="4" w:space="0" w:color="auto"/>
              <w:bottom w:val="single" w:sz="4" w:space="0" w:color="auto"/>
              <w:right w:val="single" w:sz="4" w:space="0" w:color="auto"/>
            </w:tcBorders>
          </w:tcPr>
          <w:p w:rsidR="00DF1DDB" w:rsidRDefault="00DF1DDB" w:rsidP="001276B8">
            <w:pPr>
              <w:pStyle w:val="ConsPlusNormal"/>
            </w:pPr>
          </w:p>
        </w:tc>
        <w:tc>
          <w:tcPr>
            <w:tcW w:w="1236" w:type="dxa"/>
            <w:tcBorders>
              <w:top w:val="single" w:sz="4" w:space="0" w:color="auto"/>
              <w:left w:val="single" w:sz="4" w:space="0" w:color="auto"/>
              <w:bottom w:val="single" w:sz="4" w:space="0" w:color="auto"/>
              <w:right w:val="single" w:sz="4" w:space="0" w:color="auto"/>
            </w:tcBorders>
          </w:tcPr>
          <w:p w:rsidR="00DF1DDB" w:rsidRDefault="00DF1DDB" w:rsidP="001276B8">
            <w:pPr>
              <w:pStyle w:val="ConsPlusNormal"/>
            </w:pPr>
          </w:p>
        </w:tc>
        <w:tc>
          <w:tcPr>
            <w:tcW w:w="1985" w:type="dxa"/>
            <w:tcBorders>
              <w:top w:val="single" w:sz="4" w:space="0" w:color="auto"/>
              <w:left w:val="single" w:sz="4" w:space="0" w:color="auto"/>
              <w:bottom w:val="single" w:sz="4" w:space="0" w:color="auto"/>
              <w:right w:val="single" w:sz="4" w:space="0" w:color="auto"/>
            </w:tcBorders>
          </w:tcPr>
          <w:p w:rsidR="00DF1DDB" w:rsidRDefault="00DF1DDB" w:rsidP="001276B8">
            <w:pPr>
              <w:pStyle w:val="ConsPlusNormal"/>
            </w:pPr>
          </w:p>
        </w:tc>
        <w:tc>
          <w:tcPr>
            <w:tcW w:w="1842" w:type="dxa"/>
            <w:tcBorders>
              <w:top w:val="single" w:sz="4" w:space="0" w:color="auto"/>
              <w:left w:val="single" w:sz="4" w:space="0" w:color="auto"/>
              <w:bottom w:val="single" w:sz="4" w:space="0" w:color="auto"/>
              <w:right w:val="single" w:sz="4" w:space="0" w:color="auto"/>
            </w:tcBorders>
          </w:tcPr>
          <w:p w:rsidR="00DF1DDB" w:rsidRDefault="00DF1DDB" w:rsidP="001276B8">
            <w:pPr>
              <w:pStyle w:val="ConsPlusNormal"/>
            </w:pPr>
          </w:p>
        </w:tc>
        <w:tc>
          <w:tcPr>
            <w:tcW w:w="1418" w:type="dxa"/>
            <w:tcBorders>
              <w:top w:val="single" w:sz="4" w:space="0" w:color="auto"/>
              <w:left w:val="single" w:sz="4" w:space="0" w:color="auto"/>
              <w:bottom w:val="single" w:sz="4" w:space="0" w:color="auto"/>
              <w:right w:val="single" w:sz="4" w:space="0" w:color="auto"/>
            </w:tcBorders>
          </w:tcPr>
          <w:p w:rsidR="00DF1DDB" w:rsidRDefault="00DF1DDB" w:rsidP="001276B8">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DF1DDB" w:rsidRDefault="00DF1DDB" w:rsidP="001276B8">
            <w:pPr>
              <w:pStyle w:val="ConsPlusNormal"/>
            </w:pPr>
          </w:p>
        </w:tc>
        <w:tc>
          <w:tcPr>
            <w:tcW w:w="1418" w:type="dxa"/>
            <w:tcBorders>
              <w:top w:val="single" w:sz="4" w:space="0" w:color="auto"/>
              <w:left w:val="single" w:sz="4" w:space="0" w:color="auto"/>
              <w:bottom w:val="single" w:sz="4" w:space="0" w:color="auto"/>
              <w:right w:val="single" w:sz="4" w:space="0" w:color="auto"/>
            </w:tcBorders>
          </w:tcPr>
          <w:p w:rsidR="00DF1DDB" w:rsidRDefault="00DF1DDB" w:rsidP="001276B8">
            <w:pPr>
              <w:pStyle w:val="ConsPlusNormal"/>
            </w:pPr>
          </w:p>
        </w:tc>
      </w:tr>
      <w:tr w:rsidR="00DF1DDB" w:rsidTr="001276B8">
        <w:tc>
          <w:tcPr>
            <w:tcW w:w="540" w:type="dxa"/>
            <w:tcBorders>
              <w:top w:val="single" w:sz="4" w:space="0" w:color="auto"/>
              <w:left w:val="single" w:sz="4" w:space="0" w:color="auto"/>
              <w:bottom w:val="single" w:sz="4" w:space="0" w:color="auto"/>
              <w:right w:val="single" w:sz="4" w:space="0" w:color="auto"/>
            </w:tcBorders>
          </w:tcPr>
          <w:p w:rsidR="00DF1DDB" w:rsidRDefault="00DF1DDB" w:rsidP="001276B8">
            <w:pPr>
              <w:pStyle w:val="ConsPlusNormal"/>
            </w:pPr>
          </w:p>
        </w:tc>
        <w:tc>
          <w:tcPr>
            <w:tcW w:w="1236" w:type="dxa"/>
            <w:tcBorders>
              <w:top w:val="single" w:sz="4" w:space="0" w:color="auto"/>
              <w:left w:val="single" w:sz="4" w:space="0" w:color="auto"/>
              <w:bottom w:val="single" w:sz="4" w:space="0" w:color="auto"/>
              <w:right w:val="single" w:sz="4" w:space="0" w:color="auto"/>
            </w:tcBorders>
          </w:tcPr>
          <w:p w:rsidR="00DF1DDB" w:rsidRDefault="00DF1DDB" w:rsidP="001276B8">
            <w:pPr>
              <w:pStyle w:val="ConsPlusNormal"/>
            </w:pPr>
          </w:p>
        </w:tc>
        <w:tc>
          <w:tcPr>
            <w:tcW w:w="1985" w:type="dxa"/>
            <w:tcBorders>
              <w:top w:val="single" w:sz="4" w:space="0" w:color="auto"/>
              <w:left w:val="single" w:sz="4" w:space="0" w:color="auto"/>
              <w:bottom w:val="single" w:sz="4" w:space="0" w:color="auto"/>
              <w:right w:val="single" w:sz="4" w:space="0" w:color="auto"/>
            </w:tcBorders>
          </w:tcPr>
          <w:p w:rsidR="00DF1DDB" w:rsidRDefault="00DF1DDB" w:rsidP="001276B8">
            <w:pPr>
              <w:pStyle w:val="ConsPlusNormal"/>
            </w:pPr>
          </w:p>
        </w:tc>
        <w:tc>
          <w:tcPr>
            <w:tcW w:w="1842" w:type="dxa"/>
            <w:tcBorders>
              <w:top w:val="single" w:sz="4" w:space="0" w:color="auto"/>
              <w:left w:val="single" w:sz="4" w:space="0" w:color="auto"/>
              <w:bottom w:val="single" w:sz="4" w:space="0" w:color="auto"/>
              <w:right w:val="single" w:sz="4" w:space="0" w:color="auto"/>
            </w:tcBorders>
          </w:tcPr>
          <w:p w:rsidR="00DF1DDB" w:rsidRDefault="00DF1DDB" w:rsidP="001276B8">
            <w:pPr>
              <w:pStyle w:val="ConsPlusNormal"/>
            </w:pPr>
          </w:p>
        </w:tc>
        <w:tc>
          <w:tcPr>
            <w:tcW w:w="1418" w:type="dxa"/>
            <w:tcBorders>
              <w:top w:val="single" w:sz="4" w:space="0" w:color="auto"/>
              <w:left w:val="single" w:sz="4" w:space="0" w:color="auto"/>
              <w:bottom w:val="single" w:sz="4" w:space="0" w:color="auto"/>
              <w:right w:val="single" w:sz="4" w:space="0" w:color="auto"/>
            </w:tcBorders>
          </w:tcPr>
          <w:p w:rsidR="00DF1DDB" w:rsidRDefault="00DF1DDB" w:rsidP="001276B8">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DF1DDB" w:rsidRDefault="00DF1DDB" w:rsidP="001276B8">
            <w:pPr>
              <w:pStyle w:val="ConsPlusNormal"/>
            </w:pPr>
          </w:p>
        </w:tc>
        <w:tc>
          <w:tcPr>
            <w:tcW w:w="1418" w:type="dxa"/>
            <w:tcBorders>
              <w:top w:val="single" w:sz="4" w:space="0" w:color="auto"/>
              <w:left w:val="single" w:sz="4" w:space="0" w:color="auto"/>
              <w:bottom w:val="single" w:sz="4" w:space="0" w:color="auto"/>
              <w:right w:val="single" w:sz="4" w:space="0" w:color="auto"/>
            </w:tcBorders>
          </w:tcPr>
          <w:p w:rsidR="00DF1DDB" w:rsidRDefault="00DF1DDB" w:rsidP="001276B8">
            <w:pPr>
              <w:pStyle w:val="ConsPlusNormal"/>
            </w:pPr>
          </w:p>
        </w:tc>
      </w:tr>
    </w:tbl>
    <w:p w:rsidR="00DF1DDB" w:rsidRDefault="00DF1DDB" w:rsidP="00DF1DDB">
      <w:pPr>
        <w:pStyle w:val="ConsPlusNormal"/>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288"/>
      </w:tblGrid>
      <w:tr w:rsidR="00DF1DDB" w:rsidTr="001276B8">
        <w:tc>
          <w:tcPr>
            <w:tcW w:w="2891" w:type="dxa"/>
          </w:tcPr>
          <w:p w:rsidR="00DF1DDB" w:rsidRPr="00B45C5C" w:rsidRDefault="00B45C5C" w:rsidP="00B45C5C">
            <w:pPr>
              <w:rPr>
                <w:rFonts w:ascii="Times New Roman" w:eastAsia="Times New Roman" w:hAnsi="Times New Roman" w:cs="Times New Roman"/>
                <w:color w:val="000000"/>
                <w:sz w:val="24"/>
                <w:szCs w:val="24"/>
              </w:rPr>
            </w:pPr>
            <w:r w:rsidRPr="00B45C5C">
              <w:rPr>
                <w:rFonts w:ascii="Times New Roman" w:hAnsi="Times New Roman" w:cs="Times New Roman"/>
                <w:color w:val="000000"/>
                <w:sz w:val="24"/>
                <w:szCs w:val="24"/>
              </w:rPr>
              <w:t>Директор МКУ "Единый межведомственный центр бюджетного(бухгалтерского) учета и отчетности"</w:t>
            </w:r>
          </w:p>
        </w:tc>
        <w:tc>
          <w:tcPr>
            <w:tcW w:w="2551" w:type="dxa"/>
            <w:tcBorders>
              <w:bottom w:val="single" w:sz="4" w:space="0" w:color="auto"/>
            </w:tcBorders>
          </w:tcPr>
          <w:p w:rsidR="00DF1DDB" w:rsidRDefault="00DF1DDB" w:rsidP="001276B8">
            <w:pPr>
              <w:pStyle w:val="ConsPlusNormal"/>
            </w:pPr>
          </w:p>
        </w:tc>
        <w:tc>
          <w:tcPr>
            <w:tcW w:w="340" w:type="dxa"/>
          </w:tcPr>
          <w:p w:rsidR="00DF1DDB" w:rsidRDefault="00DF1DDB" w:rsidP="001276B8">
            <w:pPr>
              <w:pStyle w:val="ConsPlusNormal"/>
            </w:pPr>
          </w:p>
        </w:tc>
        <w:tc>
          <w:tcPr>
            <w:tcW w:w="3288" w:type="dxa"/>
            <w:tcBorders>
              <w:bottom w:val="single" w:sz="4" w:space="0" w:color="auto"/>
            </w:tcBorders>
          </w:tcPr>
          <w:p w:rsidR="00DF1DDB" w:rsidRDefault="00DF1DDB" w:rsidP="001276B8">
            <w:pPr>
              <w:pStyle w:val="ConsPlusNormal"/>
            </w:pPr>
          </w:p>
        </w:tc>
      </w:tr>
      <w:tr w:rsidR="00DF1DDB" w:rsidTr="001276B8">
        <w:tc>
          <w:tcPr>
            <w:tcW w:w="2891" w:type="dxa"/>
          </w:tcPr>
          <w:p w:rsidR="00DF1DDB" w:rsidRDefault="00DF1DDB" w:rsidP="001276B8">
            <w:pPr>
              <w:pStyle w:val="ConsPlusNormal"/>
            </w:pPr>
          </w:p>
        </w:tc>
        <w:tc>
          <w:tcPr>
            <w:tcW w:w="2551" w:type="dxa"/>
            <w:tcBorders>
              <w:top w:val="single" w:sz="4" w:space="0" w:color="auto"/>
            </w:tcBorders>
          </w:tcPr>
          <w:p w:rsidR="00DF1DDB" w:rsidRDefault="00DF1DDB" w:rsidP="001276B8">
            <w:pPr>
              <w:pStyle w:val="ConsPlusNormal"/>
              <w:jc w:val="center"/>
            </w:pPr>
            <w:r>
              <w:t>(подпись)</w:t>
            </w:r>
          </w:p>
        </w:tc>
        <w:tc>
          <w:tcPr>
            <w:tcW w:w="340" w:type="dxa"/>
          </w:tcPr>
          <w:p w:rsidR="00DF1DDB" w:rsidRDefault="00DF1DDB" w:rsidP="001276B8">
            <w:pPr>
              <w:pStyle w:val="ConsPlusNormal"/>
            </w:pPr>
          </w:p>
        </w:tc>
        <w:tc>
          <w:tcPr>
            <w:tcW w:w="3288" w:type="dxa"/>
            <w:tcBorders>
              <w:top w:val="single" w:sz="4" w:space="0" w:color="auto"/>
            </w:tcBorders>
          </w:tcPr>
          <w:p w:rsidR="00DF1DDB" w:rsidRDefault="00DF1DDB" w:rsidP="001276B8">
            <w:pPr>
              <w:pStyle w:val="ConsPlusNormal"/>
              <w:jc w:val="center"/>
            </w:pPr>
            <w:r>
              <w:t>(расшифровка подписи)</w:t>
            </w:r>
          </w:p>
        </w:tc>
      </w:tr>
      <w:tr w:rsidR="00DF1DDB" w:rsidTr="001276B8">
        <w:trPr>
          <w:trHeight w:val="23"/>
        </w:trPr>
        <w:tc>
          <w:tcPr>
            <w:tcW w:w="9070" w:type="dxa"/>
            <w:gridSpan w:val="4"/>
          </w:tcPr>
          <w:p w:rsidR="00DF1DDB" w:rsidRDefault="00DF1DDB" w:rsidP="001276B8">
            <w:pPr>
              <w:pStyle w:val="ConsPlusNormal"/>
              <w:jc w:val="both"/>
            </w:pPr>
            <w:r>
              <w:t>"__"__________ 20__ г.</w:t>
            </w:r>
          </w:p>
        </w:tc>
      </w:tr>
    </w:tbl>
    <w:p w:rsidR="00DF1DDB" w:rsidRPr="00965A48" w:rsidRDefault="00DF1DDB" w:rsidP="00DF1DDB">
      <w:pPr>
        <w:sectPr w:rsidR="00DF1DDB" w:rsidRPr="00965A48" w:rsidSect="00DF1DDB">
          <w:footerReference w:type="default" r:id="rId21"/>
          <w:pgSz w:w="11906" w:h="16838"/>
          <w:pgMar w:top="709" w:right="566" w:bottom="993" w:left="1133" w:header="0" w:footer="0" w:gutter="0"/>
          <w:cols w:space="720"/>
          <w:noEndnote/>
        </w:sectPr>
      </w:pPr>
    </w:p>
    <w:p w:rsidR="00DF1DDB" w:rsidRDefault="00DF1DDB" w:rsidP="00DF1DDB">
      <w:pPr>
        <w:pStyle w:val="ConsPlusNormal"/>
      </w:pPr>
    </w:p>
    <w:p w:rsidR="00DF1DDB" w:rsidRPr="00B135CB" w:rsidRDefault="00992BC4" w:rsidP="00DF1DDB">
      <w:pPr>
        <w:pStyle w:val="ConsPlusNormal"/>
        <w:jc w:val="right"/>
        <w:outlineLvl w:val="1"/>
        <w:rPr>
          <w:sz w:val="28"/>
          <w:szCs w:val="28"/>
        </w:rPr>
      </w:pPr>
      <w:r>
        <w:rPr>
          <w:sz w:val="28"/>
          <w:szCs w:val="28"/>
        </w:rPr>
        <w:t xml:space="preserve">Приложение </w:t>
      </w:r>
      <w:r w:rsidR="00DF1DDB" w:rsidRPr="00B135CB">
        <w:rPr>
          <w:sz w:val="28"/>
          <w:szCs w:val="28"/>
        </w:rPr>
        <w:t>4</w:t>
      </w:r>
    </w:p>
    <w:p w:rsidR="00DF1DDB" w:rsidRPr="00B135CB" w:rsidRDefault="00DF1DDB" w:rsidP="00DF1DDB">
      <w:pPr>
        <w:pStyle w:val="ConsPlusNormal"/>
        <w:jc w:val="right"/>
        <w:rPr>
          <w:sz w:val="28"/>
          <w:szCs w:val="28"/>
        </w:rPr>
      </w:pPr>
      <w:r w:rsidRPr="00B135CB">
        <w:rPr>
          <w:sz w:val="28"/>
          <w:szCs w:val="28"/>
        </w:rPr>
        <w:t>к Порядку</w:t>
      </w:r>
    </w:p>
    <w:p w:rsidR="00DF1DDB" w:rsidRPr="00B135CB" w:rsidRDefault="00DF1DDB" w:rsidP="00DF1DDB">
      <w:pPr>
        <w:pStyle w:val="ConsPlusNormal"/>
        <w:jc w:val="right"/>
        <w:rPr>
          <w:sz w:val="28"/>
          <w:szCs w:val="28"/>
        </w:rPr>
      </w:pPr>
      <w:r w:rsidRPr="00B135CB">
        <w:rPr>
          <w:sz w:val="28"/>
          <w:szCs w:val="28"/>
        </w:rPr>
        <w:t>учета бюджетных и денежных обязательств</w:t>
      </w:r>
    </w:p>
    <w:p w:rsidR="00DF1DDB" w:rsidRDefault="00DF1DDB" w:rsidP="00DF1DDB">
      <w:pPr>
        <w:pStyle w:val="ConsPlusNormal"/>
        <w:jc w:val="right"/>
        <w:rPr>
          <w:sz w:val="28"/>
          <w:szCs w:val="28"/>
        </w:rPr>
      </w:pPr>
      <w:r w:rsidRPr="00B135CB">
        <w:rPr>
          <w:sz w:val="28"/>
          <w:szCs w:val="28"/>
        </w:rPr>
        <w:t xml:space="preserve">получателей средств </w:t>
      </w:r>
      <w:r>
        <w:rPr>
          <w:sz w:val="28"/>
          <w:szCs w:val="28"/>
        </w:rPr>
        <w:t>бюджета</w:t>
      </w:r>
      <w:r w:rsidR="00D06422">
        <w:rPr>
          <w:sz w:val="28"/>
          <w:szCs w:val="28"/>
        </w:rPr>
        <w:t xml:space="preserve"> </w:t>
      </w:r>
      <w:r>
        <w:rPr>
          <w:sz w:val="28"/>
          <w:szCs w:val="28"/>
        </w:rPr>
        <w:t>Вожегодского</w:t>
      </w:r>
    </w:p>
    <w:p w:rsidR="00DF1DDB" w:rsidRPr="00B135CB" w:rsidRDefault="00DF1DDB" w:rsidP="00DF1DDB">
      <w:pPr>
        <w:pStyle w:val="ConsPlusNormal"/>
        <w:jc w:val="right"/>
        <w:rPr>
          <w:sz w:val="28"/>
          <w:szCs w:val="28"/>
        </w:rPr>
      </w:pPr>
      <w:r>
        <w:rPr>
          <w:sz w:val="28"/>
          <w:szCs w:val="28"/>
        </w:rPr>
        <w:t>муниципального округа</w:t>
      </w:r>
    </w:p>
    <w:p w:rsidR="00DF1DDB" w:rsidRDefault="00DF1DDB" w:rsidP="00DF1DDB">
      <w:pPr>
        <w:pStyle w:val="ConsPlusNormal"/>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025"/>
        <w:gridCol w:w="5046"/>
      </w:tblGrid>
      <w:tr w:rsidR="00DF1DDB" w:rsidTr="001276B8">
        <w:tc>
          <w:tcPr>
            <w:tcW w:w="4025" w:type="dxa"/>
            <w:tcBorders>
              <w:bottom w:val="single" w:sz="4" w:space="0" w:color="auto"/>
            </w:tcBorders>
          </w:tcPr>
          <w:p w:rsidR="00DF1DDB" w:rsidRDefault="00DF1DDB" w:rsidP="000871FD">
            <w:pPr>
              <w:pStyle w:val="ConsPlusNormal"/>
              <w:jc w:val="both"/>
              <w:rPr>
                <w:sz w:val="28"/>
                <w:szCs w:val="28"/>
              </w:rPr>
            </w:pPr>
          </w:p>
          <w:p w:rsidR="00DE031C" w:rsidRDefault="00DE031C" w:rsidP="000871FD">
            <w:pPr>
              <w:pStyle w:val="ConsPlusNormal"/>
              <w:jc w:val="both"/>
            </w:pPr>
          </w:p>
        </w:tc>
        <w:tc>
          <w:tcPr>
            <w:tcW w:w="5046" w:type="dxa"/>
          </w:tcPr>
          <w:p w:rsidR="00DF1DDB" w:rsidRDefault="00DF1DDB" w:rsidP="001276B8">
            <w:pPr>
              <w:pStyle w:val="ConsPlusNormal"/>
            </w:pPr>
          </w:p>
        </w:tc>
      </w:tr>
      <w:tr w:rsidR="00DF1DDB" w:rsidTr="001276B8">
        <w:tc>
          <w:tcPr>
            <w:tcW w:w="4025" w:type="dxa"/>
            <w:tcBorders>
              <w:top w:val="single" w:sz="4" w:space="0" w:color="auto"/>
            </w:tcBorders>
          </w:tcPr>
          <w:p w:rsidR="00DF1DDB" w:rsidRDefault="00DF1DDB" w:rsidP="001276B8">
            <w:pPr>
              <w:pStyle w:val="ConsPlusNormal"/>
              <w:jc w:val="center"/>
            </w:pPr>
            <w:r>
              <w:t>(наименование получателя)</w:t>
            </w:r>
          </w:p>
        </w:tc>
        <w:tc>
          <w:tcPr>
            <w:tcW w:w="5046" w:type="dxa"/>
          </w:tcPr>
          <w:p w:rsidR="00DF1DDB" w:rsidRDefault="00DF1DDB" w:rsidP="001276B8">
            <w:pPr>
              <w:pStyle w:val="ConsPlusNormal"/>
            </w:pPr>
          </w:p>
        </w:tc>
      </w:tr>
      <w:tr w:rsidR="00DF1DDB" w:rsidTr="001276B8">
        <w:tc>
          <w:tcPr>
            <w:tcW w:w="4025" w:type="dxa"/>
            <w:tcBorders>
              <w:bottom w:val="single" w:sz="4" w:space="0" w:color="auto"/>
            </w:tcBorders>
          </w:tcPr>
          <w:p w:rsidR="00DF1DDB" w:rsidRDefault="00DF1DDB" w:rsidP="001276B8">
            <w:pPr>
              <w:pStyle w:val="ConsPlusNormal"/>
            </w:pPr>
          </w:p>
        </w:tc>
        <w:tc>
          <w:tcPr>
            <w:tcW w:w="5046" w:type="dxa"/>
          </w:tcPr>
          <w:p w:rsidR="00DF1DDB" w:rsidRDefault="00DF1DDB" w:rsidP="001276B8">
            <w:pPr>
              <w:pStyle w:val="ConsPlusNormal"/>
            </w:pPr>
          </w:p>
        </w:tc>
      </w:tr>
      <w:tr w:rsidR="00DF1DDB" w:rsidTr="001276B8">
        <w:tc>
          <w:tcPr>
            <w:tcW w:w="4025" w:type="dxa"/>
            <w:tcBorders>
              <w:top w:val="single" w:sz="4" w:space="0" w:color="auto"/>
            </w:tcBorders>
          </w:tcPr>
          <w:p w:rsidR="00DF1DDB" w:rsidRDefault="00DF1DDB" w:rsidP="001276B8">
            <w:pPr>
              <w:pStyle w:val="ConsPlusNormal"/>
              <w:jc w:val="center"/>
            </w:pPr>
            <w:r>
              <w:t>(лицевой счет)</w:t>
            </w:r>
          </w:p>
        </w:tc>
        <w:tc>
          <w:tcPr>
            <w:tcW w:w="5046" w:type="dxa"/>
          </w:tcPr>
          <w:p w:rsidR="00DF1DDB" w:rsidRDefault="00DF1DDB" w:rsidP="001276B8">
            <w:pPr>
              <w:pStyle w:val="ConsPlusNormal"/>
            </w:pPr>
          </w:p>
        </w:tc>
      </w:tr>
      <w:tr w:rsidR="00DF1DDB" w:rsidTr="001276B8">
        <w:tc>
          <w:tcPr>
            <w:tcW w:w="9071" w:type="dxa"/>
            <w:gridSpan w:val="2"/>
          </w:tcPr>
          <w:p w:rsidR="00DF1DDB" w:rsidRDefault="00DF1DDB" w:rsidP="001276B8">
            <w:pPr>
              <w:pStyle w:val="ConsPlusNormal"/>
            </w:pPr>
          </w:p>
        </w:tc>
      </w:tr>
      <w:tr w:rsidR="00DF1DDB" w:rsidTr="001276B8">
        <w:tc>
          <w:tcPr>
            <w:tcW w:w="9071" w:type="dxa"/>
            <w:gridSpan w:val="2"/>
          </w:tcPr>
          <w:p w:rsidR="00DF1DDB" w:rsidRDefault="00DF1DDB" w:rsidP="001276B8">
            <w:pPr>
              <w:pStyle w:val="ConsPlusNormal"/>
              <w:jc w:val="center"/>
            </w:pPr>
            <w:bookmarkStart w:id="29" w:name="Par574"/>
            <w:bookmarkEnd w:id="29"/>
            <w:r>
              <w:t>РАСШИФРОВКА</w:t>
            </w:r>
          </w:p>
          <w:p w:rsidR="00DF1DDB" w:rsidRDefault="00DF1DDB" w:rsidP="001276B8">
            <w:pPr>
              <w:pStyle w:val="ConsPlusNormal"/>
              <w:jc w:val="center"/>
            </w:pPr>
            <w:r>
              <w:t>НА ИЗМЕНЕНИЕ БЮДЖЕТНОГО ОБЯЗАТЕЛЬСТВА</w:t>
            </w:r>
          </w:p>
        </w:tc>
      </w:tr>
      <w:tr w:rsidR="00DF1DDB" w:rsidTr="001276B8">
        <w:tc>
          <w:tcPr>
            <w:tcW w:w="9071" w:type="dxa"/>
            <w:gridSpan w:val="2"/>
          </w:tcPr>
          <w:p w:rsidR="00DF1DDB" w:rsidRDefault="00DF1DDB" w:rsidP="001276B8">
            <w:pPr>
              <w:pStyle w:val="ConsPlusNormal"/>
            </w:pPr>
          </w:p>
        </w:tc>
      </w:tr>
      <w:tr w:rsidR="00DF1DDB" w:rsidTr="001276B8">
        <w:tc>
          <w:tcPr>
            <w:tcW w:w="9071" w:type="dxa"/>
            <w:gridSpan w:val="2"/>
          </w:tcPr>
          <w:p w:rsidR="00DF1DDB" w:rsidRDefault="00DF1DDB" w:rsidP="001276B8">
            <w:pPr>
              <w:pStyle w:val="ConsPlusNormal"/>
              <w:jc w:val="both"/>
            </w:pPr>
            <w:r>
              <w:t>Уникальный номер реестровой записи, присвоенный муниципальному контракту (договору), Соглашению</w:t>
            </w:r>
          </w:p>
          <w:p w:rsidR="00DF1DDB" w:rsidRDefault="00DF1DDB" w:rsidP="001276B8">
            <w:pPr>
              <w:pStyle w:val="ConsPlusNormal"/>
            </w:pPr>
            <w:r>
              <w:t>__________________________________________________________________________</w:t>
            </w:r>
          </w:p>
          <w:p w:rsidR="00DF1DDB" w:rsidRDefault="00DF1DDB" w:rsidP="001276B8">
            <w:pPr>
              <w:pStyle w:val="ConsPlusNormal"/>
            </w:pPr>
            <w:r>
              <w:t>Дополнительное соглашение к муниципальному контракту (договору), Со</w:t>
            </w:r>
            <w:r w:rsidR="00B97C32">
              <w:t>глашению от "__"______________ №</w:t>
            </w:r>
            <w:r>
              <w:t xml:space="preserve"> ____________ (при наличии).</w:t>
            </w:r>
          </w:p>
          <w:p w:rsidR="00DF1DDB" w:rsidRDefault="00DF1DDB" w:rsidP="001276B8">
            <w:pPr>
              <w:pStyle w:val="ConsPlusNormal"/>
            </w:pPr>
            <w:r>
              <w:t>Муниципальный контракт (договор), С</w:t>
            </w:r>
            <w:r w:rsidR="00B97C32">
              <w:t xml:space="preserve">оглашение от "__"____________ № </w:t>
            </w:r>
            <w:r>
              <w:t>__________</w:t>
            </w:r>
          </w:p>
          <w:p w:rsidR="00DF1DDB" w:rsidRDefault="00DF1DDB" w:rsidP="001276B8">
            <w:pPr>
              <w:pStyle w:val="ConsPlusNormal"/>
            </w:pPr>
            <w:r>
              <w:t>Предмет муниципального контракта (договора), Соглашения</w:t>
            </w:r>
          </w:p>
          <w:p w:rsidR="00DF1DDB" w:rsidRDefault="00DF1DDB" w:rsidP="001276B8">
            <w:pPr>
              <w:pStyle w:val="ConsPlusNormal"/>
            </w:pPr>
            <w:r>
              <w:t>__________________________________________________________________________</w:t>
            </w:r>
          </w:p>
          <w:p w:rsidR="00DF1DDB" w:rsidRDefault="00DF1DDB" w:rsidP="001276B8">
            <w:pPr>
              <w:pStyle w:val="ConsPlusNormal"/>
            </w:pPr>
            <w:r>
              <w:t>Наименование контрагента ____________________________ ИНН _________________</w:t>
            </w:r>
          </w:p>
          <w:p w:rsidR="00DF1DDB" w:rsidRDefault="00DF1DDB" w:rsidP="001276B8">
            <w:pPr>
              <w:pStyle w:val="ConsPlusNormal"/>
            </w:pPr>
            <w:r>
              <w:t>Условия оплаты (предоплата, по факту поставки) _______________________________</w:t>
            </w:r>
          </w:p>
          <w:p w:rsidR="00DF1DDB" w:rsidRDefault="00DF1DDB" w:rsidP="001276B8">
            <w:pPr>
              <w:pStyle w:val="ConsPlusNormal"/>
            </w:pPr>
            <w:r>
              <w:t>Сумма по муниципальному контракту (договору), Соглашению</w:t>
            </w:r>
          </w:p>
          <w:p w:rsidR="00DF1DDB" w:rsidRDefault="00DF1DDB" w:rsidP="001276B8">
            <w:pPr>
              <w:pStyle w:val="ConsPlusNormal"/>
            </w:pPr>
            <w:r>
              <w:t>__________________________________________________________________________</w:t>
            </w:r>
          </w:p>
          <w:p w:rsidR="00DF1DDB" w:rsidRDefault="00DF1DDB" w:rsidP="001276B8">
            <w:pPr>
              <w:pStyle w:val="ConsPlusNormal"/>
              <w:jc w:val="both"/>
            </w:pPr>
            <w:r>
              <w:t xml:space="preserve">рублей, в </w:t>
            </w:r>
            <w:proofErr w:type="spellStart"/>
            <w:r>
              <w:t>т.ч</w:t>
            </w:r>
            <w:proofErr w:type="spellEnd"/>
            <w:r>
              <w:t>. на финансовый год ______________________________________ рублей.</w:t>
            </w:r>
          </w:p>
        </w:tc>
      </w:tr>
    </w:tbl>
    <w:p w:rsidR="00DF1DDB" w:rsidRDefault="00DF1DDB" w:rsidP="00DF1DDB">
      <w:pPr>
        <w:pStyle w:val="ConsPlusNormal"/>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180"/>
        <w:gridCol w:w="2891"/>
      </w:tblGrid>
      <w:tr w:rsidR="00DF1DDB" w:rsidTr="001276B8">
        <w:tc>
          <w:tcPr>
            <w:tcW w:w="6180" w:type="dxa"/>
            <w:tcBorders>
              <w:top w:val="single" w:sz="4" w:space="0" w:color="auto"/>
              <w:left w:val="single" w:sz="4" w:space="0" w:color="auto"/>
              <w:bottom w:val="single" w:sz="4" w:space="0" w:color="auto"/>
              <w:right w:val="single" w:sz="4" w:space="0" w:color="auto"/>
            </w:tcBorders>
          </w:tcPr>
          <w:p w:rsidR="00DF1DDB" w:rsidRDefault="00DF1DDB" w:rsidP="001276B8">
            <w:pPr>
              <w:pStyle w:val="ConsPlusNormal"/>
              <w:jc w:val="center"/>
            </w:pPr>
            <w:r>
              <w:t>Наименование показателей</w:t>
            </w:r>
          </w:p>
        </w:tc>
        <w:tc>
          <w:tcPr>
            <w:tcW w:w="2891" w:type="dxa"/>
            <w:tcBorders>
              <w:top w:val="single" w:sz="4" w:space="0" w:color="auto"/>
              <w:left w:val="single" w:sz="4" w:space="0" w:color="auto"/>
              <w:bottom w:val="single" w:sz="4" w:space="0" w:color="auto"/>
              <w:right w:val="single" w:sz="4" w:space="0" w:color="auto"/>
            </w:tcBorders>
          </w:tcPr>
          <w:p w:rsidR="00DF1DDB" w:rsidRDefault="00DF1DDB" w:rsidP="001276B8">
            <w:pPr>
              <w:pStyle w:val="ConsPlusNormal"/>
              <w:jc w:val="center"/>
            </w:pPr>
            <w:r>
              <w:t>Бюджетное обязательство</w:t>
            </w:r>
          </w:p>
        </w:tc>
      </w:tr>
      <w:tr w:rsidR="00DF1DDB" w:rsidTr="001276B8">
        <w:tc>
          <w:tcPr>
            <w:tcW w:w="6180" w:type="dxa"/>
            <w:tcBorders>
              <w:top w:val="single" w:sz="4" w:space="0" w:color="auto"/>
              <w:left w:val="single" w:sz="4" w:space="0" w:color="auto"/>
              <w:bottom w:val="single" w:sz="4" w:space="0" w:color="auto"/>
              <w:right w:val="single" w:sz="4" w:space="0" w:color="auto"/>
            </w:tcBorders>
          </w:tcPr>
          <w:p w:rsidR="00DF1DDB" w:rsidRDefault="00DF1DDB" w:rsidP="001276B8">
            <w:pPr>
              <w:pStyle w:val="ConsPlusNormal"/>
            </w:pPr>
            <w:r>
              <w:t>Код получателя бюджетных средств, код раздела, подраздела, целевой статьи и вида расходов бюджета, код классификации операций сектора государственного управления, код мероприятия</w:t>
            </w:r>
          </w:p>
        </w:tc>
        <w:tc>
          <w:tcPr>
            <w:tcW w:w="2891" w:type="dxa"/>
            <w:tcBorders>
              <w:top w:val="single" w:sz="4" w:space="0" w:color="auto"/>
              <w:left w:val="single" w:sz="4" w:space="0" w:color="auto"/>
              <w:bottom w:val="single" w:sz="4" w:space="0" w:color="auto"/>
              <w:right w:val="single" w:sz="4" w:space="0" w:color="auto"/>
            </w:tcBorders>
          </w:tcPr>
          <w:p w:rsidR="00DF1DDB" w:rsidRDefault="00DF1DDB" w:rsidP="001276B8">
            <w:pPr>
              <w:pStyle w:val="ConsPlusNormal"/>
            </w:pPr>
          </w:p>
        </w:tc>
      </w:tr>
      <w:tr w:rsidR="00DF1DDB" w:rsidTr="001276B8">
        <w:tc>
          <w:tcPr>
            <w:tcW w:w="6180" w:type="dxa"/>
            <w:tcBorders>
              <w:top w:val="single" w:sz="4" w:space="0" w:color="auto"/>
              <w:left w:val="single" w:sz="4" w:space="0" w:color="auto"/>
              <w:bottom w:val="single" w:sz="4" w:space="0" w:color="auto"/>
              <w:right w:val="single" w:sz="4" w:space="0" w:color="auto"/>
            </w:tcBorders>
          </w:tcPr>
          <w:p w:rsidR="00DF1DDB" w:rsidRDefault="00DF1DDB" w:rsidP="001276B8">
            <w:pPr>
              <w:pStyle w:val="ConsPlusNormal"/>
            </w:pPr>
            <w:r>
              <w:t>Сумма бюджетного обязательства на текущий финансовый год в рублях:</w:t>
            </w:r>
          </w:p>
        </w:tc>
        <w:tc>
          <w:tcPr>
            <w:tcW w:w="2891" w:type="dxa"/>
            <w:tcBorders>
              <w:top w:val="single" w:sz="4" w:space="0" w:color="auto"/>
              <w:left w:val="single" w:sz="4" w:space="0" w:color="auto"/>
              <w:bottom w:val="single" w:sz="4" w:space="0" w:color="auto"/>
              <w:right w:val="single" w:sz="4" w:space="0" w:color="auto"/>
            </w:tcBorders>
          </w:tcPr>
          <w:p w:rsidR="00DF1DDB" w:rsidRDefault="00DF1DDB" w:rsidP="001276B8">
            <w:pPr>
              <w:pStyle w:val="ConsPlusNormal"/>
            </w:pPr>
          </w:p>
        </w:tc>
      </w:tr>
      <w:tr w:rsidR="00DF1DDB" w:rsidTr="001276B8">
        <w:tc>
          <w:tcPr>
            <w:tcW w:w="6180" w:type="dxa"/>
            <w:tcBorders>
              <w:top w:val="single" w:sz="4" w:space="0" w:color="auto"/>
              <w:left w:val="single" w:sz="4" w:space="0" w:color="auto"/>
              <w:bottom w:val="single" w:sz="4" w:space="0" w:color="auto"/>
              <w:right w:val="single" w:sz="4" w:space="0" w:color="auto"/>
            </w:tcBorders>
          </w:tcPr>
          <w:p w:rsidR="00DF1DDB" w:rsidRDefault="00DF1DDB" w:rsidP="001276B8">
            <w:pPr>
              <w:pStyle w:val="ConsPlusNormal"/>
            </w:pPr>
            <w:r>
              <w:t>Учетный номер бюджетного обязательства</w:t>
            </w:r>
          </w:p>
        </w:tc>
        <w:tc>
          <w:tcPr>
            <w:tcW w:w="2891" w:type="dxa"/>
            <w:tcBorders>
              <w:top w:val="single" w:sz="4" w:space="0" w:color="auto"/>
              <w:left w:val="single" w:sz="4" w:space="0" w:color="auto"/>
              <w:bottom w:val="single" w:sz="4" w:space="0" w:color="auto"/>
              <w:right w:val="single" w:sz="4" w:space="0" w:color="auto"/>
            </w:tcBorders>
          </w:tcPr>
          <w:p w:rsidR="00DF1DDB" w:rsidRDefault="00DF1DDB" w:rsidP="001276B8">
            <w:pPr>
              <w:pStyle w:val="ConsPlusNormal"/>
            </w:pPr>
          </w:p>
        </w:tc>
      </w:tr>
    </w:tbl>
    <w:p w:rsidR="00DF1DDB" w:rsidRDefault="00DF1DDB" w:rsidP="00DF1DDB">
      <w:pPr>
        <w:pStyle w:val="ConsPlusNormal"/>
      </w:pPr>
    </w:p>
    <w:p w:rsidR="00DF1DDB" w:rsidRDefault="00DF1DDB" w:rsidP="00DF1DDB">
      <w:pPr>
        <w:pStyle w:val="ConsPlusNormal"/>
      </w:pPr>
    </w:p>
    <w:p w:rsidR="00DF1DDB" w:rsidRDefault="00DF1DDB" w:rsidP="00DF1DDB">
      <w:pPr>
        <w:pStyle w:val="ConsPlusNormal"/>
      </w:pPr>
    </w:p>
    <w:p w:rsidR="00DF1DDB" w:rsidRDefault="00DF1DDB" w:rsidP="00DF1DDB">
      <w:pPr>
        <w:pStyle w:val="ConsPlusNormal"/>
        <w:jc w:val="right"/>
        <w:outlineLvl w:val="1"/>
      </w:pPr>
    </w:p>
    <w:p w:rsidR="00DF1DDB" w:rsidRDefault="00DF1DDB" w:rsidP="00DF1DDB">
      <w:pPr>
        <w:pStyle w:val="ConsPlusNormal"/>
        <w:outlineLvl w:val="1"/>
      </w:pPr>
    </w:p>
    <w:p w:rsidR="00DF1DDB" w:rsidRDefault="00F302C2" w:rsidP="00DF1DDB">
      <w:pPr>
        <w:pStyle w:val="ConsPlusNormal"/>
        <w:sectPr w:rsidR="00DF1DDB" w:rsidSect="001276B8">
          <w:headerReference w:type="default" r:id="rId22"/>
          <w:footerReference w:type="default" r:id="rId23"/>
          <w:pgSz w:w="11906" w:h="16838"/>
          <w:pgMar w:top="709" w:right="566" w:bottom="709" w:left="1133" w:header="0" w:footer="0" w:gutter="0"/>
          <w:cols w:space="720"/>
          <w:noEndnote/>
        </w:sectPr>
      </w:pPr>
      <w:r>
        <w:br w:type="page"/>
      </w:r>
    </w:p>
    <w:p w:rsidR="00DF1DDB" w:rsidRPr="00B135CB" w:rsidRDefault="00FB2749" w:rsidP="00DF1DDB">
      <w:pPr>
        <w:pStyle w:val="ConsPlusNormal"/>
        <w:jc w:val="right"/>
        <w:outlineLvl w:val="1"/>
        <w:rPr>
          <w:sz w:val="28"/>
          <w:szCs w:val="28"/>
        </w:rPr>
      </w:pPr>
      <w:r>
        <w:rPr>
          <w:sz w:val="28"/>
          <w:szCs w:val="28"/>
        </w:rPr>
        <w:lastRenderedPageBreak/>
        <w:t xml:space="preserve">Приложение </w:t>
      </w:r>
      <w:r w:rsidR="00DF1DDB" w:rsidRPr="00B135CB">
        <w:rPr>
          <w:sz w:val="28"/>
          <w:szCs w:val="28"/>
        </w:rPr>
        <w:t>5</w:t>
      </w:r>
    </w:p>
    <w:p w:rsidR="00DF1DDB" w:rsidRPr="00B135CB" w:rsidRDefault="00DF1DDB" w:rsidP="00DF1DDB">
      <w:pPr>
        <w:pStyle w:val="ConsPlusNormal"/>
        <w:jc w:val="right"/>
        <w:rPr>
          <w:sz w:val="28"/>
          <w:szCs w:val="28"/>
        </w:rPr>
      </w:pPr>
      <w:r w:rsidRPr="00B135CB">
        <w:rPr>
          <w:sz w:val="28"/>
          <w:szCs w:val="28"/>
        </w:rPr>
        <w:t>к Порядку учета бюджетных и денежных обязательств</w:t>
      </w:r>
    </w:p>
    <w:p w:rsidR="00DF1DDB" w:rsidRDefault="00DF1DDB" w:rsidP="00DF1DDB">
      <w:pPr>
        <w:pStyle w:val="ConsPlusNormal"/>
        <w:jc w:val="right"/>
        <w:rPr>
          <w:sz w:val="28"/>
          <w:szCs w:val="28"/>
        </w:rPr>
      </w:pPr>
      <w:r w:rsidRPr="00B135CB">
        <w:rPr>
          <w:sz w:val="28"/>
          <w:szCs w:val="28"/>
        </w:rPr>
        <w:t xml:space="preserve">получателей бюджета Вожегодского </w:t>
      </w:r>
    </w:p>
    <w:p w:rsidR="00DF1DDB" w:rsidRPr="00B135CB" w:rsidRDefault="00DF1DDB" w:rsidP="00DF1DDB">
      <w:pPr>
        <w:pStyle w:val="ConsPlusNormal"/>
        <w:jc w:val="right"/>
        <w:rPr>
          <w:sz w:val="28"/>
          <w:szCs w:val="28"/>
        </w:rPr>
      </w:pPr>
      <w:r>
        <w:rPr>
          <w:sz w:val="28"/>
          <w:szCs w:val="28"/>
        </w:rPr>
        <w:t>муниципального округа</w:t>
      </w:r>
    </w:p>
    <w:p w:rsidR="002C4F72" w:rsidRDefault="002C4F72" w:rsidP="002C4F72">
      <w:pPr>
        <w:spacing w:after="0" w:line="240" w:lineRule="auto"/>
        <w:rPr>
          <w:rFonts w:ascii="Times New Roman" w:eastAsia="Times New Roman" w:hAnsi="Times New Roman" w:cs="Times New Roman"/>
          <w:sz w:val="28"/>
          <w:szCs w:val="20"/>
        </w:rPr>
      </w:pPr>
    </w:p>
    <w:p w:rsidR="002C4F72" w:rsidRDefault="002C4F72" w:rsidP="002C4F72">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СВОДНАЯ ИНФОРМАЦИЯ</w:t>
      </w:r>
    </w:p>
    <w:p w:rsidR="002C4F72" w:rsidRDefault="002C4F72" w:rsidP="002C4F72">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по бюджетным обязательствам получателей на ____________ года</w:t>
      </w:r>
    </w:p>
    <w:p w:rsidR="002C4F72" w:rsidRDefault="002C4F72" w:rsidP="002C4F72">
      <w:pPr>
        <w:autoSpaceDE w:val="0"/>
        <w:autoSpaceDN w:val="0"/>
        <w:adjustRightInd w:val="0"/>
        <w:spacing w:after="0" w:line="240" w:lineRule="auto"/>
        <w:jc w:val="both"/>
        <w:outlineLvl w:val="0"/>
        <w:rPr>
          <w:rFonts w:ascii="Times New Roman" w:eastAsiaTheme="minorHAnsi" w:hAnsi="Times New Roman" w:cs="Times New Roman"/>
          <w:sz w:val="28"/>
          <w:szCs w:val="28"/>
          <w:lang w:eastAsia="en-US"/>
        </w:rPr>
      </w:pPr>
    </w:p>
    <w:tbl>
      <w:tblPr>
        <w:tblW w:w="5000" w:type="pct"/>
        <w:tblCellMar>
          <w:top w:w="102" w:type="dxa"/>
          <w:left w:w="62" w:type="dxa"/>
          <w:bottom w:w="102" w:type="dxa"/>
          <w:right w:w="62" w:type="dxa"/>
        </w:tblCellMar>
        <w:tblLook w:val="0000" w:firstRow="0" w:lastRow="0" w:firstColumn="0" w:lastColumn="0" w:noHBand="0" w:noVBand="0"/>
      </w:tblPr>
      <w:tblGrid>
        <w:gridCol w:w="1268"/>
        <w:gridCol w:w="801"/>
        <w:gridCol w:w="921"/>
        <w:gridCol w:w="917"/>
        <w:gridCol w:w="481"/>
        <w:gridCol w:w="348"/>
        <w:gridCol w:w="736"/>
        <w:gridCol w:w="1138"/>
        <w:gridCol w:w="651"/>
        <w:gridCol w:w="888"/>
        <w:gridCol w:w="888"/>
        <w:gridCol w:w="1214"/>
        <w:gridCol w:w="1234"/>
        <w:gridCol w:w="888"/>
        <w:gridCol w:w="652"/>
        <w:gridCol w:w="888"/>
        <w:gridCol w:w="1214"/>
      </w:tblGrid>
      <w:tr w:rsidR="002C4F72" w:rsidRPr="000D5777" w:rsidTr="000D5777">
        <w:tc>
          <w:tcPr>
            <w:tcW w:w="1129" w:type="dxa"/>
            <w:vMerge w:val="restart"/>
            <w:tcBorders>
              <w:top w:val="single" w:sz="4" w:space="0" w:color="auto"/>
              <w:left w:val="single" w:sz="4" w:space="0" w:color="auto"/>
              <w:bottom w:val="single" w:sz="4" w:space="0" w:color="auto"/>
              <w:right w:val="single" w:sz="4" w:space="0" w:color="auto"/>
            </w:tcBorders>
          </w:tcPr>
          <w:p w:rsidR="002C4F72" w:rsidRPr="000D5777" w:rsidRDefault="002C4F72">
            <w:pPr>
              <w:autoSpaceDE w:val="0"/>
              <w:autoSpaceDN w:val="0"/>
              <w:adjustRightInd w:val="0"/>
              <w:spacing w:after="0" w:line="240" w:lineRule="auto"/>
              <w:rPr>
                <w:rFonts w:ascii="Times New Roman" w:eastAsiaTheme="minorHAnsi" w:hAnsi="Times New Roman" w:cs="Times New Roman"/>
                <w:sz w:val="20"/>
                <w:szCs w:val="20"/>
                <w:lang w:eastAsia="en-US"/>
              </w:rPr>
            </w:pPr>
            <w:r w:rsidRPr="000D5777">
              <w:rPr>
                <w:rFonts w:ascii="Times New Roman" w:eastAsiaTheme="minorHAnsi" w:hAnsi="Times New Roman" w:cs="Times New Roman"/>
                <w:sz w:val="20"/>
                <w:szCs w:val="20"/>
                <w:lang w:eastAsia="en-US"/>
              </w:rPr>
              <w:t>Наименование получателя</w:t>
            </w:r>
          </w:p>
        </w:tc>
        <w:tc>
          <w:tcPr>
            <w:tcW w:w="939" w:type="dxa"/>
            <w:vMerge w:val="restart"/>
            <w:tcBorders>
              <w:top w:val="single" w:sz="4" w:space="0" w:color="auto"/>
              <w:left w:val="single" w:sz="4" w:space="0" w:color="auto"/>
              <w:bottom w:val="single" w:sz="4" w:space="0" w:color="auto"/>
              <w:right w:val="single" w:sz="4" w:space="0" w:color="auto"/>
            </w:tcBorders>
          </w:tcPr>
          <w:p w:rsidR="002C4F72" w:rsidRPr="000D5777" w:rsidRDefault="002C4F72">
            <w:pPr>
              <w:autoSpaceDE w:val="0"/>
              <w:autoSpaceDN w:val="0"/>
              <w:adjustRightInd w:val="0"/>
              <w:spacing w:after="0" w:line="240" w:lineRule="auto"/>
              <w:rPr>
                <w:rFonts w:ascii="Times New Roman" w:eastAsiaTheme="minorHAnsi" w:hAnsi="Times New Roman" w:cs="Times New Roman"/>
                <w:sz w:val="20"/>
                <w:szCs w:val="20"/>
                <w:lang w:eastAsia="en-US"/>
              </w:rPr>
            </w:pPr>
            <w:r w:rsidRPr="000D5777">
              <w:rPr>
                <w:rFonts w:ascii="Times New Roman" w:eastAsiaTheme="minorHAnsi" w:hAnsi="Times New Roman" w:cs="Times New Roman"/>
                <w:sz w:val="20"/>
                <w:szCs w:val="20"/>
                <w:lang w:eastAsia="en-US"/>
              </w:rPr>
              <w:t>Лицевой счет</w:t>
            </w:r>
          </w:p>
        </w:tc>
        <w:tc>
          <w:tcPr>
            <w:tcW w:w="4542" w:type="dxa"/>
            <w:gridSpan w:val="6"/>
            <w:tcBorders>
              <w:top w:val="single" w:sz="4" w:space="0" w:color="auto"/>
              <w:left w:val="single" w:sz="4" w:space="0" w:color="auto"/>
              <w:bottom w:val="single" w:sz="4" w:space="0" w:color="auto"/>
              <w:right w:val="single" w:sz="4" w:space="0" w:color="auto"/>
            </w:tcBorders>
          </w:tcPr>
          <w:p w:rsidR="002C4F72" w:rsidRPr="000D5777" w:rsidRDefault="002C4F72">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0D5777">
              <w:rPr>
                <w:rFonts w:ascii="Times New Roman" w:eastAsiaTheme="minorHAnsi" w:hAnsi="Times New Roman" w:cs="Times New Roman"/>
                <w:sz w:val="20"/>
                <w:szCs w:val="20"/>
                <w:lang w:eastAsia="en-US"/>
              </w:rPr>
              <w:t>Коды бюджетной классификации</w:t>
            </w:r>
          </w:p>
        </w:tc>
        <w:tc>
          <w:tcPr>
            <w:tcW w:w="651" w:type="dxa"/>
            <w:vMerge w:val="restart"/>
            <w:tcBorders>
              <w:top w:val="single" w:sz="4" w:space="0" w:color="auto"/>
              <w:left w:val="single" w:sz="4" w:space="0" w:color="auto"/>
              <w:bottom w:val="single" w:sz="4" w:space="0" w:color="auto"/>
              <w:right w:val="single" w:sz="4" w:space="0" w:color="auto"/>
            </w:tcBorders>
          </w:tcPr>
          <w:p w:rsidR="002C4F72" w:rsidRPr="000D5777" w:rsidRDefault="002C4F72">
            <w:pPr>
              <w:autoSpaceDE w:val="0"/>
              <w:autoSpaceDN w:val="0"/>
              <w:adjustRightInd w:val="0"/>
              <w:spacing w:after="0" w:line="240" w:lineRule="auto"/>
              <w:rPr>
                <w:rFonts w:ascii="Times New Roman" w:eastAsiaTheme="minorHAnsi" w:hAnsi="Times New Roman" w:cs="Times New Roman"/>
                <w:sz w:val="20"/>
                <w:szCs w:val="20"/>
                <w:lang w:eastAsia="en-US"/>
              </w:rPr>
            </w:pPr>
            <w:r w:rsidRPr="000D5777">
              <w:rPr>
                <w:rFonts w:ascii="Times New Roman" w:eastAsiaTheme="minorHAnsi" w:hAnsi="Times New Roman" w:cs="Times New Roman"/>
                <w:sz w:val="20"/>
                <w:szCs w:val="20"/>
                <w:lang w:eastAsia="en-US"/>
              </w:rPr>
              <w:t>Сумма ЛБО</w:t>
            </w:r>
          </w:p>
        </w:tc>
        <w:tc>
          <w:tcPr>
            <w:tcW w:w="888" w:type="dxa"/>
            <w:vMerge w:val="restart"/>
            <w:tcBorders>
              <w:top w:val="single" w:sz="4" w:space="0" w:color="auto"/>
              <w:left w:val="single" w:sz="4" w:space="0" w:color="auto"/>
              <w:bottom w:val="single" w:sz="4" w:space="0" w:color="auto"/>
              <w:right w:val="single" w:sz="4" w:space="0" w:color="auto"/>
            </w:tcBorders>
          </w:tcPr>
          <w:p w:rsidR="002C4F72" w:rsidRPr="000D5777" w:rsidRDefault="002C4F72">
            <w:pPr>
              <w:autoSpaceDE w:val="0"/>
              <w:autoSpaceDN w:val="0"/>
              <w:adjustRightInd w:val="0"/>
              <w:spacing w:after="0" w:line="240" w:lineRule="auto"/>
              <w:rPr>
                <w:rFonts w:ascii="Times New Roman" w:eastAsiaTheme="minorHAnsi" w:hAnsi="Times New Roman" w:cs="Times New Roman"/>
                <w:sz w:val="20"/>
                <w:szCs w:val="20"/>
                <w:lang w:eastAsia="en-US"/>
              </w:rPr>
            </w:pPr>
            <w:r w:rsidRPr="000D5777">
              <w:rPr>
                <w:rFonts w:ascii="Times New Roman" w:eastAsiaTheme="minorHAnsi" w:hAnsi="Times New Roman" w:cs="Times New Roman"/>
                <w:sz w:val="20"/>
                <w:szCs w:val="20"/>
                <w:lang w:eastAsia="en-US"/>
              </w:rPr>
              <w:t>Сумма принятых БО на год</w:t>
            </w:r>
          </w:p>
        </w:tc>
        <w:tc>
          <w:tcPr>
            <w:tcW w:w="888" w:type="dxa"/>
            <w:vMerge w:val="restart"/>
            <w:tcBorders>
              <w:top w:val="single" w:sz="4" w:space="0" w:color="auto"/>
              <w:left w:val="single" w:sz="4" w:space="0" w:color="auto"/>
              <w:bottom w:val="single" w:sz="4" w:space="0" w:color="auto"/>
              <w:right w:val="single" w:sz="4" w:space="0" w:color="auto"/>
            </w:tcBorders>
          </w:tcPr>
          <w:p w:rsidR="002C4F72" w:rsidRPr="000D5777" w:rsidRDefault="002C4F72">
            <w:pPr>
              <w:autoSpaceDE w:val="0"/>
              <w:autoSpaceDN w:val="0"/>
              <w:adjustRightInd w:val="0"/>
              <w:spacing w:after="0" w:line="240" w:lineRule="auto"/>
              <w:rPr>
                <w:rFonts w:ascii="Times New Roman" w:eastAsiaTheme="minorHAnsi" w:hAnsi="Times New Roman" w:cs="Times New Roman"/>
                <w:sz w:val="20"/>
                <w:szCs w:val="20"/>
                <w:lang w:eastAsia="en-US"/>
              </w:rPr>
            </w:pPr>
            <w:r w:rsidRPr="000D5777">
              <w:rPr>
                <w:rFonts w:ascii="Times New Roman" w:eastAsiaTheme="minorHAnsi" w:hAnsi="Times New Roman" w:cs="Times New Roman"/>
                <w:sz w:val="20"/>
                <w:szCs w:val="20"/>
                <w:lang w:eastAsia="en-US"/>
              </w:rPr>
              <w:t>Остаток ЛБО от суммы принятых БО на год &lt;1&gt;</w:t>
            </w:r>
          </w:p>
        </w:tc>
        <w:tc>
          <w:tcPr>
            <w:tcW w:w="1214" w:type="dxa"/>
            <w:vMerge w:val="restart"/>
            <w:tcBorders>
              <w:top w:val="single" w:sz="4" w:space="0" w:color="auto"/>
              <w:left w:val="single" w:sz="4" w:space="0" w:color="auto"/>
              <w:bottom w:val="single" w:sz="4" w:space="0" w:color="auto"/>
              <w:right w:val="single" w:sz="4" w:space="0" w:color="auto"/>
            </w:tcBorders>
          </w:tcPr>
          <w:p w:rsidR="002C4F72" w:rsidRPr="000D5777" w:rsidRDefault="002C4F72">
            <w:pPr>
              <w:autoSpaceDE w:val="0"/>
              <w:autoSpaceDN w:val="0"/>
              <w:adjustRightInd w:val="0"/>
              <w:spacing w:after="0" w:line="240" w:lineRule="auto"/>
              <w:rPr>
                <w:rFonts w:ascii="Times New Roman" w:eastAsiaTheme="minorHAnsi" w:hAnsi="Times New Roman" w:cs="Times New Roman"/>
                <w:sz w:val="20"/>
                <w:szCs w:val="20"/>
                <w:lang w:eastAsia="en-US"/>
              </w:rPr>
            </w:pPr>
            <w:r w:rsidRPr="000D5777">
              <w:rPr>
                <w:rFonts w:ascii="Times New Roman" w:eastAsiaTheme="minorHAnsi" w:hAnsi="Times New Roman" w:cs="Times New Roman"/>
                <w:sz w:val="20"/>
                <w:szCs w:val="20"/>
                <w:lang w:eastAsia="en-US"/>
              </w:rPr>
              <w:t>Сумма перечислений без БО</w:t>
            </w:r>
          </w:p>
        </w:tc>
        <w:tc>
          <w:tcPr>
            <w:tcW w:w="2122" w:type="dxa"/>
            <w:gridSpan w:val="2"/>
            <w:tcBorders>
              <w:top w:val="single" w:sz="4" w:space="0" w:color="auto"/>
              <w:left w:val="single" w:sz="4" w:space="0" w:color="auto"/>
              <w:bottom w:val="single" w:sz="4" w:space="0" w:color="auto"/>
              <w:right w:val="single" w:sz="4" w:space="0" w:color="auto"/>
            </w:tcBorders>
          </w:tcPr>
          <w:p w:rsidR="002C4F72" w:rsidRPr="000D5777" w:rsidRDefault="002C4F72">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0D5777">
              <w:rPr>
                <w:rFonts w:ascii="Times New Roman" w:eastAsiaTheme="minorHAnsi" w:hAnsi="Times New Roman" w:cs="Times New Roman"/>
                <w:sz w:val="20"/>
                <w:szCs w:val="20"/>
                <w:lang w:eastAsia="en-US"/>
              </w:rPr>
              <w:t>Исполнение по БО</w:t>
            </w:r>
          </w:p>
        </w:tc>
        <w:tc>
          <w:tcPr>
            <w:tcW w:w="1540" w:type="dxa"/>
            <w:gridSpan w:val="2"/>
            <w:tcBorders>
              <w:top w:val="single" w:sz="4" w:space="0" w:color="auto"/>
              <w:left w:val="single" w:sz="4" w:space="0" w:color="auto"/>
              <w:bottom w:val="single" w:sz="4" w:space="0" w:color="auto"/>
              <w:right w:val="single" w:sz="4" w:space="0" w:color="auto"/>
            </w:tcBorders>
          </w:tcPr>
          <w:p w:rsidR="002C4F72" w:rsidRPr="000D5777" w:rsidRDefault="002C4F72">
            <w:pPr>
              <w:autoSpaceDE w:val="0"/>
              <w:autoSpaceDN w:val="0"/>
              <w:adjustRightInd w:val="0"/>
              <w:spacing w:after="0" w:line="240" w:lineRule="auto"/>
              <w:rPr>
                <w:rFonts w:ascii="Times New Roman" w:eastAsiaTheme="minorHAnsi" w:hAnsi="Times New Roman" w:cs="Times New Roman"/>
                <w:sz w:val="20"/>
                <w:szCs w:val="20"/>
                <w:lang w:eastAsia="en-US"/>
              </w:rPr>
            </w:pPr>
            <w:r w:rsidRPr="000D5777">
              <w:rPr>
                <w:rFonts w:ascii="Times New Roman" w:eastAsiaTheme="minorHAnsi" w:hAnsi="Times New Roman" w:cs="Times New Roman"/>
                <w:sz w:val="20"/>
                <w:szCs w:val="20"/>
                <w:lang w:eastAsia="en-US"/>
              </w:rPr>
              <w:t>Процент исполнения</w:t>
            </w:r>
          </w:p>
        </w:tc>
        <w:tc>
          <w:tcPr>
            <w:tcW w:w="1214" w:type="dxa"/>
            <w:vMerge w:val="restart"/>
            <w:tcBorders>
              <w:top w:val="single" w:sz="4" w:space="0" w:color="auto"/>
              <w:left w:val="single" w:sz="4" w:space="0" w:color="auto"/>
              <w:bottom w:val="single" w:sz="4" w:space="0" w:color="auto"/>
              <w:right w:val="single" w:sz="4" w:space="0" w:color="auto"/>
            </w:tcBorders>
          </w:tcPr>
          <w:p w:rsidR="002C4F72" w:rsidRPr="000D5777" w:rsidRDefault="002C4F72">
            <w:pPr>
              <w:autoSpaceDE w:val="0"/>
              <w:autoSpaceDN w:val="0"/>
              <w:adjustRightInd w:val="0"/>
              <w:spacing w:after="0" w:line="240" w:lineRule="auto"/>
              <w:rPr>
                <w:rFonts w:ascii="Times New Roman" w:eastAsiaTheme="minorHAnsi" w:hAnsi="Times New Roman" w:cs="Times New Roman"/>
                <w:sz w:val="20"/>
                <w:szCs w:val="20"/>
                <w:lang w:eastAsia="en-US"/>
              </w:rPr>
            </w:pPr>
            <w:r w:rsidRPr="000D5777">
              <w:rPr>
                <w:rFonts w:ascii="Times New Roman" w:eastAsiaTheme="minorHAnsi" w:hAnsi="Times New Roman" w:cs="Times New Roman"/>
                <w:sz w:val="20"/>
                <w:szCs w:val="20"/>
                <w:lang w:eastAsia="en-US"/>
              </w:rPr>
              <w:t>Процент исполнения общей суммы перечислений от суммы ЛБО &lt;5&gt;</w:t>
            </w:r>
          </w:p>
        </w:tc>
      </w:tr>
      <w:tr w:rsidR="000D5777" w:rsidRPr="000D5777" w:rsidTr="000D5777">
        <w:tc>
          <w:tcPr>
            <w:tcW w:w="1129" w:type="dxa"/>
            <w:vMerge/>
            <w:tcBorders>
              <w:top w:val="single" w:sz="4" w:space="0" w:color="auto"/>
              <w:left w:val="single" w:sz="4" w:space="0" w:color="auto"/>
              <w:bottom w:val="single" w:sz="4" w:space="0" w:color="auto"/>
              <w:right w:val="single" w:sz="4" w:space="0" w:color="auto"/>
            </w:tcBorders>
          </w:tcPr>
          <w:p w:rsidR="002C4F72" w:rsidRPr="000D5777" w:rsidRDefault="002C4F72">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939" w:type="dxa"/>
            <w:vMerge/>
            <w:tcBorders>
              <w:top w:val="single" w:sz="4" w:space="0" w:color="auto"/>
              <w:left w:val="single" w:sz="4" w:space="0" w:color="auto"/>
              <w:bottom w:val="single" w:sz="4" w:space="0" w:color="auto"/>
              <w:right w:val="single" w:sz="4" w:space="0" w:color="auto"/>
            </w:tcBorders>
          </w:tcPr>
          <w:p w:rsidR="002C4F72" w:rsidRPr="000D5777" w:rsidRDefault="002C4F72">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922" w:type="dxa"/>
            <w:tcBorders>
              <w:top w:val="single" w:sz="4" w:space="0" w:color="auto"/>
              <w:left w:val="single" w:sz="4" w:space="0" w:color="auto"/>
              <w:bottom w:val="single" w:sz="4" w:space="0" w:color="auto"/>
              <w:right w:val="single" w:sz="4" w:space="0" w:color="auto"/>
            </w:tcBorders>
          </w:tcPr>
          <w:p w:rsidR="002C4F72" w:rsidRPr="000D5777" w:rsidRDefault="002C4F72">
            <w:pPr>
              <w:autoSpaceDE w:val="0"/>
              <w:autoSpaceDN w:val="0"/>
              <w:adjustRightInd w:val="0"/>
              <w:spacing w:after="0" w:line="240" w:lineRule="auto"/>
              <w:rPr>
                <w:rFonts w:ascii="Times New Roman" w:eastAsiaTheme="minorHAnsi" w:hAnsi="Times New Roman" w:cs="Times New Roman"/>
                <w:sz w:val="20"/>
                <w:szCs w:val="20"/>
                <w:lang w:eastAsia="en-US"/>
              </w:rPr>
            </w:pPr>
            <w:r w:rsidRPr="000D5777">
              <w:rPr>
                <w:rFonts w:ascii="Times New Roman" w:eastAsiaTheme="minorHAnsi" w:hAnsi="Times New Roman" w:cs="Times New Roman"/>
                <w:sz w:val="20"/>
                <w:szCs w:val="20"/>
                <w:lang w:eastAsia="en-US"/>
              </w:rPr>
              <w:t>Код ведомства</w:t>
            </w:r>
          </w:p>
        </w:tc>
        <w:tc>
          <w:tcPr>
            <w:tcW w:w="918" w:type="dxa"/>
            <w:tcBorders>
              <w:top w:val="single" w:sz="4" w:space="0" w:color="auto"/>
              <w:left w:val="single" w:sz="4" w:space="0" w:color="auto"/>
              <w:bottom w:val="single" w:sz="4" w:space="0" w:color="auto"/>
              <w:right w:val="single" w:sz="4" w:space="0" w:color="auto"/>
            </w:tcBorders>
          </w:tcPr>
          <w:p w:rsidR="002C4F72" w:rsidRPr="000D5777" w:rsidRDefault="002C4F72">
            <w:pPr>
              <w:autoSpaceDE w:val="0"/>
              <w:autoSpaceDN w:val="0"/>
              <w:adjustRightInd w:val="0"/>
              <w:spacing w:after="0" w:line="240" w:lineRule="auto"/>
              <w:rPr>
                <w:rFonts w:ascii="Times New Roman" w:eastAsiaTheme="minorHAnsi" w:hAnsi="Times New Roman" w:cs="Times New Roman"/>
                <w:sz w:val="20"/>
                <w:szCs w:val="20"/>
                <w:lang w:eastAsia="en-US"/>
              </w:rPr>
            </w:pPr>
            <w:r w:rsidRPr="000D5777">
              <w:rPr>
                <w:rFonts w:ascii="Times New Roman" w:eastAsiaTheme="minorHAnsi" w:hAnsi="Times New Roman" w:cs="Times New Roman"/>
                <w:sz w:val="20"/>
                <w:szCs w:val="20"/>
                <w:lang w:eastAsia="en-US"/>
              </w:rPr>
              <w:t>Раздел, подраздел</w:t>
            </w:r>
          </w:p>
        </w:tc>
        <w:tc>
          <w:tcPr>
            <w:tcW w:w="480" w:type="dxa"/>
            <w:tcBorders>
              <w:top w:val="single" w:sz="4" w:space="0" w:color="auto"/>
              <w:left w:val="single" w:sz="4" w:space="0" w:color="auto"/>
              <w:bottom w:val="single" w:sz="4" w:space="0" w:color="auto"/>
              <w:right w:val="single" w:sz="4" w:space="0" w:color="auto"/>
            </w:tcBorders>
          </w:tcPr>
          <w:p w:rsidR="002C4F72" w:rsidRPr="000D5777" w:rsidRDefault="002C4F72">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0D5777">
              <w:rPr>
                <w:rFonts w:ascii="Times New Roman" w:eastAsiaTheme="minorHAnsi" w:hAnsi="Times New Roman" w:cs="Times New Roman"/>
                <w:sz w:val="20"/>
                <w:szCs w:val="20"/>
                <w:lang w:eastAsia="en-US"/>
              </w:rPr>
              <w:t>ЦСР</w:t>
            </w:r>
          </w:p>
        </w:tc>
        <w:tc>
          <w:tcPr>
            <w:tcW w:w="348" w:type="dxa"/>
            <w:tcBorders>
              <w:top w:val="single" w:sz="4" w:space="0" w:color="auto"/>
              <w:left w:val="single" w:sz="4" w:space="0" w:color="auto"/>
              <w:bottom w:val="single" w:sz="4" w:space="0" w:color="auto"/>
              <w:right w:val="single" w:sz="4" w:space="0" w:color="auto"/>
            </w:tcBorders>
          </w:tcPr>
          <w:p w:rsidR="002C4F72" w:rsidRPr="000D5777" w:rsidRDefault="002C4F72">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0D5777">
              <w:rPr>
                <w:rFonts w:ascii="Times New Roman" w:eastAsiaTheme="minorHAnsi" w:hAnsi="Times New Roman" w:cs="Times New Roman"/>
                <w:sz w:val="20"/>
                <w:szCs w:val="20"/>
                <w:lang w:eastAsia="en-US"/>
              </w:rPr>
              <w:t>ВР</w:t>
            </w:r>
          </w:p>
        </w:tc>
        <w:tc>
          <w:tcPr>
            <w:tcW w:w="736" w:type="dxa"/>
            <w:tcBorders>
              <w:top w:val="single" w:sz="4" w:space="0" w:color="auto"/>
              <w:left w:val="single" w:sz="4" w:space="0" w:color="auto"/>
              <w:bottom w:val="single" w:sz="4" w:space="0" w:color="auto"/>
              <w:right w:val="single" w:sz="4" w:space="0" w:color="auto"/>
            </w:tcBorders>
          </w:tcPr>
          <w:p w:rsidR="002C4F72" w:rsidRPr="000D5777" w:rsidRDefault="007C6750">
            <w:pPr>
              <w:autoSpaceDE w:val="0"/>
              <w:autoSpaceDN w:val="0"/>
              <w:adjustRightInd w:val="0"/>
              <w:spacing w:after="0" w:line="240" w:lineRule="auto"/>
              <w:jc w:val="center"/>
              <w:rPr>
                <w:rFonts w:ascii="Times New Roman" w:eastAsiaTheme="minorHAnsi" w:hAnsi="Times New Roman" w:cs="Times New Roman"/>
                <w:sz w:val="20"/>
                <w:szCs w:val="20"/>
                <w:lang w:eastAsia="en-US"/>
              </w:rPr>
            </w:pPr>
            <w:hyperlink r:id="rId24" w:history="1">
              <w:r w:rsidR="002C4F72" w:rsidRPr="000D5777">
                <w:rPr>
                  <w:rFonts w:ascii="Times New Roman" w:eastAsiaTheme="minorHAnsi" w:hAnsi="Times New Roman" w:cs="Times New Roman"/>
                  <w:sz w:val="20"/>
                  <w:szCs w:val="20"/>
                  <w:lang w:eastAsia="en-US"/>
                </w:rPr>
                <w:t>КОСГУ</w:t>
              </w:r>
            </w:hyperlink>
          </w:p>
        </w:tc>
        <w:tc>
          <w:tcPr>
            <w:tcW w:w="1138" w:type="dxa"/>
            <w:tcBorders>
              <w:top w:val="single" w:sz="4" w:space="0" w:color="auto"/>
              <w:left w:val="single" w:sz="4" w:space="0" w:color="auto"/>
              <w:bottom w:val="single" w:sz="4" w:space="0" w:color="auto"/>
              <w:right w:val="single" w:sz="4" w:space="0" w:color="auto"/>
            </w:tcBorders>
          </w:tcPr>
          <w:p w:rsidR="002C4F72" w:rsidRPr="000D5777" w:rsidRDefault="002C4F72">
            <w:pPr>
              <w:autoSpaceDE w:val="0"/>
              <w:autoSpaceDN w:val="0"/>
              <w:adjustRightInd w:val="0"/>
              <w:spacing w:after="0" w:line="240" w:lineRule="auto"/>
              <w:rPr>
                <w:rFonts w:ascii="Times New Roman" w:eastAsiaTheme="minorHAnsi" w:hAnsi="Times New Roman" w:cs="Times New Roman"/>
                <w:sz w:val="20"/>
                <w:szCs w:val="20"/>
                <w:lang w:eastAsia="en-US"/>
              </w:rPr>
            </w:pPr>
            <w:r w:rsidRPr="000D5777">
              <w:rPr>
                <w:rFonts w:ascii="Times New Roman" w:eastAsiaTheme="minorHAnsi" w:hAnsi="Times New Roman" w:cs="Times New Roman"/>
                <w:sz w:val="20"/>
                <w:szCs w:val="20"/>
                <w:lang w:eastAsia="en-US"/>
              </w:rPr>
              <w:t>Код мероприятия</w:t>
            </w:r>
          </w:p>
        </w:tc>
        <w:tc>
          <w:tcPr>
            <w:tcW w:w="651" w:type="dxa"/>
            <w:vMerge/>
            <w:tcBorders>
              <w:top w:val="single" w:sz="4" w:space="0" w:color="auto"/>
              <w:left w:val="single" w:sz="4" w:space="0" w:color="auto"/>
              <w:bottom w:val="single" w:sz="4" w:space="0" w:color="auto"/>
              <w:right w:val="single" w:sz="4" w:space="0" w:color="auto"/>
            </w:tcBorders>
          </w:tcPr>
          <w:p w:rsidR="002C4F72" w:rsidRPr="000D5777" w:rsidRDefault="002C4F72">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888" w:type="dxa"/>
            <w:vMerge/>
            <w:tcBorders>
              <w:top w:val="single" w:sz="4" w:space="0" w:color="auto"/>
              <w:left w:val="single" w:sz="4" w:space="0" w:color="auto"/>
              <w:bottom w:val="single" w:sz="4" w:space="0" w:color="auto"/>
              <w:right w:val="single" w:sz="4" w:space="0" w:color="auto"/>
            </w:tcBorders>
          </w:tcPr>
          <w:p w:rsidR="002C4F72" w:rsidRPr="000D5777" w:rsidRDefault="002C4F72">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888" w:type="dxa"/>
            <w:vMerge/>
            <w:tcBorders>
              <w:top w:val="single" w:sz="4" w:space="0" w:color="auto"/>
              <w:left w:val="single" w:sz="4" w:space="0" w:color="auto"/>
              <w:bottom w:val="single" w:sz="4" w:space="0" w:color="auto"/>
              <w:right w:val="single" w:sz="4" w:space="0" w:color="auto"/>
            </w:tcBorders>
          </w:tcPr>
          <w:p w:rsidR="002C4F72" w:rsidRPr="000D5777" w:rsidRDefault="002C4F72">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1214" w:type="dxa"/>
            <w:vMerge/>
            <w:tcBorders>
              <w:top w:val="single" w:sz="4" w:space="0" w:color="auto"/>
              <w:left w:val="single" w:sz="4" w:space="0" w:color="auto"/>
              <w:bottom w:val="single" w:sz="4" w:space="0" w:color="auto"/>
              <w:right w:val="single" w:sz="4" w:space="0" w:color="auto"/>
            </w:tcBorders>
          </w:tcPr>
          <w:p w:rsidR="002C4F72" w:rsidRPr="000D5777" w:rsidRDefault="002C4F72">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1234" w:type="dxa"/>
            <w:tcBorders>
              <w:top w:val="single" w:sz="4" w:space="0" w:color="auto"/>
              <w:left w:val="single" w:sz="4" w:space="0" w:color="auto"/>
              <w:bottom w:val="single" w:sz="4" w:space="0" w:color="auto"/>
              <w:right w:val="single" w:sz="4" w:space="0" w:color="auto"/>
            </w:tcBorders>
          </w:tcPr>
          <w:p w:rsidR="002C4F72" w:rsidRPr="000D5777" w:rsidRDefault="002C4F72">
            <w:pPr>
              <w:autoSpaceDE w:val="0"/>
              <w:autoSpaceDN w:val="0"/>
              <w:adjustRightInd w:val="0"/>
              <w:spacing w:after="0" w:line="240" w:lineRule="auto"/>
              <w:rPr>
                <w:rFonts w:ascii="Times New Roman" w:eastAsiaTheme="minorHAnsi" w:hAnsi="Times New Roman" w:cs="Times New Roman"/>
                <w:sz w:val="20"/>
                <w:szCs w:val="20"/>
                <w:lang w:eastAsia="en-US"/>
              </w:rPr>
            </w:pPr>
            <w:r w:rsidRPr="000D5777">
              <w:rPr>
                <w:rFonts w:ascii="Times New Roman" w:eastAsiaTheme="minorHAnsi" w:hAnsi="Times New Roman" w:cs="Times New Roman"/>
                <w:sz w:val="20"/>
                <w:szCs w:val="20"/>
                <w:lang w:eastAsia="en-US"/>
              </w:rPr>
              <w:t>Перечисления по БО</w:t>
            </w:r>
          </w:p>
        </w:tc>
        <w:tc>
          <w:tcPr>
            <w:tcW w:w="888" w:type="dxa"/>
            <w:tcBorders>
              <w:top w:val="single" w:sz="4" w:space="0" w:color="auto"/>
              <w:left w:val="single" w:sz="4" w:space="0" w:color="auto"/>
              <w:bottom w:val="single" w:sz="4" w:space="0" w:color="auto"/>
              <w:right w:val="single" w:sz="4" w:space="0" w:color="auto"/>
            </w:tcBorders>
          </w:tcPr>
          <w:p w:rsidR="002C4F72" w:rsidRPr="000D5777" w:rsidRDefault="002C4F72">
            <w:pPr>
              <w:autoSpaceDE w:val="0"/>
              <w:autoSpaceDN w:val="0"/>
              <w:adjustRightInd w:val="0"/>
              <w:spacing w:after="0" w:line="240" w:lineRule="auto"/>
              <w:rPr>
                <w:rFonts w:ascii="Times New Roman" w:eastAsiaTheme="minorHAnsi" w:hAnsi="Times New Roman" w:cs="Times New Roman"/>
                <w:sz w:val="20"/>
                <w:szCs w:val="20"/>
                <w:lang w:eastAsia="en-US"/>
              </w:rPr>
            </w:pPr>
            <w:r w:rsidRPr="000D5777">
              <w:rPr>
                <w:rFonts w:ascii="Times New Roman" w:eastAsiaTheme="minorHAnsi" w:hAnsi="Times New Roman" w:cs="Times New Roman"/>
                <w:sz w:val="20"/>
                <w:szCs w:val="20"/>
                <w:lang w:eastAsia="en-US"/>
              </w:rPr>
              <w:t>Остаток БО от суммы принятых БО на год &lt;2&gt;</w:t>
            </w:r>
          </w:p>
        </w:tc>
        <w:tc>
          <w:tcPr>
            <w:tcW w:w="652" w:type="dxa"/>
            <w:tcBorders>
              <w:top w:val="single" w:sz="4" w:space="0" w:color="auto"/>
              <w:left w:val="single" w:sz="4" w:space="0" w:color="auto"/>
              <w:bottom w:val="single" w:sz="4" w:space="0" w:color="auto"/>
              <w:right w:val="single" w:sz="4" w:space="0" w:color="auto"/>
            </w:tcBorders>
          </w:tcPr>
          <w:p w:rsidR="002C4F72" w:rsidRPr="000D5777" w:rsidRDefault="002C4F72">
            <w:pPr>
              <w:autoSpaceDE w:val="0"/>
              <w:autoSpaceDN w:val="0"/>
              <w:adjustRightInd w:val="0"/>
              <w:spacing w:after="0" w:line="240" w:lineRule="auto"/>
              <w:rPr>
                <w:rFonts w:ascii="Times New Roman" w:eastAsiaTheme="minorHAnsi" w:hAnsi="Times New Roman" w:cs="Times New Roman"/>
                <w:sz w:val="20"/>
                <w:szCs w:val="20"/>
                <w:lang w:eastAsia="en-US"/>
              </w:rPr>
            </w:pPr>
            <w:r w:rsidRPr="000D5777">
              <w:rPr>
                <w:rFonts w:ascii="Times New Roman" w:eastAsiaTheme="minorHAnsi" w:hAnsi="Times New Roman" w:cs="Times New Roman"/>
                <w:sz w:val="20"/>
                <w:szCs w:val="20"/>
                <w:lang w:eastAsia="en-US"/>
              </w:rPr>
              <w:t>От суммы ЛБО &lt;3&gt;</w:t>
            </w:r>
          </w:p>
        </w:tc>
        <w:tc>
          <w:tcPr>
            <w:tcW w:w="888" w:type="dxa"/>
            <w:tcBorders>
              <w:top w:val="single" w:sz="4" w:space="0" w:color="auto"/>
              <w:left w:val="single" w:sz="4" w:space="0" w:color="auto"/>
              <w:bottom w:val="single" w:sz="4" w:space="0" w:color="auto"/>
              <w:right w:val="single" w:sz="4" w:space="0" w:color="auto"/>
            </w:tcBorders>
          </w:tcPr>
          <w:p w:rsidR="002C4F72" w:rsidRPr="000D5777" w:rsidRDefault="002C4F72">
            <w:pPr>
              <w:autoSpaceDE w:val="0"/>
              <w:autoSpaceDN w:val="0"/>
              <w:adjustRightInd w:val="0"/>
              <w:spacing w:after="0" w:line="240" w:lineRule="auto"/>
              <w:rPr>
                <w:rFonts w:ascii="Times New Roman" w:eastAsiaTheme="minorHAnsi" w:hAnsi="Times New Roman" w:cs="Times New Roman"/>
                <w:sz w:val="20"/>
                <w:szCs w:val="20"/>
                <w:lang w:eastAsia="en-US"/>
              </w:rPr>
            </w:pPr>
            <w:r w:rsidRPr="000D5777">
              <w:rPr>
                <w:rFonts w:ascii="Times New Roman" w:eastAsiaTheme="minorHAnsi" w:hAnsi="Times New Roman" w:cs="Times New Roman"/>
                <w:sz w:val="20"/>
                <w:szCs w:val="20"/>
                <w:lang w:eastAsia="en-US"/>
              </w:rPr>
              <w:t>От суммы принятых БО на год &lt;4&gt;</w:t>
            </w:r>
          </w:p>
        </w:tc>
        <w:tc>
          <w:tcPr>
            <w:tcW w:w="1214" w:type="dxa"/>
            <w:vMerge/>
            <w:tcBorders>
              <w:top w:val="single" w:sz="4" w:space="0" w:color="auto"/>
              <w:left w:val="single" w:sz="4" w:space="0" w:color="auto"/>
              <w:bottom w:val="single" w:sz="4" w:space="0" w:color="auto"/>
              <w:right w:val="single" w:sz="4" w:space="0" w:color="auto"/>
            </w:tcBorders>
          </w:tcPr>
          <w:p w:rsidR="002C4F72" w:rsidRPr="000D5777" w:rsidRDefault="002C4F72">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0D5777" w:rsidRPr="000D5777" w:rsidTr="000D5777">
        <w:tc>
          <w:tcPr>
            <w:tcW w:w="1129" w:type="dxa"/>
            <w:tcBorders>
              <w:top w:val="single" w:sz="4" w:space="0" w:color="auto"/>
              <w:left w:val="single" w:sz="4" w:space="0" w:color="auto"/>
              <w:bottom w:val="single" w:sz="4" w:space="0" w:color="auto"/>
              <w:right w:val="single" w:sz="4" w:space="0" w:color="auto"/>
            </w:tcBorders>
          </w:tcPr>
          <w:p w:rsidR="002C4F72" w:rsidRPr="000D5777" w:rsidRDefault="002C4F72">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0D5777">
              <w:rPr>
                <w:rFonts w:ascii="Times New Roman" w:eastAsiaTheme="minorHAnsi" w:hAnsi="Times New Roman" w:cs="Times New Roman"/>
                <w:sz w:val="20"/>
                <w:szCs w:val="20"/>
                <w:lang w:eastAsia="en-US"/>
              </w:rPr>
              <w:t>1</w:t>
            </w:r>
          </w:p>
        </w:tc>
        <w:tc>
          <w:tcPr>
            <w:tcW w:w="939" w:type="dxa"/>
            <w:tcBorders>
              <w:top w:val="single" w:sz="4" w:space="0" w:color="auto"/>
              <w:left w:val="single" w:sz="4" w:space="0" w:color="auto"/>
              <w:bottom w:val="single" w:sz="4" w:space="0" w:color="auto"/>
              <w:right w:val="single" w:sz="4" w:space="0" w:color="auto"/>
            </w:tcBorders>
          </w:tcPr>
          <w:p w:rsidR="002C4F72" w:rsidRPr="000D5777" w:rsidRDefault="002C4F72">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0D5777">
              <w:rPr>
                <w:rFonts w:ascii="Times New Roman" w:eastAsiaTheme="minorHAnsi" w:hAnsi="Times New Roman" w:cs="Times New Roman"/>
                <w:sz w:val="20"/>
                <w:szCs w:val="20"/>
                <w:lang w:eastAsia="en-US"/>
              </w:rPr>
              <w:t>2</w:t>
            </w:r>
          </w:p>
        </w:tc>
        <w:tc>
          <w:tcPr>
            <w:tcW w:w="922" w:type="dxa"/>
            <w:tcBorders>
              <w:top w:val="single" w:sz="4" w:space="0" w:color="auto"/>
              <w:left w:val="single" w:sz="4" w:space="0" w:color="auto"/>
              <w:bottom w:val="single" w:sz="4" w:space="0" w:color="auto"/>
              <w:right w:val="single" w:sz="4" w:space="0" w:color="auto"/>
            </w:tcBorders>
          </w:tcPr>
          <w:p w:rsidR="002C4F72" w:rsidRPr="000D5777" w:rsidRDefault="002C4F72">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0D5777">
              <w:rPr>
                <w:rFonts w:ascii="Times New Roman" w:eastAsiaTheme="minorHAnsi" w:hAnsi="Times New Roman" w:cs="Times New Roman"/>
                <w:sz w:val="20"/>
                <w:szCs w:val="20"/>
                <w:lang w:eastAsia="en-US"/>
              </w:rPr>
              <w:t>3</w:t>
            </w:r>
          </w:p>
        </w:tc>
        <w:tc>
          <w:tcPr>
            <w:tcW w:w="918" w:type="dxa"/>
            <w:tcBorders>
              <w:top w:val="single" w:sz="4" w:space="0" w:color="auto"/>
              <w:left w:val="single" w:sz="4" w:space="0" w:color="auto"/>
              <w:bottom w:val="single" w:sz="4" w:space="0" w:color="auto"/>
              <w:right w:val="single" w:sz="4" w:space="0" w:color="auto"/>
            </w:tcBorders>
          </w:tcPr>
          <w:p w:rsidR="002C4F72" w:rsidRPr="000D5777" w:rsidRDefault="002C4F72">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0D5777">
              <w:rPr>
                <w:rFonts w:ascii="Times New Roman" w:eastAsiaTheme="minorHAnsi" w:hAnsi="Times New Roman" w:cs="Times New Roman"/>
                <w:sz w:val="20"/>
                <w:szCs w:val="20"/>
                <w:lang w:eastAsia="en-US"/>
              </w:rPr>
              <w:t>4</w:t>
            </w:r>
          </w:p>
        </w:tc>
        <w:tc>
          <w:tcPr>
            <w:tcW w:w="480" w:type="dxa"/>
            <w:tcBorders>
              <w:top w:val="single" w:sz="4" w:space="0" w:color="auto"/>
              <w:left w:val="single" w:sz="4" w:space="0" w:color="auto"/>
              <w:bottom w:val="single" w:sz="4" w:space="0" w:color="auto"/>
              <w:right w:val="single" w:sz="4" w:space="0" w:color="auto"/>
            </w:tcBorders>
          </w:tcPr>
          <w:p w:rsidR="002C4F72" w:rsidRPr="000D5777" w:rsidRDefault="002C4F72">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0D5777">
              <w:rPr>
                <w:rFonts w:ascii="Times New Roman" w:eastAsiaTheme="minorHAnsi" w:hAnsi="Times New Roman" w:cs="Times New Roman"/>
                <w:sz w:val="20"/>
                <w:szCs w:val="20"/>
                <w:lang w:eastAsia="en-US"/>
              </w:rPr>
              <w:t>5</w:t>
            </w:r>
          </w:p>
        </w:tc>
        <w:tc>
          <w:tcPr>
            <w:tcW w:w="348" w:type="dxa"/>
            <w:tcBorders>
              <w:top w:val="single" w:sz="4" w:space="0" w:color="auto"/>
              <w:left w:val="single" w:sz="4" w:space="0" w:color="auto"/>
              <w:bottom w:val="single" w:sz="4" w:space="0" w:color="auto"/>
              <w:right w:val="single" w:sz="4" w:space="0" w:color="auto"/>
            </w:tcBorders>
          </w:tcPr>
          <w:p w:rsidR="002C4F72" w:rsidRPr="000D5777" w:rsidRDefault="002C4F72">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0D5777">
              <w:rPr>
                <w:rFonts w:ascii="Times New Roman" w:eastAsiaTheme="minorHAnsi" w:hAnsi="Times New Roman" w:cs="Times New Roman"/>
                <w:sz w:val="20"/>
                <w:szCs w:val="20"/>
                <w:lang w:eastAsia="en-US"/>
              </w:rPr>
              <w:t>6</w:t>
            </w:r>
          </w:p>
        </w:tc>
        <w:tc>
          <w:tcPr>
            <w:tcW w:w="736" w:type="dxa"/>
            <w:tcBorders>
              <w:top w:val="single" w:sz="4" w:space="0" w:color="auto"/>
              <w:left w:val="single" w:sz="4" w:space="0" w:color="auto"/>
              <w:bottom w:val="single" w:sz="4" w:space="0" w:color="auto"/>
              <w:right w:val="single" w:sz="4" w:space="0" w:color="auto"/>
            </w:tcBorders>
          </w:tcPr>
          <w:p w:rsidR="002C4F72" w:rsidRPr="000D5777" w:rsidRDefault="002C4F72">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0D5777">
              <w:rPr>
                <w:rFonts w:ascii="Times New Roman" w:eastAsiaTheme="minorHAnsi" w:hAnsi="Times New Roman" w:cs="Times New Roman"/>
                <w:sz w:val="20"/>
                <w:szCs w:val="20"/>
                <w:lang w:eastAsia="en-US"/>
              </w:rPr>
              <w:t>7</w:t>
            </w:r>
          </w:p>
        </w:tc>
        <w:tc>
          <w:tcPr>
            <w:tcW w:w="1138" w:type="dxa"/>
            <w:tcBorders>
              <w:top w:val="single" w:sz="4" w:space="0" w:color="auto"/>
              <w:left w:val="single" w:sz="4" w:space="0" w:color="auto"/>
              <w:bottom w:val="single" w:sz="4" w:space="0" w:color="auto"/>
              <w:right w:val="single" w:sz="4" w:space="0" w:color="auto"/>
            </w:tcBorders>
          </w:tcPr>
          <w:p w:rsidR="002C4F72" w:rsidRPr="000D5777" w:rsidRDefault="002C4F72">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0D5777">
              <w:rPr>
                <w:rFonts w:ascii="Times New Roman" w:eastAsiaTheme="minorHAnsi" w:hAnsi="Times New Roman" w:cs="Times New Roman"/>
                <w:sz w:val="20"/>
                <w:szCs w:val="20"/>
                <w:lang w:eastAsia="en-US"/>
              </w:rPr>
              <w:t>8</w:t>
            </w:r>
          </w:p>
        </w:tc>
        <w:tc>
          <w:tcPr>
            <w:tcW w:w="651" w:type="dxa"/>
            <w:tcBorders>
              <w:top w:val="single" w:sz="4" w:space="0" w:color="auto"/>
              <w:left w:val="single" w:sz="4" w:space="0" w:color="auto"/>
              <w:bottom w:val="single" w:sz="4" w:space="0" w:color="auto"/>
              <w:right w:val="single" w:sz="4" w:space="0" w:color="auto"/>
            </w:tcBorders>
          </w:tcPr>
          <w:p w:rsidR="002C4F72" w:rsidRPr="000D5777" w:rsidRDefault="002C4F72">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0D5777">
              <w:rPr>
                <w:rFonts w:ascii="Times New Roman" w:eastAsiaTheme="minorHAnsi" w:hAnsi="Times New Roman" w:cs="Times New Roman"/>
                <w:sz w:val="20"/>
                <w:szCs w:val="20"/>
                <w:lang w:eastAsia="en-US"/>
              </w:rPr>
              <w:t>9</w:t>
            </w:r>
          </w:p>
        </w:tc>
        <w:tc>
          <w:tcPr>
            <w:tcW w:w="888" w:type="dxa"/>
            <w:tcBorders>
              <w:top w:val="single" w:sz="4" w:space="0" w:color="auto"/>
              <w:left w:val="single" w:sz="4" w:space="0" w:color="auto"/>
              <w:bottom w:val="single" w:sz="4" w:space="0" w:color="auto"/>
              <w:right w:val="single" w:sz="4" w:space="0" w:color="auto"/>
            </w:tcBorders>
          </w:tcPr>
          <w:p w:rsidR="002C4F72" w:rsidRPr="000D5777" w:rsidRDefault="002C4F72">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0D5777">
              <w:rPr>
                <w:rFonts w:ascii="Times New Roman" w:eastAsiaTheme="minorHAnsi" w:hAnsi="Times New Roman" w:cs="Times New Roman"/>
                <w:sz w:val="20"/>
                <w:szCs w:val="20"/>
                <w:lang w:eastAsia="en-US"/>
              </w:rPr>
              <w:t>10</w:t>
            </w:r>
          </w:p>
        </w:tc>
        <w:tc>
          <w:tcPr>
            <w:tcW w:w="888" w:type="dxa"/>
            <w:tcBorders>
              <w:top w:val="single" w:sz="4" w:space="0" w:color="auto"/>
              <w:left w:val="single" w:sz="4" w:space="0" w:color="auto"/>
              <w:bottom w:val="single" w:sz="4" w:space="0" w:color="auto"/>
              <w:right w:val="single" w:sz="4" w:space="0" w:color="auto"/>
            </w:tcBorders>
          </w:tcPr>
          <w:p w:rsidR="002C4F72" w:rsidRPr="000D5777" w:rsidRDefault="002C4F72">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0D5777">
              <w:rPr>
                <w:rFonts w:ascii="Times New Roman" w:eastAsiaTheme="minorHAnsi" w:hAnsi="Times New Roman" w:cs="Times New Roman"/>
                <w:sz w:val="20"/>
                <w:szCs w:val="20"/>
                <w:lang w:eastAsia="en-US"/>
              </w:rPr>
              <w:t>11</w:t>
            </w:r>
          </w:p>
        </w:tc>
        <w:tc>
          <w:tcPr>
            <w:tcW w:w="1214" w:type="dxa"/>
            <w:tcBorders>
              <w:top w:val="single" w:sz="4" w:space="0" w:color="auto"/>
              <w:left w:val="single" w:sz="4" w:space="0" w:color="auto"/>
              <w:bottom w:val="single" w:sz="4" w:space="0" w:color="auto"/>
              <w:right w:val="single" w:sz="4" w:space="0" w:color="auto"/>
            </w:tcBorders>
          </w:tcPr>
          <w:p w:rsidR="002C4F72" w:rsidRPr="000D5777" w:rsidRDefault="002C4F72">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0D5777">
              <w:rPr>
                <w:rFonts w:ascii="Times New Roman" w:eastAsiaTheme="minorHAnsi" w:hAnsi="Times New Roman" w:cs="Times New Roman"/>
                <w:sz w:val="20"/>
                <w:szCs w:val="20"/>
                <w:lang w:eastAsia="en-US"/>
              </w:rPr>
              <w:t>12</w:t>
            </w:r>
          </w:p>
        </w:tc>
        <w:tc>
          <w:tcPr>
            <w:tcW w:w="1234" w:type="dxa"/>
            <w:tcBorders>
              <w:top w:val="single" w:sz="4" w:space="0" w:color="auto"/>
              <w:left w:val="single" w:sz="4" w:space="0" w:color="auto"/>
              <w:bottom w:val="single" w:sz="4" w:space="0" w:color="auto"/>
              <w:right w:val="single" w:sz="4" w:space="0" w:color="auto"/>
            </w:tcBorders>
          </w:tcPr>
          <w:p w:rsidR="002C4F72" w:rsidRPr="000D5777" w:rsidRDefault="002C4F72">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0D5777">
              <w:rPr>
                <w:rFonts w:ascii="Times New Roman" w:eastAsiaTheme="minorHAnsi" w:hAnsi="Times New Roman" w:cs="Times New Roman"/>
                <w:sz w:val="20"/>
                <w:szCs w:val="20"/>
                <w:lang w:eastAsia="en-US"/>
              </w:rPr>
              <w:t>13</w:t>
            </w:r>
          </w:p>
        </w:tc>
        <w:tc>
          <w:tcPr>
            <w:tcW w:w="888" w:type="dxa"/>
            <w:tcBorders>
              <w:top w:val="single" w:sz="4" w:space="0" w:color="auto"/>
              <w:left w:val="single" w:sz="4" w:space="0" w:color="auto"/>
              <w:bottom w:val="single" w:sz="4" w:space="0" w:color="auto"/>
              <w:right w:val="single" w:sz="4" w:space="0" w:color="auto"/>
            </w:tcBorders>
          </w:tcPr>
          <w:p w:rsidR="002C4F72" w:rsidRPr="000D5777" w:rsidRDefault="002C4F72">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0D5777">
              <w:rPr>
                <w:rFonts w:ascii="Times New Roman" w:eastAsiaTheme="minorHAnsi" w:hAnsi="Times New Roman" w:cs="Times New Roman"/>
                <w:sz w:val="20"/>
                <w:szCs w:val="20"/>
                <w:lang w:eastAsia="en-US"/>
              </w:rPr>
              <w:t>14</w:t>
            </w:r>
          </w:p>
        </w:tc>
        <w:tc>
          <w:tcPr>
            <w:tcW w:w="652" w:type="dxa"/>
            <w:tcBorders>
              <w:top w:val="single" w:sz="4" w:space="0" w:color="auto"/>
              <w:left w:val="single" w:sz="4" w:space="0" w:color="auto"/>
              <w:bottom w:val="single" w:sz="4" w:space="0" w:color="auto"/>
              <w:right w:val="single" w:sz="4" w:space="0" w:color="auto"/>
            </w:tcBorders>
          </w:tcPr>
          <w:p w:rsidR="002C4F72" w:rsidRPr="000D5777" w:rsidRDefault="002C4F72">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0D5777">
              <w:rPr>
                <w:rFonts w:ascii="Times New Roman" w:eastAsiaTheme="minorHAnsi" w:hAnsi="Times New Roman" w:cs="Times New Roman"/>
                <w:sz w:val="20"/>
                <w:szCs w:val="20"/>
                <w:lang w:eastAsia="en-US"/>
              </w:rPr>
              <w:t>15</w:t>
            </w:r>
          </w:p>
        </w:tc>
        <w:tc>
          <w:tcPr>
            <w:tcW w:w="888" w:type="dxa"/>
            <w:tcBorders>
              <w:top w:val="single" w:sz="4" w:space="0" w:color="auto"/>
              <w:left w:val="single" w:sz="4" w:space="0" w:color="auto"/>
              <w:bottom w:val="single" w:sz="4" w:space="0" w:color="auto"/>
              <w:right w:val="single" w:sz="4" w:space="0" w:color="auto"/>
            </w:tcBorders>
          </w:tcPr>
          <w:p w:rsidR="002C4F72" w:rsidRPr="000D5777" w:rsidRDefault="002C4F72">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0D5777">
              <w:rPr>
                <w:rFonts w:ascii="Times New Roman" w:eastAsiaTheme="minorHAnsi" w:hAnsi="Times New Roman" w:cs="Times New Roman"/>
                <w:sz w:val="20"/>
                <w:szCs w:val="20"/>
                <w:lang w:eastAsia="en-US"/>
              </w:rPr>
              <w:t>16</w:t>
            </w:r>
          </w:p>
        </w:tc>
        <w:tc>
          <w:tcPr>
            <w:tcW w:w="1214" w:type="dxa"/>
            <w:tcBorders>
              <w:top w:val="single" w:sz="4" w:space="0" w:color="auto"/>
              <w:left w:val="single" w:sz="4" w:space="0" w:color="auto"/>
              <w:bottom w:val="single" w:sz="4" w:space="0" w:color="auto"/>
              <w:right w:val="single" w:sz="4" w:space="0" w:color="auto"/>
            </w:tcBorders>
          </w:tcPr>
          <w:p w:rsidR="002C4F72" w:rsidRPr="000D5777" w:rsidRDefault="002C4F72">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0D5777">
              <w:rPr>
                <w:rFonts w:ascii="Times New Roman" w:eastAsiaTheme="minorHAnsi" w:hAnsi="Times New Roman" w:cs="Times New Roman"/>
                <w:sz w:val="20"/>
                <w:szCs w:val="20"/>
                <w:lang w:eastAsia="en-US"/>
              </w:rPr>
              <w:t>17</w:t>
            </w:r>
          </w:p>
        </w:tc>
      </w:tr>
      <w:tr w:rsidR="000D5777" w:rsidRPr="000D5777" w:rsidTr="000D5777">
        <w:tc>
          <w:tcPr>
            <w:tcW w:w="1129" w:type="dxa"/>
            <w:tcBorders>
              <w:top w:val="single" w:sz="4" w:space="0" w:color="auto"/>
              <w:left w:val="single" w:sz="4" w:space="0" w:color="auto"/>
              <w:bottom w:val="single" w:sz="4" w:space="0" w:color="auto"/>
              <w:right w:val="single" w:sz="4" w:space="0" w:color="auto"/>
            </w:tcBorders>
          </w:tcPr>
          <w:p w:rsidR="002C4F72" w:rsidRPr="000D5777" w:rsidRDefault="002C4F72">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939" w:type="dxa"/>
            <w:tcBorders>
              <w:top w:val="single" w:sz="4" w:space="0" w:color="auto"/>
              <w:left w:val="single" w:sz="4" w:space="0" w:color="auto"/>
              <w:bottom w:val="single" w:sz="4" w:space="0" w:color="auto"/>
              <w:right w:val="single" w:sz="4" w:space="0" w:color="auto"/>
            </w:tcBorders>
          </w:tcPr>
          <w:p w:rsidR="002C4F72" w:rsidRPr="000D5777" w:rsidRDefault="002C4F72">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922" w:type="dxa"/>
            <w:tcBorders>
              <w:top w:val="single" w:sz="4" w:space="0" w:color="auto"/>
              <w:left w:val="single" w:sz="4" w:space="0" w:color="auto"/>
              <w:bottom w:val="single" w:sz="4" w:space="0" w:color="auto"/>
              <w:right w:val="single" w:sz="4" w:space="0" w:color="auto"/>
            </w:tcBorders>
          </w:tcPr>
          <w:p w:rsidR="002C4F72" w:rsidRPr="000D5777" w:rsidRDefault="002C4F72">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918" w:type="dxa"/>
            <w:tcBorders>
              <w:top w:val="single" w:sz="4" w:space="0" w:color="auto"/>
              <w:left w:val="single" w:sz="4" w:space="0" w:color="auto"/>
              <w:bottom w:val="single" w:sz="4" w:space="0" w:color="auto"/>
              <w:right w:val="single" w:sz="4" w:space="0" w:color="auto"/>
            </w:tcBorders>
          </w:tcPr>
          <w:p w:rsidR="002C4F72" w:rsidRPr="000D5777" w:rsidRDefault="002C4F72">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480" w:type="dxa"/>
            <w:tcBorders>
              <w:top w:val="single" w:sz="4" w:space="0" w:color="auto"/>
              <w:left w:val="single" w:sz="4" w:space="0" w:color="auto"/>
              <w:bottom w:val="single" w:sz="4" w:space="0" w:color="auto"/>
              <w:right w:val="single" w:sz="4" w:space="0" w:color="auto"/>
            </w:tcBorders>
          </w:tcPr>
          <w:p w:rsidR="002C4F72" w:rsidRPr="000D5777" w:rsidRDefault="002C4F72">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348" w:type="dxa"/>
            <w:tcBorders>
              <w:top w:val="single" w:sz="4" w:space="0" w:color="auto"/>
              <w:left w:val="single" w:sz="4" w:space="0" w:color="auto"/>
              <w:bottom w:val="single" w:sz="4" w:space="0" w:color="auto"/>
              <w:right w:val="single" w:sz="4" w:space="0" w:color="auto"/>
            </w:tcBorders>
          </w:tcPr>
          <w:p w:rsidR="002C4F72" w:rsidRPr="000D5777" w:rsidRDefault="002C4F72">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736" w:type="dxa"/>
            <w:tcBorders>
              <w:top w:val="single" w:sz="4" w:space="0" w:color="auto"/>
              <w:left w:val="single" w:sz="4" w:space="0" w:color="auto"/>
              <w:bottom w:val="single" w:sz="4" w:space="0" w:color="auto"/>
              <w:right w:val="single" w:sz="4" w:space="0" w:color="auto"/>
            </w:tcBorders>
          </w:tcPr>
          <w:p w:rsidR="002C4F72" w:rsidRPr="000D5777" w:rsidRDefault="002C4F72">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1138" w:type="dxa"/>
            <w:tcBorders>
              <w:top w:val="single" w:sz="4" w:space="0" w:color="auto"/>
              <w:left w:val="single" w:sz="4" w:space="0" w:color="auto"/>
              <w:bottom w:val="single" w:sz="4" w:space="0" w:color="auto"/>
              <w:right w:val="single" w:sz="4" w:space="0" w:color="auto"/>
            </w:tcBorders>
          </w:tcPr>
          <w:p w:rsidR="002C4F72" w:rsidRPr="000D5777" w:rsidRDefault="002C4F72">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651" w:type="dxa"/>
            <w:tcBorders>
              <w:top w:val="single" w:sz="4" w:space="0" w:color="auto"/>
              <w:left w:val="single" w:sz="4" w:space="0" w:color="auto"/>
              <w:bottom w:val="single" w:sz="4" w:space="0" w:color="auto"/>
              <w:right w:val="single" w:sz="4" w:space="0" w:color="auto"/>
            </w:tcBorders>
          </w:tcPr>
          <w:p w:rsidR="002C4F72" w:rsidRPr="000D5777" w:rsidRDefault="002C4F72">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888" w:type="dxa"/>
            <w:tcBorders>
              <w:top w:val="single" w:sz="4" w:space="0" w:color="auto"/>
              <w:left w:val="single" w:sz="4" w:space="0" w:color="auto"/>
              <w:bottom w:val="single" w:sz="4" w:space="0" w:color="auto"/>
              <w:right w:val="single" w:sz="4" w:space="0" w:color="auto"/>
            </w:tcBorders>
          </w:tcPr>
          <w:p w:rsidR="002C4F72" w:rsidRPr="000D5777" w:rsidRDefault="002C4F72">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888" w:type="dxa"/>
            <w:tcBorders>
              <w:top w:val="single" w:sz="4" w:space="0" w:color="auto"/>
              <w:left w:val="single" w:sz="4" w:space="0" w:color="auto"/>
              <w:bottom w:val="single" w:sz="4" w:space="0" w:color="auto"/>
              <w:right w:val="single" w:sz="4" w:space="0" w:color="auto"/>
            </w:tcBorders>
          </w:tcPr>
          <w:p w:rsidR="002C4F72" w:rsidRPr="000D5777" w:rsidRDefault="002C4F72">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1214" w:type="dxa"/>
            <w:tcBorders>
              <w:top w:val="single" w:sz="4" w:space="0" w:color="auto"/>
              <w:left w:val="single" w:sz="4" w:space="0" w:color="auto"/>
              <w:bottom w:val="single" w:sz="4" w:space="0" w:color="auto"/>
              <w:right w:val="single" w:sz="4" w:space="0" w:color="auto"/>
            </w:tcBorders>
          </w:tcPr>
          <w:p w:rsidR="002C4F72" w:rsidRPr="000D5777" w:rsidRDefault="002C4F72">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1234" w:type="dxa"/>
            <w:tcBorders>
              <w:top w:val="single" w:sz="4" w:space="0" w:color="auto"/>
              <w:left w:val="single" w:sz="4" w:space="0" w:color="auto"/>
              <w:bottom w:val="single" w:sz="4" w:space="0" w:color="auto"/>
              <w:right w:val="single" w:sz="4" w:space="0" w:color="auto"/>
            </w:tcBorders>
          </w:tcPr>
          <w:p w:rsidR="002C4F72" w:rsidRPr="000D5777" w:rsidRDefault="002C4F72">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888" w:type="dxa"/>
            <w:tcBorders>
              <w:top w:val="single" w:sz="4" w:space="0" w:color="auto"/>
              <w:left w:val="single" w:sz="4" w:space="0" w:color="auto"/>
              <w:bottom w:val="single" w:sz="4" w:space="0" w:color="auto"/>
              <w:right w:val="single" w:sz="4" w:space="0" w:color="auto"/>
            </w:tcBorders>
          </w:tcPr>
          <w:p w:rsidR="002C4F72" w:rsidRPr="000D5777" w:rsidRDefault="002C4F72">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652" w:type="dxa"/>
            <w:tcBorders>
              <w:top w:val="single" w:sz="4" w:space="0" w:color="auto"/>
              <w:left w:val="single" w:sz="4" w:space="0" w:color="auto"/>
              <w:bottom w:val="single" w:sz="4" w:space="0" w:color="auto"/>
              <w:right w:val="single" w:sz="4" w:space="0" w:color="auto"/>
            </w:tcBorders>
          </w:tcPr>
          <w:p w:rsidR="002C4F72" w:rsidRPr="000D5777" w:rsidRDefault="002C4F72">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888" w:type="dxa"/>
            <w:tcBorders>
              <w:top w:val="single" w:sz="4" w:space="0" w:color="auto"/>
              <w:left w:val="single" w:sz="4" w:space="0" w:color="auto"/>
              <w:bottom w:val="single" w:sz="4" w:space="0" w:color="auto"/>
              <w:right w:val="single" w:sz="4" w:space="0" w:color="auto"/>
            </w:tcBorders>
          </w:tcPr>
          <w:p w:rsidR="002C4F72" w:rsidRPr="000D5777" w:rsidRDefault="002C4F72">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1214" w:type="dxa"/>
            <w:tcBorders>
              <w:top w:val="single" w:sz="4" w:space="0" w:color="auto"/>
              <w:left w:val="single" w:sz="4" w:space="0" w:color="auto"/>
              <w:bottom w:val="single" w:sz="4" w:space="0" w:color="auto"/>
              <w:right w:val="single" w:sz="4" w:space="0" w:color="auto"/>
            </w:tcBorders>
          </w:tcPr>
          <w:p w:rsidR="002C4F72" w:rsidRPr="000D5777" w:rsidRDefault="002C4F72">
            <w:pPr>
              <w:autoSpaceDE w:val="0"/>
              <w:autoSpaceDN w:val="0"/>
              <w:adjustRightInd w:val="0"/>
              <w:spacing w:after="0" w:line="240" w:lineRule="auto"/>
              <w:rPr>
                <w:rFonts w:ascii="Times New Roman" w:eastAsiaTheme="minorHAnsi" w:hAnsi="Times New Roman" w:cs="Times New Roman"/>
                <w:sz w:val="20"/>
                <w:szCs w:val="20"/>
                <w:lang w:eastAsia="en-US"/>
              </w:rPr>
            </w:pPr>
          </w:p>
        </w:tc>
      </w:tr>
    </w:tbl>
    <w:p w:rsidR="002C4F72" w:rsidRPr="000D5777" w:rsidRDefault="002C4F72" w:rsidP="002C4F72">
      <w:pPr>
        <w:autoSpaceDE w:val="0"/>
        <w:autoSpaceDN w:val="0"/>
        <w:adjustRightInd w:val="0"/>
        <w:spacing w:after="0" w:line="240" w:lineRule="auto"/>
        <w:jc w:val="both"/>
        <w:rPr>
          <w:rFonts w:ascii="Times New Roman" w:eastAsiaTheme="minorHAnsi" w:hAnsi="Times New Roman" w:cs="Times New Roman"/>
          <w:sz w:val="20"/>
          <w:szCs w:val="20"/>
          <w:lang w:eastAsia="en-US"/>
        </w:rPr>
      </w:pPr>
    </w:p>
    <w:p w:rsidR="002C4F72" w:rsidRDefault="002C4F72" w:rsidP="002C4F72">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p>
    <w:p w:rsidR="002C4F72" w:rsidRPr="000D5777" w:rsidRDefault="002C4F72" w:rsidP="002C4F72">
      <w:pPr>
        <w:autoSpaceDE w:val="0"/>
        <w:autoSpaceDN w:val="0"/>
        <w:adjustRightInd w:val="0"/>
        <w:spacing w:before="280" w:after="0" w:line="240" w:lineRule="auto"/>
        <w:ind w:firstLine="540"/>
        <w:jc w:val="both"/>
        <w:rPr>
          <w:rFonts w:ascii="Times New Roman" w:eastAsiaTheme="minorHAnsi" w:hAnsi="Times New Roman" w:cs="Times New Roman"/>
          <w:sz w:val="16"/>
          <w:szCs w:val="16"/>
          <w:lang w:eastAsia="en-US"/>
        </w:rPr>
      </w:pPr>
      <w:r w:rsidRPr="000D5777">
        <w:rPr>
          <w:rFonts w:ascii="Times New Roman" w:eastAsiaTheme="minorHAnsi" w:hAnsi="Times New Roman" w:cs="Times New Roman"/>
          <w:sz w:val="16"/>
          <w:szCs w:val="16"/>
          <w:lang w:eastAsia="en-US"/>
        </w:rPr>
        <w:t>&lt;1&gt; Значение графы 11 должно быть равным данным графы 9 минус данные графы 10.</w:t>
      </w:r>
    </w:p>
    <w:p w:rsidR="002C4F72" w:rsidRPr="000D5777" w:rsidRDefault="002C4F72" w:rsidP="002C4F72">
      <w:pPr>
        <w:autoSpaceDE w:val="0"/>
        <w:autoSpaceDN w:val="0"/>
        <w:adjustRightInd w:val="0"/>
        <w:spacing w:before="280" w:after="0" w:line="240" w:lineRule="auto"/>
        <w:ind w:firstLine="540"/>
        <w:jc w:val="both"/>
        <w:rPr>
          <w:rFonts w:ascii="Times New Roman" w:eastAsiaTheme="minorHAnsi" w:hAnsi="Times New Roman" w:cs="Times New Roman"/>
          <w:sz w:val="16"/>
          <w:szCs w:val="16"/>
          <w:lang w:eastAsia="en-US"/>
        </w:rPr>
      </w:pPr>
      <w:r w:rsidRPr="000D5777">
        <w:rPr>
          <w:rFonts w:ascii="Times New Roman" w:eastAsiaTheme="minorHAnsi" w:hAnsi="Times New Roman" w:cs="Times New Roman"/>
          <w:sz w:val="16"/>
          <w:szCs w:val="16"/>
          <w:lang w:eastAsia="en-US"/>
        </w:rPr>
        <w:t>&lt;2&gt; Значение графы 14 должно быть равным данным графы 10 минус данные графы 13.</w:t>
      </w:r>
    </w:p>
    <w:p w:rsidR="002C4F72" w:rsidRPr="000D5777" w:rsidRDefault="002C4F72" w:rsidP="002C4F72">
      <w:pPr>
        <w:autoSpaceDE w:val="0"/>
        <w:autoSpaceDN w:val="0"/>
        <w:adjustRightInd w:val="0"/>
        <w:spacing w:before="280" w:after="0" w:line="240" w:lineRule="auto"/>
        <w:ind w:firstLine="540"/>
        <w:jc w:val="both"/>
        <w:rPr>
          <w:rFonts w:ascii="Times New Roman" w:eastAsiaTheme="minorHAnsi" w:hAnsi="Times New Roman" w:cs="Times New Roman"/>
          <w:sz w:val="16"/>
          <w:szCs w:val="16"/>
          <w:lang w:eastAsia="en-US"/>
        </w:rPr>
      </w:pPr>
      <w:r w:rsidRPr="000D5777">
        <w:rPr>
          <w:rFonts w:ascii="Times New Roman" w:eastAsiaTheme="minorHAnsi" w:hAnsi="Times New Roman" w:cs="Times New Roman"/>
          <w:sz w:val="16"/>
          <w:szCs w:val="16"/>
          <w:lang w:eastAsia="en-US"/>
        </w:rPr>
        <w:t>&lt;3&gt; Значение графы 15 должно быть равным данным графы 13 разделить на данные графы 9.</w:t>
      </w:r>
    </w:p>
    <w:p w:rsidR="002C4F72" w:rsidRPr="000D5777" w:rsidRDefault="002C4F72" w:rsidP="002C4F72">
      <w:pPr>
        <w:autoSpaceDE w:val="0"/>
        <w:autoSpaceDN w:val="0"/>
        <w:adjustRightInd w:val="0"/>
        <w:spacing w:before="280" w:after="0" w:line="240" w:lineRule="auto"/>
        <w:ind w:firstLine="540"/>
        <w:jc w:val="both"/>
        <w:rPr>
          <w:rFonts w:ascii="Times New Roman" w:eastAsiaTheme="minorHAnsi" w:hAnsi="Times New Roman" w:cs="Times New Roman"/>
          <w:sz w:val="16"/>
          <w:szCs w:val="16"/>
          <w:lang w:eastAsia="en-US"/>
        </w:rPr>
      </w:pPr>
      <w:r w:rsidRPr="000D5777">
        <w:rPr>
          <w:rFonts w:ascii="Times New Roman" w:eastAsiaTheme="minorHAnsi" w:hAnsi="Times New Roman" w:cs="Times New Roman"/>
          <w:sz w:val="16"/>
          <w:szCs w:val="16"/>
          <w:lang w:eastAsia="en-US"/>
        </w:rPr>
        <w:t>&lt;4&gt; Значение графы 16 должно быть равным данным графы 13 разделить на данные графы 10.</w:t>
      </w:r>
    </w:p>
    <w:p w:rsidR="002C4F72" w:rsidRPr="000D5777" w:rsidRDefault="002C4F72" w:rsidP="002C4F72">
      <w:pPr>
        <w:autoSpaceDE w:val="0"/>
        <w:autoSpaceDN w:val="0"/>
        <w:adjustRightInd w:val="0"/>
        <w:spacing w:before="280" w:after="0" w:line="240" w:lineRule="auto"/>
        <w:ind w:firstLine="540"/>
        <w:jc w:val="both"/>
        <w:rPr>
          <w:rFonts w:ascii="Times New Roman" w:eastAsiaTheme="minorHAnsi" w:hAnsi="Times New Roman" w:cs="Times New Roman"/>
          <w:sz w:val="16"/>
          <w:szCs w:val="16"/>
          <w:lang w:eastAsia="en-US"/>
        </w:rPr>
      </w:pPr>
      <w:r w:rsidRPr="000D5777">
        <w:rPr>
          <w:rFonts w:ascii="Times New Roman" w:eastAsiaTheme="minorHAnsi" w:hAnsi="Times New Roman" w:cs="Times New Roman"/>
          <w:sz w:val="16"/>
          <w:szCs w:val="16"/>
          <w:lang w:eastAsia="en-US"/>
        </w:rPr>
        <w:t>&lt;5&gt; Значение графы 17 должно быть равным данным графы 13 плюс данные графы 12 и полученное значение разделить на данные графы 9.</w:t>
      </w:r>
    </w:p>
    <w:p w:rsidR="000D5777" w:rsidRDefault="000D5777" w:rsidP="000D5777">
      <w:pPr>
        <w:rPr>
          <w:rFonts w:ascii="Times New Roman" w:eastAsia="Times New Roman" w:hAnsi="Times New Roman" w:cs="Times New Roman"/>
          <w:sz w:val="28"/>
          <w:szCs w:val="20"/>
        </w:rPr>
      </w:pPr>
    </w:p>
    <w:p w:rsidR="000D5777" w:rsidRDefault="000D5777" w:rsidP="000D5777">
      <w:pPr>
        <w:rPr>
          <w:rFonts w:ascii="Times New Roman" w:eastAsia="Times New Roman" w:hAnsi="Times New Roman" w:cs="Times New Roman"/>
          <w:sz w:val="28"/>
          <w:szCs w:val="20"/>
        </w:rPr>
      </w:pPr>
    </w:p>
    <w:p w:rsidR="002C4F72" w:rsidRPr="000D5777" w:rsidRDefault="002C4F72" w:rsidP="000D5777">
      <w:pPr>
        <w:rPr>
          <w:rFonts w:ascii="Times New Roman" w:eastAsia="Times New Roman" w:hAnsi="Times New Roman" w:cs="Times New Roman"/>
          <w:sz w:val="28"/>
          <w:szCs w:val="20"/>
        </w:rPr>
        <w:sectPr w:rsidR="002C4F72" w:rsidRPr="000D5777" w:rsidSect="002C4F72">
          <w:pgSz w:w="16838" w:h="11906" w:orient="landscape"/>
          <w:pgMar w:top="567" w:right="709" w:bottom="851" w:left="992" w:header="709" w:footer="709" w:gutter="0"/>
          <w:cols w:space="708"/>
          <w:docGrid w:linePitch="360"/>
        </w:sectPr>
      </w:pPr>
    </w:p>
    <w:p w:rsidR="005C4EDB" w:rsidRDefault="005C4EDB" w:rsidP="005C4EDB">
      <w:pPr>
        <w:spacing w:after="0" w:line="240" w:lineRule="auto"/>
        <w:jc w:val="right"/>
        <w:rPr>
          <w:rFonts w:ascii="Times New Roman" w:eastAsia="Times New Roman" w:hAnsi="Times New Roman" w:cs="Times New Roman"/>
          <w:sz w:val="28"/>
          <w:szCs w:val="20"/>
        </w:rPr>
      </w:pPr>
      <w:r>
        <w:rPr>
          <w:rFonts w:ascii="Times New Roman" w:eastAsia="Times New Roman" w:hAnsi="Times New Roman" w:cs="Times New Roman"/>
          <w:sz w:val="28"/>
          <w:szCs w:val="20"/>
        </w:rPr>
        <w:lastRenderedPageBreak/>
        <w:t>Приложение 3</w:t>
      </w:r>
    </w:p>
    <w:p w:rsidR="005C4EDB" w:rsidRDefault="005C4EDB" w:rsidP="005C4EDB">
      <w:pPr>
        <w:spacing w:after="0" w:line="240" w:lineRule="auto"/>
        <w:jc w:val="right"/>
        <w:rPr>
          <w:rFonts w:ascii="Times New Roman" w:eastAsia="Times New Roman" w:hAnsi="Times New Roman" w:cs="Times New Roman"/>
          <w:sz w:val="28"/>
          <w:szCs w:val="20"/>
        </w:rPr>
      </w:pPr>
      <w:r>
        <w:rPr>
          <w:rFonts w:ascii="Times New Roman" w:eastAsia="Times New Roman" w:hAnsi="Times New Roman" w:cs="Times New Roman"/>
          <w:sz w:val="28"/>
          <w:szCs w:val="20"/>
        </w:rPr>
        <w:t>к Порядку</w:t>
      </w:r>
    </w:p>
    <w:p w:rsidR="005C4EDB" w:rsidRDefault="005C4EDB" w:rsidP="005C4EDB">
      <w:pPr>
        <w:spacing w:after="0" w:line="240" w:lineRule="auto"/>
        <w:jc w:val="right"/>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исполнения бюджета </w:t>
      </w:r>
    </w:p>
    <w:p w:rsidR="005C4EDB" w:rsidRDefault="005C4EDB" w:rsidP="005C4EDB">
      <w:pPr>
        <w:spacing w:after="0" w:line="240" w:lineRule="auto"/>
        <w:jc w:val="right"/>
        <w:rPr>
          <w:rFonts w:ascii="Times New Roman" w:eastAsia="Times New Roman" w:hAnsi="Times New Roman" w:cs="Times New Roman"/>
          <w:sz w:val="28"/>
          <w:szCs w:val="20"/>
        </w:rPr>
      </w:pPr>
      <w:r>
        <w:rPr>
          <w:rFonts w:ascii="Times New Roman" w:eastAsia="Times New Roman" w:hAnsi="Times New Roman" w:cs="Times New Roman"/>
          <w:sz w:val="28"/>
          <w:szCs w:val="20"/>
        </w:rPr>
        <w:t>Вожегодского муниципального</w:t>
      </w:r>
    </w:p>
    <w:p w:rsidR="005C4EDB" w:rsidRPr="00274377" w:rsidRDefault="005C4EDB" w:rsidP="005C4EDB">
      <w:pPr>
        <w:spacing w:after="0" w:line="240" w:lineRule="auto"/>
        <w:jc w:val="right"/>
        <w:rPr>
          <w:rFonts w:ascii="Times New Roman" w:eastAsia="Times New Roman" w:hAnsi="Times New Roman" w:cs="Times New Roman"/>
          <w:sz w:val="28"/>
          <w:szCs w:val="20"/>
        </w:rPr>
      </w:pPr>
      <w:r>
        <w:rPr>
          <w:rFonts w:ascii="Times New Roman" w:eastAsia="Times New Roman" w:hAnsi="Times New Roman" w:cs="Times New Roman"/>
          <w:sz w:val="28"/>
          <w:szCs w:val="20"/>
        </w:rPr>
        <w:t>округа по расходам</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85"/>
        <w:gridCol w:w="2176"/>
        <w:gridCol w:w="3512"/>
        <w:gridCol w:w="1276"/>
      </w:tblGrid>
      <w:tr w:rsidR="005C4EDB" w:rsidTr="00574872">
        <w:tc>
          <w:tcPr>
            <w:tcW w:w="9049" w:type="dxa"/>
            <w:gridSpan w:val="4"/>
            <w:tcBorders>
              <w:top w:val="nil"/>
              <w:left w:val="nil"/>
              <w:bottom w:val="nil"/>
              <w:right w:val="nil"/>
            </w:tcBorders>
          </w:tcPr>
          <w:p w:rsidR="005C4EDB" w:rsidRDefault="005C4EDB" w:rsidP="00574872">
            <w:pPr>
              <w:pStyle w:val="ConsPlusNormal"/>
              <w:jc w:val="center"/>
            </w:pPr>
          </w:p>
          <w:p w:rsidR="005C4EDB" w:rsidRDefault="005C4EDB" w:rsidP="00574872">
            <w:pPr>
              <w:pStyle w:val="ConsPlusNormal"/>
              <w:jc w:val="center"/>
            </w:pPr>
          </w:p>
          <w:p w:rsidR="005C4EDB" w:rsidRDefault="005C4EDB" w:rsidP="00574872">
            <w:pPr>
              <w:pStyle w:val="ConsPlusNormal"/>
              <w:jc w:val="center"/>
            </w:pPr>
          </w:p>
          <w:p w:rsidR="005C4EDB" w:rsidRDefault="005C4EDB" w:rsidP="005C4EDB">
            <w:pPr>
              <w:pStyle w:val="ConsPlusNormal"/>
              <w:jc w:val="right"/>
            </w:pPr>
            <w:r>
              <w:t>Форма</w:t>
            </w:r>
          </w:p>
          <w:p w:rsidR="005C4EDB" w:rsidRDefault="005C4EDB" w:rsidP="00574872">
            <w:pPr>
              <w:pStyle w:val="ConsPlusNormal"/>
              <w:jc w:val="center"/>
            </w:pPr>
          </w:p>
          <w:p w:rsidR="005C4EDB" w:rsidRDefault="005C4EDB" w:rsidP="00574872">
            <w:pPr>
              <w:pStyle w:val="ConsPlusNormal"/>
              <w:jc w:val="center"/>
            </w:pPr>
          </w:p>
          <w:p w:rsidR="005C4EDB" w:rsidRDefault="005C4EDB" w:rsidP="00574872">
            <w:pPr>
              <w:pStyle w:val="ConsPlusNormal"/>
              <w:jc w:val="center"/>
            </w:pPr>
            <w:r>
              <w:t>ВЫПИСКА</w:t>
            </w:r>
          </w:p>
          <w:p w:rsidR="005C4EDB" w:rsidRDefault="005C4EDB" w:rsidP="00574872">
            <w:pPr>
              <w:pStyle w:val="ConsPlusNormal"/>
              <w:jc w:val="center"/>
            </w:pPr>
            <w:r>
              <w:t>за "__"______________ 20 __ года</w:t>
            </w:r>
          </w:p>
        </w:tc>
      </w:tr>
      <w:tr w:rsidR="005C4EDB" w:rsidTr="00574872">
        <w:tc>
          <w:tcPr>
            <w:tcW w:w="9049" w:type="dxa"/>
            <w:gridSpan w:val="4"/>
            <w:tcBorders>
              <w:top w:val="nil"/>
              <w:left w:val="nil"/>
              <w:bottom w:val="nil"/>
              <w:right w:val="nil"/>
            </w:tcBorders>
          </w:tcPr>
          <w:p w:rsidR="005C4EDB" w:rsidRDefault="005C4EDB" w:rsidP="00574872">
            <w:pPr>
              <w:pStyle w:val="ConsPlusNormal"/>
            </w:pPr>
          </w:p>
        </w:tc>
      </w:tr>
      <w:tr w:rsidR="005C4EDB" w:rsidTr="00574872">
        <w:tc>
          <w:tcPr>
            <w:tcW w:w="2085" w:type="dxa"/>
            <w:tcBorders>
              <w:top w:val="nil"/>
              <w:left w:val="nil"/>
              <w:bottom w:val="nil"/>
              <w:right w:val="nil"/>
            </w:tcBorders>
          </w:tcPr>
          <w:p w:rsidR="005C4EDB" w:rsidRDefault="005C4EDB" w:rsidP="00574872">
            <w:pPr>
              <w:pStyle w:val="ConsPlusNormal"/>
            </w:pPr>
            <w:r>
              <w:t>по лицевому счету:</w:t>
            </w:r>
          </w:p>
        </w:tc>
        <w:tc>
          <w:tcPr>
            <w:tcW w:w="2176" w:type="dxa"/>
            <w:tcBorders>
              <w:top w:val="nil"/>
              <w:left w:val="nil"/>
              <w:bottom w:val="single" w:sz="4" w:space="0" w:color="auto"/>
              <w:right w:val="nil"/>
            </w:tcBorders>
          </w:tcPr>
          <w:p w:rsidR="005C4EDB" w:rsidRDefault="005C4EDB" w:rsidP="00574872">
            <w:pPr>
              <w:pStyle w:val="ConsPlusNormal"/>
            </w:pPr>
          </w:p>
        </w:tc>
        <w:tc>
          <w:tcPr>
            <w:tcW w:w="3512" w:type="dxa"/>
            <w:tcBorders>
              <w:top w:val="nil"/>
              <w:left w:val="nil"/>
              <w:bottom w:val="nil"/>
              <w:right w:val="nil"/>
            </w:tcBorders>
          </w:tcPr>
          <w:p w:rsidR="005C4EDB" w:rsidRDefault="005C4EDB" w:rsidP="00574872">
            <w:pPr>
              <w:pStyle w:val="ConsPlusNormal"/>
              <w:jc w:val="both"/>
            </w:pPr>
          </w:p>
        </w:tc>
        <w:tc>
          <w:tcPr>
            <w:tcW w:w="1276" w:type="dxa"/>
            <w:tcBorders>
              <w:top w:val="nil"/>
              <w:left w:val="nil"/>
              <w:bottom w:val="nil"/>
              <w:right w:val="nil"/>
            </w:tcBorders>
          </w:tcPr>
          <w:p w:rsidR="005C4EDB" w:rsidRDefault="005C4EDB" w:rsidP="00574872">
            <w:pPr>
              <w:pStyle w:val="ConsPlusNormal"/>
            </w:pPr>
          </w:p>
        </w:tc>
      </w:tr>
      <w:tr w:rsidR="005C4EDB" w:rsidTr="00574872">
        <w:tc>
          <w:tcPr>
            <w:tcW w:w="7773" w:type="dxa"/>
            <w:gridSpan w:val="3"/>
            <w:tcBorders>
              <w:top w:val="nil"/>
              <w:left w:val="nil"/>
              <w:bottom w:val="single" w:sz="4" w:space="0" w:color="auto"/>
              <w:right w:val="nil"/>
            </w:tcBorders>
          </w:tcPr>
          <w:p w:rsidR="005C4EDB" w:rsidRDefault="005C4EDB" w:rsidP="00574872">
            <w:pPr>
              <w:pStyle w:val="ConsPlusNormal"/>
            </w:pPr>
          </w:p>
        </w:tc>
        <w:tc>
          <w:tcPr>
            <w:tcW w:w="1276" w:type="dxa"/>
            <w:tcBorders>
              <w:top w:val="nil"/>
              <w:left w:val="nil"/>
              <w:bottom w:val="nil"/>
              <w:right w:val="nil"/>
            </w:tcBorders>
          </w:tcPr>
          <w:p w:rsidR="005C4EDB" w:rsidRDefault="005C4EDB" w:rsidP="00574872">
            <w:pPr>
              <w:pStyle w:val="ConsPlusNormal"/>
            </w:pPr>
          </w:p>
        </w:tc>
      </w:tr>
      <w:tr w:rsidR="005C4EDB" w:rsidTr="00574872">
        <w:tc>
          <w:tcPr>
            <w:tcW w:w="7773" w:type="dxa"/>
            <w:gridSpan w:val="3"/>
            <w:tcBorders>
              <w:top w:val="single" w:sz="4" w:space="0" w:color="auto"/>
              <w:left w:val="nil"/>
              <w:bottom w:val="nil"/>
              <w:right w:val="nil"/>
            </w:tcBorders>
          </w:tcPr>
          <w:p w:rsidR="005C4EDB" w:rsidRDefault="005C4EDB" w:rsidP="00574872">
            <w:pPr>
              <w:pStyle w:val="ConsPlusNormal"/>
              <w:jc w:val="center"/>
            </w:pPr>
            <w:r>
              <w:t>(наименование получателя бюджетных средств)</w:t>
            </w:r>
          </w:p>
        </w:tc>
        <w:tc>
          <w:tcPr>
            <w:tcW w:w="1276" w:type="dxa"/>
            <w:tcBorders>
              <w:top w:val="nil"/>
              <w:left w:val="nil"/>
              <w:bottom w:val="nil"/>
              <w:right w:val="nil"/>
            </w:tcBorders>
          </w:tcPr>
          <w:p w:rsidR="005C4EDB" w:rsidRDefault="005C4EDB" w:rsidP="00574872">
            <w:pPr>
              <w:pStyle w:val="ConsPlusNormal"/>
            </w:pPr>
          </w:p>
        </w:tc>
      </w:tr>
      <w:tr w:rsidR="005C4EDB" w:rsidTr="00574872">
        <w:tc>
          <w:tcPr>
            <w:tcW w:w="9049" w:type="dxa"/>
            <w:gridSpan w:val="4"/>
            <w:tcBorders>
              <w:top w:val="nil"/>
              <w:left w:val="nil"/>
              <w:bottom w:val="nil"/>
              <w:right w:val="nil"/>
            </w:tcBorders>
          </w:tcPr>
          <w:p w:rsidR="005C4EDB" w:rsidRDefault="005C4EDB" w:rsidP="00574872">
            <w:pPr>
              <w:pStyle w:val="ConsPlusNormal"/>
            </w:pPr>
            <w:r>
              <w:t>Последний день операций по счету __ _____________ 20 __</w:t>
            </w:r>
          </w:p>
        </w:tc>
      </w:tr>
    </w:tbl>
    <w:p w:rsidR="005C4EDB" w:rsidRDefault="005C4EDB" w:rsidP="005C4EDB">
      <w:pPr>
        <w:pStyle w:val="ConsPlusNormal"/>
        <w:jc w:val="both"/>
      </w:pPr>
    </w:p>
    <w:p w:rsidR="005C4EDB" w:rsidRDefault="005C4EDB" w:rsidP="005C4EDB">
      <w:pPr>
        <w:pStyle w:val="ConsPlusNormal"/>
        <w:sectPr w:rsidR="005C4EDB">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20"/>
        <w:gridCol w:w="669"/>
        <w:gridCol w:w="800"/>
        <w:gridCol w:w="681"/>
        <w:gridCol w:w="493"/>
        <w:gridCol w:w="1381"/>
        <w:gridCol w:w="949"/>
        <w:gridCol w:w="1519"/>
        <w:gridCol w:w="986"/>
        <w:gridCol w:w="741"/>
        <w:gridCol w:w="2358"/>
        <w:gridCol w:w="940"/>
        <w:gridCol w:w="1201"/>
        <w:gridCol w:w="1106"/>
        <w:gridCol w:w="785"/>
        <w:gridCol w:w="905"/>
      </w:tblGrid>
      <w:tr w:rsidR="005C4EDB" w:rsidTr="00574872">
        <w:tc>
          <w:tcPr>
            <w:tcW w:w="680" w:type="dxa"/>
            <w:vMerge w:val="restart"/>
          </w:tcPr>
          <w:p w:rsidR="005C4EDB" w:rsidRDefault="005C4EDB" w:rsidP="00574872">
            <w:pPr>
              <w:pStyle w:val="ConsPlusNormal"/>
              <w:jc w:val="center"/>
            </w:pPr>
            <w:r>
              <w:lastRenderedPageBreak/>
              <w:t>N</w:t>
            </w:r>
          </w:p>
          <w:p w:rsidR="005C4EDB" w:rsidRDefault="005C4EDB" w:rsidP="00574872">
            <w:pPr>
              <w:pStyle w:val="ConsPlusNormal"/>
              <w:jc w:val="center"/>
            </w:pPr>
            <w:r>
              <w:t>оп.</w:t>
            </w:r>
          </w:p>
        </w:tc>
        <w:tc>
          <w:tcPr>
            <w:tcW w:w="8247" w:type="dxa"/>
            <w:gridSpan w:val="8"/>
          </w:tcPr>
          <w:p w:rsidR="005C4EDB" w:rsidRDefault="005C4EDB" w:rsidP="00574872">
            <w:pPr>
              <w:pStyle w:val="ConsPlusNormal"/>
              <w:jc w:val="center"/>
            </w:pPr>
            <w:r>
              <w:t>Бюджетная классификация</w:t>
            </w:r>
          </w:p>
        </w:tc>
        <w:tc>
          <w:tcPr>
            <w:tcW w:w="964" w:type="dxa"/>
            <w:vMerge w:val="restart"/>
          </w:tcPr>
          <w:p w:rsidR="005C4EDB" w:rsidRDefault="005C4EDB" w:rsidP="00574872">
            <w:pPr>
              <w:pStyle w:val="ConsPlusNormal"/>
              <w:jc w:val="center"/>
            </w:pPr>
            <w:r>
              <w:t>Счет</w:t>
            </w:r>
          </w:p>
        </w:tc>
        <w:tc>
          <w:tcPr>
            <w:tcW w:w="2381" w:type="dxa"/>
            <w:vMerge w:val="restart"/>
          </w:tcPr>
          <w:p w:rsidR="005C4EDB" w:rsidRDefault="005C4EDB" w:rsidP="00574872">
            <w:pPr>
              <w:pStyle w:val="ConsPlusNormal"/>
            </w:pPr>
            <w:r>
              <w:t>Корреспондирующий счет</w:t>
            </w:r>
          </w:p>
        </w:tc>
        <w:tc>
          <w:tcPr>
            <w:tcW w:w="1020" w:type="dxa"/>
            <w:vMerge w:val="restart"/>
          </w:tcPr>
          <w:p w:rsidR="005C4EDB" w:rsidRDefault="005C4EDB" w:rsidP="00574872">
            <w:pPr>
              <w:pStyle w:val="ConsPlusNormal"/>
            </w:pPr>
            <w:r>
              <w:t>Номер реестра</w:t>
            </w:r>
          </w:p>
        </w:tc>
        <w:tc>
          <w:tcPr>
            <w:tcW w:w="1191" w:type="dxa"/>
            <w:vMerge w:val="restart"/>
          </w:tcPr>
          <w:p w:rsidR="005C4EDB" w:rsidRDefault="005C4EDB" w:rsidP="00574872">
            <w:pPr>
              <w:pStyle w:val="ConsPlusNormal"/>
            </w:pPr>
            <w:r>
              <w:t>Номер документа</w:t>
            </w:r>
          </w:p>
        </w:tc>
        <w:tc>
          <w:tcPr>
            <w:tcW w:w="1134" w:type="dxa"/>
            <w:vMerge w:val="restart"/>
          </w:tcPr>
          <w:p w:rsidR="005C4EDB" w:rsidRDefault="005C4EDB" w:rsidP="00574872">
            <w:pPr>
              <w:pStyle w:val="ConsPlusNormal"/>
            </w:pPr>
            <w:r>
              <w:t>Код операции</w:t>
            </w:r>
          </w:p>
        </w:tc>
        <w:tc>
          <w:tcPr>
            <w:tcW w:w="888" w:type="dxa"/>
            <w:vMerge w:val="restart"/>
          </w:tcPr>
          <w:p w:rsidR="005C4EDB" w:rsidRDefault="005C4EDB" w:rsidP="00574872">
            <w:pPr>
              <w:pStyle w:val="ConsPlusNormal"/>
              <w:jc w:val="center"/>
            </w:pPr>
            <w:r>
              <w:t>Дебет</w:t>
            </w:r>
          </w:p>
        </w:tc>
        <w:tc>
          <w:tcPr>
            <w:tcW w:w="974" w:type="dxa"/>
            <w:vMerge w:val="restart"/>
          </w:tcPr>
          <w:p w:rsidR="005C4EDB" w:rsidRDefault="005C4EDB" w:rsidP="00574872">
            <w:pPr>
              <w:pStyle w:val="ConsPlusNormal"/>
              <w:jc w:val="center"/>
            </w:pPr>
            <w:r>
              <w:t>Кредит</w:t>
            </w:r>
          </w:p>
        </w:tc>
      </w:tr>
      <w:tr w:rsidR="005C4EDB" w:rsidTr="00574872">
        <w:tc>
          <w:tcPr>
            <w:tcW w:w="0" w:type="auto"/>
            <w:vMerge/>
          </w:tcPr>
          <w:p w:rsidR="005C4EDB" w:rsidRDefault="005C4EDB" w:rsidP="00574872">
            <w:pPr>
              <w:pStyle w:val="ConsPlusNormal"/>
            </w:pPr>
          </w:p>
        </w:tc>
        <w:tc>
          <w:tcPr>
            <w:tcW w:w="710" w:type="dxa"/>
          </w:tcPr>
          <w:p w:rsidR="005C4EDB" w:rsidRDefault="005C4EDB" w:rsidP="00574872">
            <w:pPr>
              <w:pStyle w:val="ConsPlusNormal"/>
              <w:jc w:val="center"/>
            </w:pPr>
            <w:proofErr w:type="spellStart"/>
            <w:r>
              <w:t>РзПр</w:t>
            </w:r>
            <w:proofErr w:type="spellEnd"/>
          </w:p>
        </w:tc>
        <w:tc>
          <w:tcPr>
            <w:tcW w:w="936" w:type="dxa"/>
          </w:tcPr>
          <w:p w:rsidR="005C4EDB" w:rsidRDefault="005C4EDB" w:rsidP="00574872">
            <w:pPr>
              <w:pStyle w:val="ConsPlusNormal"/>
            </w:pPr>
            <w:r>
              <w:t>Код главы</w:t>
            </w:r>
          </w:p>
        </w:tc>
        <w:tc>
          <w:tcPr>
            <w:tcW w:w="845" w:type="dxa"/>
          </w:tcPr>
          <w:p w:rsidR="005C4EDB" w:rsidRDefault="005C4EDB" w:rsidP="00574872">
            <w:pPr>
              <w:pStyle w:val="ConsPlusNormal"/>
              <w:jc w:val="center"/>
            </w:pPr>
            <w:r>
              <w:t>ЦСР</w:t>
            </w:r>
          </w:p>
        </w:tc>
        <w:tc>
          <w:tcPr>
            <w:tcW w:w="629" w:type="dxa"/>
          </w:tcPr>
          <w:p w:rsidR="005C4EDB" w:rsidRDefault="005C4EDB" w:rsidP="00574872">
            <w:pPr>
              <w:pStyle w:val="ConsPlusNormal"/>
              <w:jc w:val="center"/>
            </w:pPr>
            <w:r>
              <w:t>ВР</w:t>
            </w:r>
          </w:p>
        </w:tc>
        <w:tc>
          <w:tcPr>
            <w:tcW w:w="1474" w:type="dxa"/>
          </w:tcPr>
          <w:p w:rsidR="005C4EDB" w:rsidRDefault="005C4EDB" w:rsidP="00574872">
            <w:pPr>
              <w:pStyle w:val="ConsPlusNormal"/>
              <w:jc w:val="center"/>
            </w:pPr>
            <w:proofErr w:type="spellStart"/>
            <w:r>
              <w:t>СубКОСГУ</w:t>
            </w:r>
            <w:proofErr w:type="spellEnd"/>
          </w:p>
        </w:tc>
        <w:tc>
          <w:tcPr>
            <w:tcW w:w="989" w:type="dxa"/>
          </w:tcPr>
          <w:p w:rsidR="005C4EDB" w:rsidRDefault="007C6750" w:rsidP="00574872">
            <w:pPr>
              <w:pStyle w:val="ConsPlusNormal"/>
              <w:jc w:val="center"/>
            </w:pPr>
            <w:hyperlink r:id="rId25">
              <w:r w:rsidR="005C4EDB" w:rsidRPr="00063D28">
                <w:t>КОСГУ</w:t>
              </w:r>
            </w:hyperlink>
          </w:p>
        </w:tc>
        <w:tc>
          <w:tcPr>
            <w:tcW w:w="1531" w:type="dxa"/>
          </w:tcPr>
          <w:p w:rsidR="005C4EDB" w:rsidRDefault="005C4EDB" w:rsidP="00574872">
            <w:pPr>
              <w:pStyle w:val="ConsPlusNormal"/>
              <w:jc w:val="center"/>
            </w:pPr>
            <w:r>
              <w:t>Мероприятие</w:t>
            </w:r>
          </w:p>
        </w:tc>
        <w:tc>
          <w:tcPr>
            <w:tcW w:w="1133" w:type="dxa"/>
          </w:tcPr>
          <w:p w:rsidR="005C4EDB" w:rsidRDefault="005C4EDB" w:rsidP="00574872">
            <w:pPr>
              <w:pStyle w:val="ConsPlusNormal"/>
            </w:pPr>
            <w:r>
              <w:t>Тип средств</w:t>
            </w:r>
          </w:p>
        </w:tc>
        <w:tc>
          <w:tcPr>
            <w:tcW w:w="0" w:type="auto"/>
            <w:vMerge/>
          </w:tcPr>
          <w:p w:rsidR="005C4EDB" w:rsidRDefault="005C4EDB" w:rsidP="00574872">
            <w:pPr>
              <w:pStyle w:val="ConsPlusNormal"/>
            </w:pPr>
          </w:p>
        </w:tc>
        <w:tc>
          <w:tcPr>
            <w:tcW w:w="0" w:type="auto"/>
            <w:vMerge/>
          </w:tcPr>
          <w:p w:rsidR="005C4EDB" w:rsidRDefault="005C4EDB" w:rsidP="00574872">
            <w:pPr>
              <w:pStyle w:val="ConsPlusNormal"/>
            </w:pPr>
          </w:p>
        </w:tc>
        <w:tc>
          <w:tcPr>
            <w:tcW w:w="0" w:type="auto"/>
            <w:vMerge/>
          </w:tcPr>
          <w:p w:rsidR="005C4EDB" w:rsidRDefault="005C4EDB" w:rsidP="00574872">
            <w:pPr>
              <w:pStyle w:val="ConsPlusNormal"/>
            </w:pPr>
          </w:p>
        </w:tc>
        <w:tc>
          <w:tcPr>
            <w:tcW w:w="0" w:type="auto"/>
            <w:vMerge/>
          </w:tcPr>
          <w:p w:rsidR="005C4EDB" w:rsidRDefault="005C4EDB" w:rsidP="00574872">
            <w:pPr>
              <w:pStyle w:val="ConsPlusNormal"/>
            </w:pPr>
          </w:p>
        </w:tc>
        <w:tc>
          <w:tcPr>
            <w:tcW w:w="0" w:type="auto"/>
            <w:vMerge/>
          </w:tcPr>
          <w:p w:rsidR="005C4EDB" w:rsidRDefault="005C4EDB" w:rsidP="00574872">
            <w:pPr>
              <w:pStyle w:val="ConsPlusNormal"/>
            </w:pPr>
          </w:p>
        </w:tc>
        <w:tc>
          <w:tcPr>
            <w:tcW w:w="0" w:type="auto"/>
            <w:vMerge/>
          </w:tcPr>
          <w:p w:rsidR="005C4EDB" w:rsidRDefault="005C4EDB" w:rsidP="00574872">
            <w:pPr>
              <w:pStyle w:val="ConsPlusNormal"/>
            </w:pPr>
          </w:p>
        </w:tc>
        <w:tc>
          <w:tcPr>
            <w:tcW w:w="0" w:type="auto"/>
            <w:vMerge/>
          </w:tcPr>
          <w:p w:rsidR="005C4EDB" w:rsidRDefault="005C4EDB" w:rsidP="00574872">
            <w:pPr>
              <w:pStyle w:val="ConsPlusNormal"/>
            </w:pPr>
          </w:p>
        </w:tc>
      </w:tr>
      <w:tr w:rsidR="005C4EDB" w:rsidTr="00574872">
        <w:tc>
          <w:tcPr>
            <w:tcW w:w="680" w:type="dxa"/>
          </w:tcPr>
          <w:p w:rsidR="005C4EDB" w:rsidRDefault="005C4EDB" w:rsidP="00574872">
            <w:pPr>
              <w:pStyle w:val="ConsPlusNormal"/>
            </w:pPr>
            <w:r>
              <w:t>1...</w:t>
            </w:r>
          </w:p>
        </w:tc>
        <w:tc>
          <w:tcPr>
            <w:tcW w:w="710" w:type="dxa"/>
          </w:tcPr>
          <w:p w:rsidR="005C4EDB" w:rsidRDefault="005C4EDB" w:rsidP="00574872">
            <w:pPr>
              <w:pStyle w:val="ConsPlusNormal"/>
            </w:pPr>
          </w:p>
        </w:tc>
        <w:tc>
          <w:tcPr>
            <w:tcW w:w="936" w:type="dxa"/>
          </w:tcPr>
          <w:p w:rsidR="005C4EDB" w:rsidRDefault="005C4EDB" w:rsidP="00574872">
            <w:pPr>
              <w:pStyle w:val="ConsPlusNormal"/>
            </w:pPr>
          </w:p>
        </w:tc>
        <w:tc>
          <w:tcPr>
            <w:tcW w:w="845" w:type="dxa"/>
          </w:tcPr>
          <w:p w:rsidR="005C4EDB" w:rsidRDefault="005C4EDB" w:rsidP="00574872">
            <w:pPr>
              <w:pStyle w:val="ConsPlusNormal"/>
            </w:pPr>
          </w:p>
        </w:tc>
        <w:tc>
          <w:tcPr>
            <w:tcW w:w="629" w:type="dxa"/>
          </w:tcPr>
          <w:p w:rsidR="005C4EDB" w:rsidRDefault="005C4EDB" w:rsidP="00574872">
            <w:pPr>
              <w:pStyle w:val="ConsPlusNormal"/>
            </w:pPr>
          </w:p>
        </w:tc>
        <w:tc>
          <w:tcPr>
            <w:tcW w:w="1474" w:type="dxa"/>
          </w:tcPr>
          <w:p w:rsidR="005C4EDB" w:rsidRDefault="005C4EDB" w:rsidP="00574872">
            <w:pPr>
              <w:pStyle w:val="ConsPlusNormal"/>
            </w:pPr>
          </w:p>
        </w:tc>
        <w:tc>
          <w:tcPr>
            <w:tcW w:w="989" w:type="dxa"/>
          </w:tcPr>
          <w:p w:rsidR="005C4EDB" w:rsidRDefault="005C4EDB" w:rsidP="00574872">
            <w:pPr>
              <w:pStyle w:val="ConsPlusNormal"/>
            </w:pPr>
          </w:p>
        </w:tc>
        <w:tc>
          <w:tcPr>
            <w:tcW w:w="1531" w:type="dxa"/>
          </w:tcPr>
          <w:p w:rsidR="005C4EDB" w:rsidRDefault="005C4EDB" w:rsidP="00574872">
            <w:pPr>
              <w:pStyle w:val="ConsPlusNormal"/>
            </w:pPr>
          </w:p>
        </w:tc>
        <w:tc>
          <w:tcPr>
            <w:tcW w:w="1133" w:type="dxa"/>
          </w:tcPr>
          <w:p w:rsidR="005C4EDB" w:rsidRDefault="005C4EDB" w:rsidP="00574872">
            <w:pPr>
              <w:pStyle w:val="ConsPlusNormal"/>
            </w:pPr>
          </w:p>
        </w:tc>
        <w:tc>
          <w:tcPr>
            <w:tcW w:w="964" w:type="dxa"/>
          </w:tcPr>
          <w:p w:rsidR="005C4EDB" w:rsidRDefault="005C4EDB" w:rsidP="00574872">
            <w:pPr>
              <w:pStyle w:val="ConsPlusNormal"/>
            </w:pPr>
          </w:p>
        </w:tc>
        <w:tc>
          <w:tcPr>
            <w:tcW w:w="2381" w:type="dxa"/>
          </w:tcPr>
          <w:p w:rsidR="005C4EDB" w:rsidRDefault="005C4EDB" w:rsidP="00574872">
            <w:pPr>
              <w:pStyle w:val="ConsPlusNormal"/>
            </w:pPr>
          </w:p>
        </w:tc>
        <w:tc>
          <w:tcPr>
            <w:tcW w:w="1020" w:type="dxa"/>
          </w:tcPr>
          <w:p w:rsidR="005C4EDB" w:rsidRDefault="005C4EDB" w:rsidP="00574872">
            <w:pPr>
              <w:pStyle w:val="ConsPlusNormal"/>
            </w:pPr>
          </w:p>
        </w:tc>
        <w:tc>
          <w:tcPr>
            <w:tcW w:w="1191" w:type="dxa"/>
          </w:tcPr>
          <w:p w:rsidR="005C4EDB" w:rsidRDefault="005C4EDB" w:rsidP="00574872">
            <w:pPr>
              <w:pStyle w:val="ConsPlusNormal"/>
            </w:pPr>
          </w:p>
        </w:tc>
        <w:tc>
          <w:tcPr>
            <w:tcW w:w="1134" w:type="dxa"/>
          </w:tcPr>
          <w:p w:rsidR="005C4EDB" w:rsidRDefault="005C4EDB" w:rsidP="00574872">
            <w:pPr>
              <w:pStyle w:val="ConsPlusNormal"/>
            </w:pPr>
          </w:p>
        </w:tc>
        <w:tc>
          <w:tcPr>
            <w:tcW w:w="888" w:type="dxa"/>
          </w:tcPr>
          <w:p w:rsidR="005C4EDB" w:rsidRDefault="005C4EDB" w:rsidP="00574872">
            <w:pPr>
              <w:pStyle w:val="ConsPlusNormal"/>
            </w:pPr>
          </w:p>
        </w:tc>
        <w:tc>
          <w:tcPr>
            <w:tcW w:w="974" w:type="dxa"/>
          </w:tcPr>
          <w:p w:rsidR="005C4EDB" w:rsidRDefault="005C4EDB" w:rsidP="00574872">
            <w:pPr>
              <w:pStyle w:val="ConsPlusNormal"/>
            </w:pPr>
          </w:p>
        </w:tc>
      </w:tr>
      <w:tr w:rsidR="005C4EDB" w:rsidTr="00574872">
        <w:tc>
          <w:tcPr>
            <w:tcW w:w="680" w:type="dxa"/>
          </w:tcPr>
          <w:p w:rsidR="005C4EDB" w:rsidRDefault="005C4EDB" w:rsidP="00574872">
            <w:pPr>
              <w:pStyle w:val="ConsPlusNormal"/>
            </w:pPr>
            <w:r>
              <w:t>...</w:t>
            </w:r>
          </w:p>
        </w:tc>
        <w:tc>
          <w:tcPr>
            <w:tcW w:w="710" w:type="dxa"/>
          </w:tcPr>
          <w:p w:rsidR="005C4EDB" w:rsidRDefault="005C4EDB" w:rsidP="00574872">
            <w:pPr>
              <w:pStyle w:val="ConsPlusNormal"/>
            </w:pPr>
          </w:p>
        </w:tc>
        <w:tc>
          <w:tcPr>
            <w:tcW w:w="936" w:type="dxa"/>
          </w:tcPr>
          <w:p w:rsidR="005C4EDB" w:rsidRDefault="005C4EDB" w:rsidP="00574872">
            <w:pPr>
              <w:pStyle w:val="ConsPlusNormal"/>
            </w:pPr>
          </w:p>
        </w:tc>
        <w:tc>
          <w:tcPr>
            <w:tcW w:w="845" w:type="dxa"/>
          </w:tcPr>
          <w:p w:rsidR="005C4EDB" w:rsidRDefault="005C4EDB" w:rsidP="00574872">
            <w:pPr>
              <w:pStyle w:val="ConsPlusNormal"/>
            </w:pPr>
          </w:p>
        </w:tc>
        <w:tc>
          <w:tcPr>
            <w:tcW w:w="629" w:type="dxa"/>
          </w:tcPr>
          <w:p w:rsidR="005C4EDB" w:rsidRDefault="005C4EDB" w:rsidP="00574872">
            <w:pPr>
              <w:pStyle w:val="ConsPlusNormal"/>
            </w:pPr>
          </w:p>
        </w:tc>
        <w:tc>
          <w:tcPr>
            <w:tcW w:w="1474" w:type="dxa"/>
          </w:tcPr>
          <w:p w:rsidR="005C4EDB" w:rsidRDefault="005C4EDB" w:rsidP="00574872">
            <w:pPr>
              <w:pStyle w:val="ConsPlusNormal"/>
            </w:pPr>
          </w:p>
        </w:tc>
        <w:tc>
          <w:tcPr>
            <w:tcW w:w="989" w:type="dxa"/>
          </w:tcPr>
          <w:p w:rsidR="005C4EDB" w:rsidRDefault="005C4EDB" w:rsidP="00574872">
            <w:pPr>
              <w:pStyle w:val="ConsPlusNormal"/>
            </w:pPr>
          </w:p>
        </w:tc>
        <w:tc>
          <w:tcPr>
            <w:tcW w:w="1531" w:type="dxa"/>
          </w:tcPr>
          <w:p w:rsidR="005C4EDB" w:rsidRDefault="005C4EDB" w:rsidP="00574872">
            <w:pPr>
              <w:pStyle w:val="ConsPlusNormal"/>
            </w:pPr>
          </w:p>
        </w:tc>
        <w:tc>
          <w:tcPr>
            <w:tcW w:w="1133" w:type="dxa"/>
          </w:tcPr>
          <w:p w:rsidR="005C4EDB" w:rsidRDefault="005C4EDB" w:rsidP="00574872">
            <w:pPr>
              <w:pStyle w:val="ConsPlusNormal"/>
            </w:pPr>
          </w:p>
        </w:tc>
        <w:tc>
          <w:tcPr>
            <w:tcW w:w="964" w:type="dxa"/>
          </w:tcPr>
          <w:p w:rsidR="005C4EDB" w:rsidRDefault="005C4EDB" w:rsidP="00574872">
            <w:pPr>
              <w:pStyle w:val="ConsPlusNormal"/>
            </w:pPr>
          </w:p>
        </w:tc>
        <w:tc>
          <w:tcPr>
            <w:tcW w:w="2381" w:type="dxa"/>
          </w:tcPr>
          <w:p w:rsidR="005C4EDB" w:rsidRDefault="005C4EDB" w:rsidP="00574872">
            <w:pPr>
              <w:pStyle w:val="ConsPlusNormal"/>
            </w:pPr>
          </w:p>
        </w:tc>
        <w:tc>
          <w:tcPr>
            <w:tcW w:w="1020" w:type="dxa"/>
          </w:tcPr>
          <w:p w:rsidR="005C4EDB" w:rsidRDefault="005C4EDB" w:rsidP="00574872">
            <w:pPr>
              <w:pStyle w:val="ConsPlusNormal"/>
            </w:pPr>
          </w:p>
        </w:tc>
        <w:tc>
          <w:tcPr>
            <w:tcW w:w="1191" w:type="dxa"/>
          </w:tcPr>
          <w:p w:rsidR="005C4EDB" w:rsidRDefault="005C4EDB" w:rsidP="00574872">
            <w:pPr>
              <w:pStyle w:val="ConsPlusNormal"/>
            </w:pPr>
          </w:p>
        </w:tc>
        <w:tc>
          <w:tcPr>
            <w:tcW w:w="1134" w:type="dxa"/>
          </w:tcPr>
          <w:p w:rsidR="005C4EDB" w:rsidRDefault="005C4EDB" w:rsidP="00574872">
            <w:pPr>
              <w:pStyle w:val="ConsPlusNormal"/>
            </w:pPr>
          </w:p>
        </w:tc>
        <w:tc>
          <w:tcPr>
            <w:tcW w:w="888" w:type="dxa"/>
          </w:tcPr>
          <w:p w:rsidR="005C4EDB" w:rsidRDefault="005C4EDB" w:rsidP="00574872">
            <w:pPr>
              <w:pStyle w:val="ConsPlusNormal"/>
            </w:pPr>
          </w:p>
        </w:tc>
        <w:tc>
          <w:tcPr>
            <w:tcW w:w="974" w:type="dxa"/>
          </w:tcPr>
          <w:p w:rsidR="005C4EDB" w:rsidRDefault="005C4EDB" w:rsidP="00574872">
            <w:pPr>
              <w:pStyle w:val="ConsPlusNormal"/>
            </w:pPr>
          </w:p>
        </w:tc>
      </w:tr>
      <w:tr w:rsidR="005C4EDB" w:rsidTr="00574872">
        <w:tc>
          <w:tcPr>
            <w:tcW w:w="7794" w:type="dxa"/>
            <w:gridSpan w:val="8"/>
          </w:tcPr>
          <w:p w:rsidR="005C4EDB" w:rsidRDefault="005C4EDB" w:rsidP="00574872">
            <w:pPr>
              <w:pStyle w:val="ConsPlusNormal"/>
            </w:pPr>
            <w:r>
              <w:t>Итого оборотов:</w:t>
            </w:r>
          </w:p>
        </w:tc>
        <w:tc>
          <w:tcPr>
            <w:tcW w:w="1133" w:type="dxa"/>
          </w:tcPr>
          <w:p w:rsidR="005C4EDB" w:rsidRDefault="005C4EDB" w:rsidP="00574872">
            <w:pPr>
              <w:pStyle w:val="ConsPlusNormal"/>
            </w:pPr>
          </w:p>
        </w:tc>
        <w:tc>
          <w:tcPr>
            <w:tcW w:w="964" w:type="dxa"/>
          </w:tcPr>
          <w:p w:rsidR="005C4EDB" w:rsidRDefault="005C4EDB" w:rsidP="00574872">
            <w:pPr>
              <w:pStyle w:val="ConsPlusNormal"/>
            </w:pPr>
          </w:p>
        </w:tc>
        <w:tc>
          <w:tcPr>
            <w:tcW w:w="2381" w:type="dxa"/>
          </w:tcPr>
          <w:p w:rsidR="005C4EDB" w:rsidRDefault="005C4EDB" w:rsidP="00574872">
            <w:pPr>
              <w:pStyle w:val="ConsPlusNormal"/>
            </w:pPr>
          </w:p>
        </w:tc>
        <w:tc>
          <w:tcPr>
            <w:tcW w:w="1020" w:type="dxa"/>
          </w:tcPr>
          <w:p w:rsidR="005C4EDB" w:rsidRDefault="005C4EDB" w:rsidP="00574872">
            <w:pPr>
              <w:pStyle w:val="ConsPlusNormal"/>
            </w:pPr>
          </w:p>
        </w:tc>
        <w:tc>
          <w:tcPr>
            <w:tcW w:w="1191" w:type="dxa"/>
          </w:tcPr>
          <w:p w:rsidR="005C4EDB" w:rsidRDefault="005C4EDB" w:rsidP="00574872">
            <w:pPr>
              <w:pStyle w:val="ConsPlusNormal"/>
            </w:pPr>
          </w:p>
        </w:tc>
        <w:tc>
          <w:tcPr>
            <w:tcW w:w="1134" w:type="dxa"/>
          </w:tcPr>
          <w:p w:rsidR="005C4EDB" w:rsidRDefault="005C4EDB" w:rsidP="00574872">
            <w:pPr>
              <w:pStyle w:val="ConsPlusNormal"/>
            </w:pPr>
          </w:p>
        </w:tc>
        <w:tc>
          <w:tcPr>
            <w:tcW w:w="888" w:type="dxa"/>
          </w:tcPr>
          <w:p w:rsidR="005C4EDB" w:rsidRDefault="005C4EDB" w:rsidP="00574872">
            <w:pPr>
              <w:pStyle w:val="ConsPlusNormal"/>
            </w:pPr>
          </w:p>
        </w:tc>
        <w:tc>
          <w:tcPr>
            <w:tcW w:w="974" w:type="dxa"/>
          </w:tcPr>
          <w:p w:rsidR="005C4EDB" w:rsidRDefault="005C4EDB" w:rsidP="00574872">
            <w:pPr>
              <w:pStyle w:val="ConsPlusNormal"/>
            </w:pPr>
          </w:p>
        </w:tc>
      </w:tr>
    </w:tbl>
    <w:p w:rsidR="005C4EDB" w:rsidRDefault="005C4EDB" w:rsidP="005C4EDB">
      <w:pPr>
        <w:pStyle w:val="ConsPlusNormal"/>
        <w:sectPr w:rsidR="005C4EDB">
          <w:pgSz w:w="16838" w:h="11905" w:orient="landscape"/>
          <w:pgMar w:top="1701" w:right="397" w:bottom="850" w:left="397" w:header="0" w:footer="0" w:gutter="0"/>
          <w:cols w:space="720"/>
          <w:titlePg/>
        </w:sectPr>
      </w:pPr>
    </w:p>
    <w:p w:rsidR="005C4EDB" w:rsidRDefault="005C4EDB" w:rsidP="005C4ED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2"/>
        <w:gridCol w:w="3377"/>
      </w:tblGrid>
      <w:tr w:rsidR="005C4EDB" w:rsidTr="00574872">
        <w:tc>
          <w:tcPr>
            <w:tcW w:w="5672" w:type="dxa"/>
            <w:tcBorders>
              <w:top w:val="nil"/>
              <w:left w:val="nil"/>
              <w:bottom w:val="single" w:sz="4" w:space="0" w:color="auto"/>
              <w:right w:val="nil"/>
            </w:tcBorders>
          </w:tcPr>
          <w:p w:rsidR="005C4EDB" w:rsidRDefault="005C4EDB" w:rsidP="00574872">
            <w:pPr>
              <w:pStyle w:val="ConsPlusNormal"/>
            </w:pPr>
          </w:p>
        </w:tc>
        <w:tc>
          <w:tcPr>
            <w:tcW w:w="3377" w:type="dxa"/>
            <w:tcBorders>
              <w:top w:val="nil"/>
              <w:left w:val="nil"/>
              <w:bottom w:val="nil"/>
              <w:right w:val="nil"/>
            </w:tcBorders>
          </w:tcPr>
          <w:p w:rsidR="005C4EDB" w:rsidRDefault="005C4EDB" w:rsidP="00574872">
            <w:pPr>
              <w:pStyle w:val="ConsPlusNormal"/>
            </w:pPr>
          </w:p>
        </w:tc>
      </w:tr>
      <w:tr w:rsidR="005C4EDB" w:rsidTr="00574872">
        <w:tc>
          <w:tcPr>
            <w:tcW w:w="5672" w:type="dxa"/>
            <w:tcBorders>
              <w:top w:val="single" w:sz="4" w:space="0" w:color="auto"/>
              <w:left w:val="nil"/>
              <w:bottom w:val="nil"/>
              <w:right w:val="nil"/>
            </w:tcBorders>
          </w:tcPr>
          <w:p w:rsidR="005C4EDB" w:rsidRDefault="005C4EDB" w:rsidP="00574872">
            <w:pPr>
              <w:pStyle w:val="ConsPlusNormal"/>
            </w:pPr>
            <w:r>
              <w:t>Количество расходных документов:</w:t>
            </w:r>
          </w:p>
        </w:tc>
        <w:tc>
          <w:tcPr>
            <w:tcW w:w="3377" w:type="dxa"/>
            <w:tcBorders>
              <w:top w:val="nil"/>
              <w:left w:val="nil"/>
              <w:bottom w:val="nil"/>
              <w:right w:val="nil"/>
            </w:tcBorders>
          </w:tcPr>
          <w:p w:rsidR="005C4EDB" w:rsidRDefault="005C4EDB" w:rsidP="00574872">
            <w:pPr>
              <w:pStyle w:val="ConsPlusNormal"/>
            </w:pPr>
          </w:p>
        </w:tc>
      </w:tr>
      <w:tr w:rsidR="005C4EDB" w:rsidTr="00574872">
        <w:tc>
          <w:tcPr>
            <w:tcW w:w="5672" w:type="dxa"/>
            <w:tcBorders>
              <w:top w:val="nil"/>
              <w:left w:val="nil"/>
              <w:bottom w:val="nil"/>
              <w:right w:val="nil"/>
            </w:tcBorders>
          </w:tcPr>
          <w:p w:rsidR="005C4EDB" w:rsidRDefault="005C4EDB" w:rsidP="00574872">
            <w:pPr>
              <w:pStyle w:val="ConsPlusNormal"/>
            </w:pPr>
            <w:r>
              <w:t xml:space="preserve">в </w:t>
            </w:r>
            <w:proofErr w:type="spellStart"/>
            <w:r>
              <w:t>т.ч</w:t>
            </w:r>
            <w:proofErr w:type="spellEnd"/>
            <w:r>
              <w:t>. платежных поручений</w:t>
            </w:r>
          </w:p>
        </w:tc>
        <w:tc>
          <w:tcPr>
            <w:tcW w:w="3377" w:type="dxa"/>
            <w:tcBorders>
              <w:top w:val="nil"/>
              <w:left w:val="nil"/>
              <w:bottom w:val="nil"/>
              <w:right w:val="nil"/>
            </w:tcBorders>
          </w:tcPr>
          <w:p w:rsidR="005C4EDB" w:rsidRDefault="005C4EDB" w:rsidP="00574872">
            <w:pPr>
              <w:pStyle w:val="ConsPlusNormal"/>
            </w:pPr>
          </w:p>
        </w:tc>
      </w:tr>
      <w:tr w:rsidR="005C4EDB" w:rsidTr="00574872">
        <w:tc>
          <w:tcPr>
            <w:tcW w:w="5672" w:type="dxa"/>
            <w:tcBorders>
              <w:top w:val="nil"/>
              <w:left w:val="nil"/>
              <w:bottom w:val="single" w:sz="4" w:space="0" w:color="auto"/>
              <w:right w:val="nil"/>
            </w:tcBorders>
          </w:tcPr>
          <w:p w:rsidR="005C4EDB" w:rsidRDefault="005C4EDB" w:rsidP="00574872">
            <w:pPr>
              <w:pStyle w:val="ConsPlusNormal"/>
            </w:pPr>
          </w:p>
        </w:tc>
        <w:tc>
          <w:tcPr>
            <w:tcW w:w="3377" w:type="dxa"/>
            <w:tcBorders>
              <w:top w:val="nil"/>
              <w:left w:val="nil"/>
              <w:bottom w:val="nil"/>
              <w:right w:val="nil"/>
            </w:tcBorders>
          </w:tcPr>
          <w:p w:rsidR="005C4EDB" w:rsidRDefault="005C4EDB" w:rsidP="00574872">
            <w:pPr>
              <w:pStyle w:val="ConsPlusNormal"/>
            </w:pPr>
          </w:p>
        </w:tc>
      </w:tr>
      <w:tr w:rsidR="005C4EDB" w:rsidTr="00574872">
        <w:tc>
          <w:tcPr>
            <w:tcW w:w="5672" w:type="dxa"/>
            <w:tcBorders>
              <w:top w:val="single" w:sz="4" w:space="0" w:color="auto"/>
              <w:left w:val="nil"/>
              <w:bottom w:val="nil"/>
              <w:right w:val="nil"/>
            </w:tcBorders>
          </w:tcPr>
          <w:p w:rsidR="005C4EDB" w:rsidRDefault="005C4EDB" w:rsidP="00574872">
            <w:pPr>
              <w:pStyle w:val="ConsPlusNormal"/>
            </w:pPr>
            <w:r>
              <w:t>Количество приходных документов:</w:t>
            </w:r>
          </w:p>
        </w:tc>
        <w:tc>
          <w:tcPr>
            <w:tcW w:w="3377" w:type="dxa"/>
            <w:tcBorders>
              <w:top w:val="nil"/>
              <w:left w:val="nil"/>
              <w:bottom w:val="nil"/>
              <w:right w:val="nil"/>
            </w:tcBorders>
          </w:tcPr>
          <w:p w:rsidR="005C4EDB" w:rsidRDefault="005C4EDB" w:rsidP="00574872">
            <w:pPr>
              <w:pStyle w:val="ConsPlusNormal"/>
            </w:pPr>
          </w:p>
        </w:tc>
      </w:tr>
      <w:tr w:rsidR="005C4EDB" w:rsidTr="00574872">
        <w:tc>
          <w:tcPr>
            <w:tcW w:w="5672" w:type="dxa"/>
            <w:tcBorders>
              <w:top w:val="nil"/>
              <w:left w:val="nil"/>
              <w:bottom w:val="nil"/>
              <w:right w:val="nil"/>
            </w:tcBorders>
          </w:tcPr>
          <w:p w:rsidR="005C4EDB" w:rsidRDefault="00063D28" w:rsidP="00574872">
            <w:pPr>
              <w:pStyle w:val="ConsPlusNormal"/>
            </w:pPr>
            <w:r>
              <w:t>Исполнитель:</w:t>
            </w:r>
          </w:p>
        </w:tc>
        <w:tc>
          <w:tcPr>
            <w:tcW w:w="3377" w:type="dxa"/>
            <w:tcBorders>
              <w:top w:val="nil"/>
              <w:left w:val="nil"/>
              <w:bottom w:val="nil"/>
              <w:right w:val="nil"/>
            </w:tcBorders>
          </w:tcPr>
          <w:p w:rsidR="005C4EDB" w:rsidRDefault="005C4EDB" w:rsidP="00063D28">
            <w:pPr>
              <w:pStyle w:val="ConsPlusNormal"/>
              <w:jc w:val="both"/>
            </w:pPr>
          </w:p>
        </w:tc>
      </w:tr>
    </w:tbl>
    <w:p w:rsidR="005C4EDB" w:rsidRDefault="005C4EDB" w:rsidP="005C4EDB">
      <w:pPr>
        <w:pStyle w:val="ConsPlusNormal"/>
        <w:jc w:val="both"/>
      </w:pPr>
    </w:p>
    <w:p w:rsidR="005C4EDB" w:rsidRDefault="005C4EDB" w:rsidP="00314795">
      <w:pPr>
        <w:spacing w:after="0" w:line="240" w:lineRule="auto"/>
        <w:jc w:val="right"/>
        <w:rPr>
          <w:rFonts w:ascii="Times New Roman" w:eastAsia="Times New Roman" w:hAnsi="Times New Roman" w:cs="Times New Roman"/>
          <w:sz w:val="28"/>
          <w:szCs w:val="20"/>
        </w:rPr>
      </w:pPr>
    </w:p>
    <w:p w:rsidR="005C4EDB" w:rsidRDefault="005C4EDB" w:rsidP="00314795">
      <w:pPr>
        <w:spacing w:after="0" w:line="240" w:lineRule="auto"/>
        <w:jc w:val="right"/>
        <w:rPr>
          <w:rFonts w:ascii="Times New Roman" w:eastAsia="Times New Roman" w:hAnsi="Times New Roman" w:cs="Times New Roman"/>
          <w:sz w:val="28"/>
          <w:szCs w:val="20"/>
        </w:rPr>
      </w:pPr>
    </w:p>
    <w:p w:rsidR="005C4EDB" w:rsidRDefault="005C4EDB" w:rsidP="00314795">
      <w:pPr>
        <w:spacing w:after="0" w:line="240" w:lineRule="auto"/>
        <w:jc w:val="right"/>
        <w:rPr>
          <w:rFonts w:ascii="Times New Roman" w:eastAsia="Times New Roman" w:hAnsi="Times New Roman" w:cs="Times New Roman"/>
          <w:sz w:val="28"/>
          <w:szCs w:val="20"/>
        </w:rPr>
      </w:pPr>
    </w:p>
    <w:p w:rsidR="005C4EDB" w:rsidRDefault="005C4EDB" w:rsidP="00314795">
      <w:pPr>
        <w:spacing w:after="0" w:line="240" w:lineRule="auto"/>
        <w:jc w:val="right"/>
        <w:rPr>
          <w:rFonts w:ascii="Times New Roman" w:eastAsia="Times New Roman" w:hAnsi="Times New Roman" w:cs="Times New Roman"/>
          <w:sz w:val="28"/>
          <w:szCs w:val="20"/>
        </w:rPr>
      </w:pPr>
    </w:p>
    <w:p w:rsidR="005C4EDB" w:rsidRDefault="005C4EDB" w:rsidP="00314795">
      <w:pPr>
        <w:spacing w:after="0" w:line="240" w:lineRule="auto"/>
        <w:jc w:val="right"/>
        <w:rPr>
          <w:rFonts w:ascii="Times New Roman" w:eastAsia="Times New Roman" w:hAnsi="Times New Roman" w:cs="Times New Roman"/>
          <w:sz w:val="28"/>
          <w:szCs w:val="20"/>
        </w:rPr>
      </w:pPr>
    </w:p>
    <w:p w:rsidR="005C4EDB" w:rsidRDefault="005C4EDB" w:rsidP="00314795">
      <w:pPr>
        <w:spacing w:after="0" w:line="240" w:lineRule="auto"/>
        <w:jc w:val="right"/>
        <w:rPr>
          <w:rFonts w:ascii="Times New Roman" w:eastAsia="Times New Roman" w:hAnsi="Times New Roman" w:cs="Times New Roman"/>
          <w:sz w:val="28"/>
          <w:szCs w:val="20"/>
        </w:rPr>
      </w:pPr>
    </w:p>
    <w:p w:rsidR="00063D28" w:rsidRDefault="00063D28" w:rsidP="00314795">
      <w:pPr>
        <w:spacing w:after="0" w:line="240" w:lineRule="auto"/>
        <w:jc w:val="right"/>
        <w:rPr>
          <w:rFonts w:ascii="Times New Roman" w:eastAsia="Times New Roman" w:hAnsi="Times New Roman" w:cs="Times New Roman"/>
          <w:sz w:val="28"/>
          <w:szCs w:val="20"/>
        </w:rPr>
      </w:pPr>
    </w:p>
    <w:p w:rsidR="00063D28" w:rsidRDefault="00063D28" w:rsidP="00314795">
      <w:pPr>
        <w:spacing w:after="0" w:line="240" w:lineRule="auto"/>
        <w:jc w:val="right"/>
        <w:rPr>
          <w:rFonts w:ascii="Times New Roman" w:eastAsia="Times New Roman" w:hAnsi="Times New Roman" w:cs="Times New Roman"/>
          <w:sz w:val="28"/>
          <w:szCs w:val="20"/>
        </w:rPr>
      </w:pPr>
    </w:p>
    <w:p w:rsidR="00063D28" w:rsidRDefault="00063D28" w:rsidP="00314795">
      <w:pPr>
        <w:spacing w:after="0" w:line="240" w:lineRule="auto"/>
        <w:jc w:val="right"/>
        <w:rPr>
          <w:rFonts w:ascii="Times New Roman" w:eastAsia="Times New Roman" w:hAnsi="Times New Roman" w:cs="Times New Roman"/>
          <w:sz w:val="28"/>
          <w:szCs w:val="20"/>
        </w:rPr>
      </w:pPr>
    </w:p>
    <w:p w:rsidR="00063D28" w:rsidRDefault="00063D28" w:rsidP="00314795">
      <w:pPr>
        <w:spacing w:after="0" w:line="240" w:lineRule="auto"/>
        <w:jc w:val="right"/>
        <w:rPr>
          <w:rFonts w:ascii="Times New Roman" w:eastAsia="Times New Roman" w:hAnsi="Times New Roman" w:cs="Times New Roman"/>
          <w:sz w:val="28"/>
          <w:szCs w:val="20"/>
        </w:rPr>
      </w:pPr>
    </w:p>
    <w:p w:rsidR="00063D28" w:rsidRDefault="00063D28" w:rsidP="00314795">
      <w:pPr>
        <w:spacing w:after="0" w:line="240" w:lineRule="auto"/>
        <w:jc w:val="right"/>
        <w:rPr>
          <w:rFonts w:ascii="Times New Roman" w:eastAsia="Times New Roman" w:hAnsi="Times New Roman" w:cs="Times New Roman"/>
          <w:sz w:val="28"/>
          <w:szCs w:val="20"/>
        </w:rPr>
      </w:pPr>
    </w:p>
    <w:p w:rsidR="00063D28" w:rsidRDefault="00063D28" w:rsidP="00314795">
      <w:pPr>
        <w:spacing w:after="0" w:line="240" w:lineRule="auto"/>
        <w:jc w:val="right"/>
        <w:rPr>
          <w:rFonts w:ascii="Times New Roman" w:eastAsia="Times New Roman" w:hAnsi="Times New Roman" w:cs="Times New Roman"/>
          <w:sz w:val="28"/>
          <w:szCs w:val="20"/>
        </w:rPr>
      </w:pPr>
    </w:p>
    <w:p w:rsidR="00063D28" w:rsidRDefault="00063D28" w:rsidP="00314795">
      <w:pPr>
        <w:spacing w:after="0" w:line="240" w:lineRule="auto"/>
        <w:jc w:val="right"/>
        <w:rPr>
          <w:rFonts w:ascii="Times New Roman" w:eastAsia="Times New Roman" w:hAnsi="Times New Roman" w:cs="Times New Roman"/>
          <w:sz w:val="28"/>
          <w:szCs w:val="20"/>
        </w:rPr>
      </w:pPr>
    </w:p>
    <w:p w:rsidR="00063D28" w:rsidRDefault="00063D28" w:rsidP="00314795">
      <w:pPr>
        <w:spacing w:after="0" w:line="240" w:lineRule="auto"/>
        <w:jc w:val="right"/>
        <w:rPr>
          <w:rFonts w:ascii="Times New Roman" w:eastAsia="Times New Roman" w:hAnsi="Times New Roman" w:cs="Times New Roman"/>
          <w:sz w:val="28"/>
          <w:szCs w:val="20"/>
        </w:rPr>
      </w:pPr>
    </w:p>
    <w:p w:rsidR="00063D28" w:rsidRDefault="00063D28" w:rsidP="00314795">
      <w:pPr>
        <w:spacing w:after="0" w:line="240" w:lineRule="auto"/>
        <w:jc w:val="right"/>
        <w:rPr>
          <w:rFonts w:ascii="Times New Roman" w:eastAsia="Times New Roman" w:hAnsi="Times New Roman" w:cs="Times New Roman"/>
          <w:sz w:val="28"/>
          <w:szCs w:val="20"/>
        </w:rPr>
      </w:pPr>
    </w:p>
    <w:p w:rsidR="00063D28" w:rsidRDefault="00063D28" w:rsidP="00314795">
      <w:pPr>
        <w:spacing w:after="0" w:line="240" w:lineRule="auto"/>
        <w:jc w:val="right"/>
        <w:rPr>
          <w:rFonts w:ascii="Times New Roman" w:eastAsia="Times New Roman" w:hAnsi="Times New Roman" w:cs="Times New Roman"/>
          <w:sz w:val="28"/>
          <w:szCs w:val="20"/>
        </w:rPr>
      </w:pPr>
    </w:p>
    <w:p w:rsidR="00063D28" w:rsidRDefault="00063D28" w:rsidP="00314795">
      <w:pPr>
        <w:spacing w:after="0" w:line="240" w:lineRule="auto"/>
        <w:jc w:val="right"/>
        <w:rPr>
          <w:rFonts w:ascii="Times New Roman" w:eastAsia="Times New Roman" w:hAnsi="Times New Roman" w:cs="Times New Roman"/>
          <w:sz w:val="28"/>
          <w:szCs w:val="20"/>
        </w:rPr>
      </w:pPr>
    </w:p>
    <w:p w:rsidR="00063D28" w:rsidRDefault="00063D28" w:rsidP="00314795">
      <w:pPr>
        <w:spacing w:after="0" w:line="240" w:lineRule="auto"/>
        <w:jc w:val="right"/>
        <w:rPr>
          <w:rFonts w:ascii="Times New Roman" w:eastAsia="Times New Roman" w:hAnsi="Times New Roman" w:cs="Times New Roman"/>
          <w:sz w:val="28"/>
          <w:szCs w:val="20"/>
        </w:rPr>
      </w:pPr>
    </w:p>
    <w:p w:rsidR="00063D28" w:rsidRDefault="00063D28" w:rsidP="00314795">
      <w:pPr>
        <w:spacing w:after="0" w:line="240" w:lineRule="auto"/>
        <w:jc w:val="right"/>
        <w:rPr>
          <w:rFonts w:ascii="Times New Roman" w:eastAsia="Times New Roman" w:hAnsi="Times New Roman" w:cs="Times New Roman"/>
          <w:sz w:val="28"/>
          <w:szCs w:val="20"/>
        </w:rPr>
      </w:pPr>
    </w:p>
    <w:p w:rsidR="00063D28" w:rsidRDefault="00063D28" w:rsidP="00314795">
      <w:pPr>
        <w:spacing w:after="0" w:line="240" w:lineRule="auto"/>
        <w:jc w:val="right"/>
        <w:rPr>
          <w:rFonts w:ascii="Times New Roman" w:eastAsia="Times New Roman" w:hAnsi="Times New Roman" w:cs="Times New Roman"/>
          <w:sz w:val="28"/>
          <w:szCs w:val="20"/>
        </w:rPr>
      </w:pPr>
    </w:p>
    <w:p w:rsidR="00063D28" w:rsidRDefault="00063D28" w:rsidP="00314795">
      <w:pPr>
        <w:spacing w:after="0" w:line="240" w:lineRule="auto"/>
        <w:jc w:val="right"/>
        <w:rPr>
          <w:rFonts w:ascii="Times New Roman" w:eastAsia="Times New Roman" w:hAnsi="Times New Roman" w:cs="Times New Roman"/>
          <w:sz w:val="28"/>
          <w:szCs w:val="20"/>
        </w:rPr>
      </w:pPr>
    </w:p>
    <w:p w:rsidR="00063D28" w:rsidRDefault="00063D28" w:rsidP="00314795">
      <w:pPr>
        <w:spacing w:after="0" w:line="240" w:lineRule="auto"/>
        <w:jc w:val="right"/>
        <w:rPr>
          <w:rFonts w:ascii="Times New Roman" w:eastAsia="Times New Roman" w:hAnsi="Times New Roman" w:cs="Times New Roman"/>
          <w:sz w:val="28"/>
          <w:szCs w:val="20"/>
        </w:rPr>
      </w:pPr>
    </w:p>
    <w:p w:rsidR="00063D28" w:rsidRDefault="00063D28" w:rsidP="00314795">
      <w:pPr>
        <w:spacing w:after="0" w:line="240" w:lineRule="auto"/>
        <w:jc w:val="right"/>
        <w:rPr>
          <w:rFonts w:ascii="Times New Roman" w:eastAsia="Times New Roman" w:hAnsi="Times New Roman" w:cs="Times New Roman"/>
          <w:sz w:val="28"/>
          <w:szCs w:val="20"/>
        </w:rPr>
      </w:pPr>
    </w:p>
    <w:p w:rsidR="00063D28" w:rsidRDefault="00063D28" w:rsidP="00314795">
      <w:pPr>
        <w:spacing w:after="0" w:line="240" w:lineRule="auto"/>
        <w:jc w:val="right"/>
        <w:rPr>
          <w:rFonts w:ascii="Times New Roman" w:eastAsia="Times New Roman" w:hAnsi="Times New Roman" w:cs="Times New Roman"/>
          <w:sz w:val="28"/>
          <w:szCs w:val="20"/>
        </w:rPr>
      </w:pPr>
    </w:p>
    <w:p w:rsidR="00063D28" w:rsidRDefault="00063D28" w:rsidP="00314795">
      <w:pPr>
        <w:spacing w:after="0" w:line="240" w:lineRule="auto"/>
        <w:jc w:val="right"/>
        <w:rPr>
          <w:rFonts w:ascii="Times New Roman" w:eastAsia="Times New Roman" w:hAnsi="Times New Roman" w:cs="Times New Roman"/>
          <w:sz w:val="28"/>
          <w:szCs w:val="20"/>
        </w:rPr>
      </w:pPr>
    </w:p>
    <w:p w:rsidR="00063D28" w:rsidRDefault="00063D28" w:rsidP="00314795">
      <w:pPr>
        <w:spacing w:after="0" w:line="240" w:lineRule="auto"/>
        <w:jc w:val="right"/>
        <w:rPr>
          <w:rFonts w:ascii="Times New Roman" w:eastAsia="Times New Roman" w:hAnsi="Times New Roman" w:cs="Times New Roman"/>
          <w:sz w:val="28"/>
          <w:szCs w:val="20"/>
        </w:rPr>
      </w:pPr>
    </w:p>
    <w:p w:rsidR="00063D28" w:rsidRDefault="00063D28" w:rsidP="00314795">
      <w:pPr>
        <w:spacing w:after="0" w:line="240" w:lineRule="auto"/>
        <w:jc w:val="right"/>
        <w:rPr>
          <w:rFonts w:ascii="Times New Roman" w:eastAsia="Times New Roman" w:hAnsi="Times New Roman" w:cs="Times New Roman"/>
          <w:sz w:val="28"/>
          <w:szCs w:val="20"/>
        </w:rPr>
      </w:pPr>
    </w:p>
    <w:p w:rsidR="00063D28" w:rsidRDefault="00063D28" w:rsidP="00314795">
      <w:pPr>
        <w:spacing w:after="0" w:line="240" w:lineRule="auto"/>
        <w:jc w:val="right"/>
        <w:rPr>
          <w:rFonts w:ascii="Times New Roman" w:eastAsia="Times New Roman" w:hAnsi="Times New Roman" w:cs="Times New Roman"/>
          <w:sz w:val="28"/>
          <w:szCs w:val="20"/>
        </w:rPr>
      </w:pPr>
    </w:p>
    <w:p w:rsidR="00063D28" w:rsidRDefault="00063D28" w:rsidP="00314795">
      <w:pPr>
        <w:spacing w:after="0" w:line="240" w:lineRule="auto"/>
        <w:jc w:val="right"/>
        <w:rPr>
          <w:rFonts w:ascii="Times New Roman" w:eastAsia="Times New Roman" w:hAnsi="Times New Roman" w:cs="Times New Roman"/>
          <w:sz w:val="28"/>
          <w:szCs w:val="20"/>
        </w:rPr>
      </w:pPr>
    </w:p>
    <w:p w:rsidR="00063D28" w:rsidRDefault="00063D28" w:rsidP="00314795">
      <w:pPr>
        <w:spacing w:after="0" w:line="240" w:lineRule="auto"/>
        <w:jc w:val="right"/>
        <w:rPr>
          <w:rFonts w:ascii="Times New Roman" w:eastAsia="Times New Roman" w:hAnsi="Times New Roman" w:cs="Times New Roman"/>
          <w:sz w:val="28"/>
          <w:szCs w:val="20"/>
        </w:rPr>
      </w:pPr>
    </w:p>
    <w:p w:rsidR="00063D28" w:rsidRDefault="00063D28" w:rsidP="00314795">
      <w:pPr>
        <w:spacing w:after="0" w:line="240" w:lineRule="auto"/>
        <w:jc w:val="right"/>
        <w:rPr>
          <w:rFonts w:ascii="Times New Roman" w:eastAsia="Times New Roman" w:hAnsi="Times New Roman" w:cs="Times New Roman"/>
          <w:sz w:val="28"/>
          <w:szCs w:val="20"/>
        </w:rPr>
      </w:pPr>
    </w:p>
    <w:p w:rsidR="00063D28" w:rsidRDefault="00063D28" w:rsidP="00314795">
      <w:pPr>
        <w:spacing w:after="0" w:line="240" w:lineRule="auto"/>
        <w:jc w:val="right"/>
        <w:rPr>
          <w:rFonts w:ascii="Times New Roman" w:eastAsia="Times New Roman" w:hAnsi="Times New Roman" w:cs="Times New Roman"/>
          <w:sz w:val="28"/>
          <w:szCs w:val="20"/>
        </w:rPr>
      </w:pPr>
    </w:p>
    <w:p w:rsidR="00063D28" w:rsidRDefault="00063D28" w:rsidP="00314795">
      <w:pPr>
        <w:spacing w:after="0" w:line="240" w:lineRule="auto"/>
        <w:jc w:val="right"/>
        <w:rPr>
          <w:rFonts w:ascii="Times New Roman" w:eastAsia="Times New Roman" w:hAnsi="Times New Roman" w:cs="Times New Roman"/>
          <w:sz w:val="28"/>
          <w:szCs w:val="20"/>
        </w:rPr>
      </w:pPr>
    </w:p>
    <w:p w:rsidR="00063D28" w:rsidRDefault="00063D28" w:rsidP="00314795">
      <w:pPr>
        <w:spacing w:after="0" w:line="240" w:lineRule="auto"/>
        <w:jc w:val="right"/>
        <w:rPr>
          <w:rFonts w:ascii="Times New Roman" w:eastAsia="Times New Roman" w:hAnsi="Times New Roman" w:cs="Times New Roman"/>
          <w:sz w:val="28"/>
          <w:szCs w:val="20"/>
        </w:rPr>
      </w:pPr>
    </w:p>
    <w:p w:rsidR="00063D28" w:rsidRDefault="00063D28" w:rsidP="00314795">
      <w:pPr>
        <w:spacing w:after="0" w:line="240" w:lineRule="auto"/>
        <w:jc w:val="right"/>
        <w:rPr>
          <w:rFonts w:ascii="Times New Roman" w:eastAsia="Times New Roman" w:hAnsi="Times New Roman" w:cs="Times New Roman"/>
          <w:sz w:val="28"/>
          <w:szCs w:val="20"/>
        </w:rPr>
      </w:pPr>
    </w:p>
    <w:p w:rsidR="00063D28" w:rsidRDefault="00063D28" w:rsidP="00314795">
      <w:pPr>
        <w:spacing w:after="0" w:line="240" w:lineRule="auto"/>
        <w:jc w:val="right"/>
        <w:rPr>
          <w:rFonts w:ascii="Times New Roman" w:eastAsia="Times New Roman" w:hAnsi="Times New Roman" w:cs="Times New Roman"/>
          <w:sz w:val="28"/>
          <w:szCs w:val="20"/>
        </w:rPr>
      </w:pPr>
    </w:p>
    <w:p w:rsidR="00314795" w:rsidRDefault="00314795" w:rsidP="00314795">
      <w:pPr>
        <w:spacing w:after="0" w:line="240" w:lineRule="auto"/>
        <w:jc w:val="right"/>
        <w:rPr>
          <w:rFonts w:ascii="Times New Roman" w:eastAsia="Times New Roman" w:hAnsi="Times New Roman" w:cs="Times New Roman"/>
          <w:sz w:val="28"/>
          <w:szCs w:val="20"/>
        </w:rPr>
      </w:pPr>
      <w:r>
        <w:rPr>
          <w:rFonts w:ascii="Times New Roman" w:eastAsia="Times New Roman" w:hAnsi="Times New Roman" w:cs="Times New Roman"/>
          <w:sz w:val="28"/>
          <w:szCs w:val="20"/>
        </w:rPr>
        <w:lastRenderedPageBreak/>
        <w:t>УТВЕРЖДЕН</w:t>
      </w:r>
    </w:p>
    <w:p w:rsidR="00314795" w:rsidRDefault="00314795" w:rsidP="00314795">
      <w:pPr>
        <w:spacing w:after="0" w:line="240" w:lineRule="auto"/>
        <w:jc w:val="right"/>
        <w:rPr>
          <w:rFonts w:ascii="Times New Roman" w:eastAsia="Times New Roman" w:hAnsi="Times New Roman" w:cs="Times New Roman"/>
          <w:sz w:val="28"/>
          <w:szCs w:val="20"/>
        </w:rPr>
      </w:pPr>
      <w:r>
        <w:rPr>
          <w:rFonts w:ascii="Times New Roman" w:eastAsia="Times New Roman" w:hAnsi="Times New Roman" w:cs="Times New Roman"/>
          <w:sz w:val="28"/>
          <w:szCs w:val="20"/>
        </w:rPr>
        <w:t>постановлением администрации</w:t>
      </w:r>
    </w:p>
    <w:p w:rsidR="00314795" w:rsidRDefault="00314795" w:rsidP="00314795">
      <w:pPr>
        <w:spacing w:after="0" w:line="240" w:lineRule="auto"/>
        <w:jc w:val="right"/>
        <w:rPr>
          <w:rFonts w:ascii="Times New Roman" w:eastAsia="Times New Roman" w:hAnsi="Times New Roman" w:cs="Times New Roman"/>
          <w:sz w:val="28"/>
          <w:szCs w:val="20"/>
        </w:rPr>
      </w:pPr>
      <w:r>
        <w:rPr>
          <w:rFonts w:ascii="Times New Roman" w:eastAsia="Times New Roman" w:hAnsi="Times New Roman" w:cs="Times New Roman"/>
          <w:sz w:val="28"/>
          <w:szCs w:val="20"/>
        </w:rPr>
        <w:t>Вожегодского муниципального округа</w:t>
      </w:r>
    </w:p>
    <w:p w:rsidR="00314795" w:rsidRDefault="004C05F9" w:rsidP="00314795">
      <w:pPr>
        <w:spacing w:after="0" w:line="240" w:lineRule="auto"/>
        <w:jc w:val="right"/>
        <w:rPr>
          <w:rFonts w:ascii="Times New Roman" w:eastAsia="Times New Roman" w:hAnsi="Times New Roman" w:cs="Times New Roman"/>
          <w:sz w:val="28"/>
          <w:szCs w:val="20"/>
        </w:rPr>
      </w:pPr>
      <w:proofErr w:type="gramStart"/>
      <w:r>
        <w:rPr>
          <w:rFonts w:ascii="Times New Roman" w:eastAsia="Times New Roman" w:hAnsi="Times New Roman" w:cs="Times New Roman"/>
          <w:sz w:val="28"/>
          <w:szCs w:val="20"/>
        </w:rPr>
        <w:t>от  28.01.2025</w:t>
      </w:r>
      <w:proofErr w:type="gramEnd"/>
      <w:r w:rsidR="00314795">
        <w:rPr>
          <w:rFonts w:ascii="Times New Roman" w:eastAsia="Times New Roman" w:hAnsi="Times New Roman" w:cs="Times New Roman"/>
          <w:sz w:val="28"/>
          <w:szCs w:val="20"/>
        </w:rPr>
        <w:t xml:space="preserve"> № </w:t>
      </w:r>
      <w:r>
        <w:rPr>
          <w:rFonts w:ascii="Times New Roman" w:eastAsia="Times New Roman" w:hAnsi="Times New Roman" w:cs="Times New Roman"/>
          <w:sz w:val="28"/>
          <w:szCs w:val="20"/>
        </w:rPr>
        <w:t>93</w:t>
      </w:r>
    </w:p>
    <w:p w:rsidR="00314795" w:rsidRPr="004834A0" w:rsidRDefault="00314795" w:rsidP="00314795">
      <w:pPr>
        <w:spacing w:after="0" w:line="240" w:lineRule="auto"/>
        <w:jc w:val="right"/>
        <w:rPr>
          <w:rFonts w:ascii="Times New Roman" w:eastAsia="Times New Roman" w:hAnsi="Times New Roman" w:cs="Times New Roman"/>
          <w:sz w:val="28"/>
          <w:szCs w:val="20"/>
        </w:rPr>
      </w:pPr>
      <w:r w:rsidRPr="004834A0">
        <w:rPr>
          <w:rFonts w:ascii="Times New Roman" w:eastAsia="Times New Roman" w:hAnsi="Times New Roman" w:cs="Times New Roman"/>
          <w:sz w:val="28"/>
          <w:szCs w:val="20"/>
        </w:rPr>
        <w:t>П</w:t>
      </w:r>
      <w:r>
        <w:rPr>
          <w:rFonts w:ascii="Times New Roman" w:eastAsia="Times New Roman" w:hAnsi="Times New Roman" w:cs="Times New Roman"/>
          <w:sz w:val="28"/>
          <w:szCs w:val="20"/>
        </w:rPr>
        <w:t>риложение 2</w:t>
      </w:r>
    </w:p>
    <w:p w:rsidR="002C4F72" w:rsidRDefault="002C4F72" w:rsidP="00314795">
      <w:pPr>
        <w:spacing w:after="0" w:line="240" w:lineRule="auto"/>
        <w:jc w:val="right"/>
        <w:rPr>
          <w:rFonts w:ascii="Times New Roman" w:eastAsia="Times New Roman" w:hAnsi="Times New Roman" w:cs="Times New Roman"/>
          <w:sz w:val="28"/>
          <w:szCs w:val="20"/>
        </w:rPr>
      </w:pPr>
    </w:p>
    <w:p w:rsidR="00D83340" w:rsidRDefault="00D83340" w:rsidP="00D83340">
      <w:pPr>
        <w:pStyle w:val="ConsPlusTitle"/>
        <w:jc w:val="center"/>
        <w:rPr>
          <w:rFonts w:ascii="Times New Roman" w:hAnsi="Times New Roman" w:cs="Times New Roman"/>
          <w:sz w:val="28"/>
          <w:szCs w:val="28"/>
        </w:rPr>
      </w:pPr>
    </w:p>
    <w:p w:rsidR="00D83340" w:rsidRPr="00D83340" w:rsidRDefault="00D83340" w:rsidP="00D83340">
      <w:pPr>
        <w:pStyle w:val="ConsPlusTitle"/>
        <w:jc w:val="center"/>
        <w:rPr>
          <w:rFonts w:ascii="Times New Roman" w:hAnsi="Times New Roman" w:cs="Times New Roman"/>
          <w:sz w:val="28"/>
          <w:szCs w:val="28"/>
        </w:rPr>
      </w:pPr>
      <w:r w:rsidRPr="00D83340">
        <w:rPr>
          <w:rFonts w:ascii="Times New Roman" w:hAnsi="Times New Roman" w:cs="Times New Roman"/>
          <w:sz w:val="28"/>
          <w:szCs w:val="28"/>
        </w:rPr>
        <w:t>ПОРЯДОК</w:t>
      </w:r>
    </w:p>
    <w:p w:rsidR="00D83340" w:rsidRPr="00D83340" w:rsidRDefault="00D83340" w:rsidP="00FD17B7">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ИСПОЛНЕНИЯ </w:t>
      </w:r>
      <w:r w:rsidRPr="00D83340">
        <w:rPr>
          <w:rFonts w:ascii="Times New Roman" w:hAnsi="Times New Roman" w:cs="Times New Roman"/>
          <w:sz w:val="28"/>
          <w:szCs w:val="28"/>
        </w:rPr>
        <w:t xml:space="preserve">БЮДЖЕТА </w:t>
      </w:r>
      <w:r>
        <w:rPr>
          <w:rFonts w:ascii="Times New Roman" w:hAnsi="Times New Roman" w:cs="Times New Roman"/>
          <w:sz w:val="28"/>
          <w:szCs w:val="28"/>
        </w:rPr>
        <w:t xml:space="preserve">ВОЖЕГОДСКОГО МУНИЦИПАЛЬНОГО ОКРУГА </w:t>
      </w:r>
      <w:r w:rsidRPr="00D83340">
        <w:rPr>
          <w:rFonts w:ascii="Times New Roman" w:hAnsi="Times New Roman" w:cs="Times New Roman"/>
          <w:sz w:val="28"/>
          <w:szCs w:val="28"/>
        </w:rPr>
        <w:t>ПО ИСТОЧНИКАМ</w:t>
      </w:r>
      <w:r>
        <w:rPr>
          <w:rFonts w:ascii="Times New Roman" w:hAnsi="Times New Roman" w:cs="Times New Roman"/>
          <w:sz w:val="28"/>
          <w:szCs w:val="28"/>
        </w:rPr>
        <w:t xml:space="preserve"> </w:t>
      </w:r>
      <w:r w:rsidRPr="00D83340">
        <w:rPr>
          <w:rFonts w:ascii="Times New Roman" w:hAnsi="Times New Roman" w:cs="Times New Roman"/>
          <w:sz w:val="28"/>
          <w:szCs w:val="28"/>
        </w:rPr>
        <w:t>ФИНАНСИРОВАНИЯ ДЕФИЦИТА БЮДЖЕТА</w:t>
      </w:r>
    </w:p>
    <w:p w:rsidR="00D83340" w:rsidRDefault="00737523" w:rsidP="00D8334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(далее - Порядок</w:t>
      </w:r>
      <w:r w:rsidR="00D83340" w:rsidRPr="00274377">
        <w:rPr>
          <w:rFonts w:ascii="Times New Roman" w:hAnsi="Times New Roman" w:cs="Times New Roman"/>
          <w:sz w:val="28"/>
          <w:szCs w:val="28"/>
        </w:rPr>
        <w:t>)</w:t>
      </w:r>
    </w:p>
    <w:p w:rsidR="00D83340" w:rsidRDefault="00D83340" w:rsidP="00D83340">
      <w:pPr>
        <w:spacing w:after="0" w:line="240" w:lineRule="auto"/>
        <w:jc w:val="center"/>
        <w:rPr>
          <w:rFonts w:ascii="Times New Roman" w:eastAsia="Times New Roman" w:hAnsi="Times New Roman" w:cs="Times New Roman"/>
          <w:sz w:val="28"/>
          <w:szCs w:val="20"/>
        </w:rPr>
      </w:pPr>
    </w:p>
    <w:p w:rsidR="00D83340" w:rsidRDefault="00D83340" w:rsidP="00D83340">
      <w:pPr>
        <w:spacing w:after="0" w:line="240" w:lineRule="auto"/>
        <w:jc w:val="center"/>
        <w:rPr>
          <w:rFonts w:ascii="Times New Roman" w:eastAsia="Times New Roman" w:hAnsi="Times New Roman" w:cs="Times New Roman"/>
          <w:sz w:val="28"/>
          <w:szCs w:val="20"/>
        </w:rPr>
      </w:pPr>
    </w:p>
    <w:p w:rsidR="00D83340" w:rsidRPr="00353486" w:rsidRDefault="00D83340" w:rsidP="00D83340">
      <w:pPr>
        <w:pStyle w:val="ConsPlusNormal"/>
        <w:ind w:firstLine="540"/>
        <w:jc w:val="both"/>
        <w:rPr>
          <w:sz w:val="28"/>
          <w:szCs w:val="28"/>
        </w:rPr>
      </w:pPr>
      <w:r w:rsidRPr="00353486">
        <w:rPr>
          <w:sz w:val="28"/>
          <w:szCs w:val="28"/>
        </w:rPr>
        <w:t>1. Исполнение бюджета Вожегодского муниципального округа по источникам финансирования дефицита бюджета</w:t>
      </w:r>
      <w:r w:rsidR="004D7CD8" w:rsidRPr="00353486">
        <w:rPr>
          <w:sz w:val="28"/>
          <w:szCs w:val="28"/>
        </w:rPr>
        <w:t xml:space="preserve"> </w:t>
      </w:r>
      <w:r w:rsidRPr="00353486">
        <w:rPr>
          <w:sz w:val="28"/>
          <w:szCs w:val="28"/>
        </w:rPr>
        <w:t xml:space="preserve">осуществляется главными администраторами, администраторами источников финансирования дефицита бюджета </w:t>
      </w:r>
      <w:r w:rsidR="004D7CD8" w:rsidRPr="00353486">
        <w:rPr>
          <w:sz w:val="28"/>
          <w:szCs w:val="28"/>
        </w:rPr>
        <w:t xml:space="preserve">Вожегодского муниципального округа </w:t>
      </w:r>
      <w:r w:rsidRPr="00353486">
        <w:rPr>
          <w:sz w:val="28"/>
          <w:szCs w:val="28"/>
        </w:rPr>
        <w:t>в соответствии со сводной бюджетной росписью, за исключением операций по управлению остатками средств на едином счете бюджета.</w:t>
      </w:r>
    </w:p>
    <w:p w:rsidR="00D83340" w:rsidRDefault="00D83340" w:rsidP="00D83340">
      <w:pPr>
        <w:pStyle w:val="ConsPlusNormal"/>
        <w:spacing w:before="220"/>
        <w:ind w:firstLine="540"/>
        <w:jc w:val="both"/>
        <w:rPr>
          <w:sz w:val="28"/>
          <w:szCs w:val="28"/>
        </w:rPr>
      </w:pPr>
      <w:r w:rsidRPr="00353486">
        <w:rPr>
          <w:sz w:val="28"/>
          <w:szCs w:val="28"/>
        </w:rPr>
        <w:t xml:space="preserve">2. Санкционирование оплаты денежных обязательств, подлежащих исполнению за счет средств бюджета </w:t>
      </w:r>
      <w:r w:rsidR="004D7CD8" w:rsidRPr="00353486">
        <w:rPr>
          <w:sz w:val="28"/>
          <w:szCs w:val="28"/>
        </w:rPr>
        <w:t xml:space="preserve">Вожегодского муниципального округа </w:t>
      </w:r>
      <w:r w:rsidRPr="00353486">
        <w:rPr>
          <w:sz w:val="28"/>
          <w:szCs w:val="28"/>
        </w:rPr>
        <w:t xml:space="preserve">по источникам финансирования дефицита бюджета осуществляется в </w:t>
      </w:r>
      <w:r w:rsidR="00737523">
        <w:rPr>
          <w:sz w:val="28"/>
          <w:szCs w:val="28"/>
        </w:rPr>
        <w:t xml:space="preserve"> </w:t>
      </w:r>
      <w:hyperlink w:anchor="P784">
        <w:r w:rsidRPr="00353486">
          <w:rPr>
            <w:sz w:val="28"/>
            <w:szCs w:val="28"/>
          </w:rPr>
          <w:t>порядке</w:t>
        </w:r>
      </w:hyperlink>
      <w:r w:rsidR="001F14B5">
        <w:rPr>
          <w:sz w:val="28"/>
          <w:szCs w:val="28"/>
        </w:rPr>
        <w:t>, установленном приложением к настоящему Порядку.</w:t>
      </w:r>
    </w:p>
    <w:p w:rsidR="00FD17B7" w:rsidRDefault="00FD17B7" w:rsidP="00D83340">
      <w:pPr>
        <w:pStyle w:val="ConsPlusNormal"/>
        <w:spacing w:before="220"/>
        <w:ind w:firstLine="540"/>
        <w:jc w:val="both"/>
        <w:rPr>
          <w:sz w:val="28"/>
          <w:szCs w:val="28"/>
        </w:rPr>
      </w:pPr>
    </w:p>
    <w:p w:rsidR="00FD17B7" w:rsidRDefault="00FD17B7" w:rsidP="00D83340">
      <w:pPr>
        <w:pStyle w:val="ConsPlusNormal"/>
        <w:spacing w:before="220"/>
        <w:ind w:firstLine="540"/>
        <w:jc w:val="both"/>
        <w:rPr>
          <w:sz w:val="28"/>
          <w:szCs w:val="28"/>
        </w:rPr>
      </w:pPr>
    </w:p>
    <w:p w:rsidR="00FD17B7" w:rsidRDefault="00FD17B7" w:rsidP="00D83340">
      <w:pPr>
        <w:pStyle w:val="ConsPlusNormal"/>
        <w:spacing w:before="220"/>
        <w:ind w:firstLine="540"/>
        <w:jc w:val="both"/>
        <w:rPr>
          <w:sz w:val="28"/>
          <w:szCs w:val="28"/>
        </w:rPr>
      </w:pPr>
    </w:p>
    <w:p w:rsidR="00FD17B7" w:rsidRDefault="00FD17B7" w:rsidP="00D83340">
      <w:pPr>
        <w:pStyle w:val="ConsPlusNormal"/>
        <w:spacing w:before="220"/>
        <w:ind w:firstLine="540"/>
        <w:jc w:val="both"/>
        <w:rPr>
          <w:sz w:val="28"/>
          <w:szCs w:val="28"/>
        </w:rPr>
      </w:pPr>
    </w:p>
    <w:p w:rsidR="00FD17B7" w:rsidRDefault="00FD17B7" w:rsidP="00D83340">
      <w:pPr>
        <w:pStyle w:val="ConsPlusNormal"/>
        <w:spacing w:before="220"/>
        <w:ind w:firstLine="540"/>
        <w:jc w:val="both"/>
        <w:rPr>
          <w:sz w:val="28"/>
          <w:szCs w:val="28"/>
        </w:rPr>
      </w:pPr>
    </w:p>
    <w:p w:rsidR="00FD17B7" w:rsidRDefault="00FD17B7" w:rsidP="00D83340">
      <w:pPr>
        <w:pStyle w:val="ConsPlusNormal"/>
        <w:spacing w:before="220"/>
        <w:ind w:firstLine="540"/>
        <w:jc w:val="both"/>
        <w:rPr>
          <w:sz w:val="28"/>
          <w:szCs w:val="28"/>
        </w:rPr>
      </w:pPr>
    </w:p>
    <w:p w:rsidR="00FD17B7" w:rsidRDefault="00FD17B7" w:rsidP="00D83340">
      <w:pPr>
        <w:pStyle w:val="ConsPlusNormal"/>
        <w:spacing w:before="220"/>
        <w:ind w:firstLine="540"/>
        <w:jc w:val="both"/>
        <w:rPr>
          <w:sz w:val="28"/>
          <w:szCs w:val="28"/>
        </w:rPr>
      </w:pPr>
    </w:p>
    <w:p w:rsidR="00FD17B7" w:rsidRDefault="00FD17B7" w:rsidP="00D83340">
      <w:pPr>
        <w:pStyle w:val="ConsPlusNormal"/>
        <w:spacing w:before="220"/>
        <w:ind w:firstLine="540"/>
        <w:jc w:val="both"/>
        <w:rPr>
          <w:sz w:val="28"/>
          <w:szCs w:val="28"/>
        </w:rPr>
      </w:pPr>
    </w:p>
    <w:p w:rsidR="00FD17B7" w:rsidRDefault="00FD17B7" w:rsidP="00D83340">
      <w:pPr>
        <w:pStyle w:val="ConsPlusNormal"/>
        <w:spacing w:before="220"/>
        <w:ind w:firstLine="540"/>
        <w:jc w:val="both"/>
        <w:rPr>
          <w:sz w:val="28"/>
          <w:szCs w:val="28"/>
        </w:rPr>
      </w:pPr>
    </w:p>
    <w:p w:rsidR="00FD17B7" w:rsidRDefault="00FD17B7" w:rsidP="00D83340">
      <w:pPr>
        <w:pStyle w:val="ConsPlusNormal"/>
        <w:spacing w:before="220"/>
        <w:ind w:firstLine="540"/>
        <w:jc w:val="both"/>
        <w:rPr>
          <w:sz w:val="28"/>
          <w:szCs w:val="28"/>
        </w:rPr>
      </w:pPr>
    </w:p>
    <w:p w:rsidR="00FD17B7" w:rsidRDefault="00FD17B7" w:rsidP="00D83340">
      <w:pPr>
        <w:pStyle w:val="ConsPlusNormal"/>
        <w:spacing w:before="220"/>
        <w:ind w:firstLine="540"/>
        <w:jc w:val="both"/>
        <w:rPr>
          <w:sz w:val="28"/>
          <w:szCs w:val="28"/>
        </w:rPr>
      </w:pPr>
    </w:p>
    <w:p w:rsidR="001F14B5" w:rsidRDefault="001F14B5" w:rsidP="00D83340">
      <w:pPr>
        <w:pStyle w:val="ConsPlusNormal"/>
        <w:spacing w:before="220"/>
        <w:ind w:firstLine="540"/>
        <w:jc w:val="both"/>
        <w:rPr>
          <w:sz w:val="28"/>
          <w:szCs w:val="28"/>
        </w:rPr>
      </w:pPr>
    </w:p>
    <w:p w:rsidR="00FD17B7" w:rsidRDefault="00FD17B7" w:rsidP="00D83340">
      <w:pPr>
        <w:pStyle w:val="ConsPlusNormal"/>
        <w:spacing w:before="220"/>
        <w:ind w:firstLine="540"/>
        <w:jc w:val="both"/>
        <w:rPr>
          <w:sz w:val="28"/>
          <w:szCs w:val="28"/>
        </w:rPr>
      </w:pPr>
    </w:p>
    <w:p w:rsidR="00FD17B7" w:rsidRDefault="00FD17B7" w:rsidP="00D83340">
      <w:pPr>
        <w:pStyle w:val="ConsPlusNormal"/>
        <w:spacing w:before="220"/>
        <w:ind w:firstLine="540"/>
        <w:jc w:val="both"/>
        <w:rPr>
          <w:sz w:val="28"/>
          <w:szCs w:val="28"/>
        </w:rPr>
      </w:pPr>
    </w:p>
    <w:p w:rsidR="00FD17B7" w:rsidRDefault="00FD17B7" w:rsidP="00D83340">
      <w:pPr>
        <w:pStyle w:val="ConsPlusNormal"/>
        <w:spacing w:before="220"/>
        <w:ind w:firstLine="540"/>
        <w:jc w:val="both"/>
        <w:rPr>
          <w:sz w:val="28"/>
          <w:szCs w:val="28"/>
        </w:rPr>
      </w:pPr>
    </w:p>
    <w:p w:rsidR="00FD17B7" w:rsidRPr="00FD17B7" w:rsidRDefault="00FD17B7" w:rsidP="00FD17B7">
      <w:pPr>
        <w:pStyle w:val="ConsPlusNormal"/>
        <w:jc w:val="right"/>
        <w:outlineLvl w:val="1"/>
        <w:rPr>
          <w:sz w:val="28"/>
          <w:szCs w:val="28"/>
        </w:rPr>
      </w:pPr>
      <w:r w:rsidRPr="00FD17B7">
        <w:rPr>
          <w:sz w:val="28"/>
          <w:szCs w:val="28"/>
        </w:rPr>
        <w:t>Приложение</w:t>
      </w:r>
    </w:p>
    <w:p w:rsidR="00FD17B7" w:rsidRPr="00FD17B7" w:rsidRDefault="00FD17B7" w:rsidP="00FD17B7">
      <w:pPr>
        <w:pStyle w:val="ConsPlusNormal"/>
        <w:jc w:val="right"/>
        <w:rPr>
          <w:sz w:val="28"/>
          <w:szCs w:val="28"/>
        </w:rPr>
      </w:pPr>
      <w:r w:rsidRPr="00FD17B7">
        <w:rPr>
          <w:sz w:val="28"/>
          <w:szCs w:val="28"/>
        </w:rPr>
        <w:t>к Порядку</w:t>
      </w:r>
    </w:p>
    <w:p w:rsidR="00FD17B7" w:rsidRDefault="00FD17B7" w:rsidP="00FD17B7">
      <w:pPr>
        <w:pStyle w:val="ConsPlusNormal"/>
        <w:jc w:val="right"/>
        <w:rPr>
          <w:sz w:val="28"/>
          <w:szCs w:val="28"/>
        </w:rPr>
      </w:pPr>
      <w:r w:rsidRPr="00FD17B7">
        <w:rPr>
          <w:sz w:val="28"/>
          <w:szCs w:val="28"/>
        </w:rPr>
        <w:t>исполнения бюджета</w:t>
      </w:r>
    </w:p>
    <w:p w:rsidR="00FD17B7" w:rsidRPr="00FD17B7" w:rsidRDefault="00FD17B7" w:rsidP="00FD17B7">
      <w:pPr>
        <w:pStyle w:val="ConsPlusNormal"/>
        <w:jc w:val="right"/>
        <w:rPr>
          <w:sz w:val="28"/>
          <w:szCs w:val="28"/>
        </w:rPr>
      </w:pPr>
      <w:r>
        <w:rPr>
          <w:sz w:val="28"/>
          <w:szCs w:val="28"/>
        </w:rPr>
        <w:t>Вожегодского муниципального округа</w:t>
      </w:r>
      <w:r w:rsidRPr="00FD17B7">
        <w:rPr>
          <w:sz w:val="28"/>
          <w:szCs w:val="28"/>
        </w:rPr>
        <w:t xml:space="preserve"> </w:t>
      </w:r>
    </w:p>
    <w:p w:rsidR="00FD17B7" w:rsidRPr="00FD17B7" w:rsidRDefault="00FD17B7" w:rsidP="00FD17B7">
      <w:pPr>
        <w:pStyle w:val="ConsPlusNormal"/>
        <w:jc w:val="right"/>
        <w:rPr>
          <w:sz w:val="28"/>
          <w:szCs w:val="28"/>
        </w:rPr>
      </w:pPr>
      <w:r w:rsidRPr="00FD17B7">
        <w:rPr>
          <w:sz w:val="28"/>
          <w:szCs w:val="28"/>
        </w:rPr>
        <w:t>по источникам финансирования</w:t>
      </w:r>
    </w:p>
    <w:p w:rsidR="00FD17B7" w:rsidRDefault="00FD17B7" w:rsidP="00FD17B7">
      <w:pPr>
        <w:pStyle w:val="ConsPlusNormal"/>
        <w:jc w:val="right"/>
        <w:rPr>
          <w:sz w:val="28"/>
          <w:szCs w:val="28"/>
        </w:rPr>
      </w:pPr>
      <w:r w:rsidRPr="00FD17B7">
        <w:rPr>
          <w:sz w:val="28"/>
          <w:szCs w:val="28"/>
        </w:rPr>
        <w:t>дефицита бюджета</w:t>
      </w:r>
    </w:p>
    <w:p w:rsidR="00FD17B7" w:rsidRDefault="00FD17B7" w:rsidP="00FD17B7">
      <w:pPr>
        <w:pStyle w:val="ConsPlusNormal"/>
        <w:jc w:val="right"/>
        <w:rPr>
          <w:sz w:val="28"/>
          <w:szCs w:val="28"/>
        </w:rPr>
      </w:pPr>
    </w:p>
    <w:p w:rsidR="00FD17B7" w:rsidRDefault="00FD17B7" w:rsidP="00FD17B7">
      <w:pPr>
        <w:pStyle w:val="ConsPlusNormal"/>
        <w:jc w:val="right"/>
        <w:rPr>
          <w:sz w:val="28"/>
          <w:szCs w:val="28"/>
        </w:rPr>
      </w:pPr>
    </w:p>
    <w:p w:rsidR="00FD17B7" w:rsidRPr="00FD17B7" w:rsidRDefault="00FD17B7" w:rsidP="00FD17B7">
      <w:pPr>
        <w:pStyle w:val="ConsPlusTitle"/>
        <w:jc w:val="center"/>
        <w:rPr>
          <w:rFonts w:ascii="Times New Roman" w:hAnsi="Times New Roman" w:cs="Times New Roman"/>
          <w:sz w:val="28"/>
          <w:szCs w:val="28"/>
        </w:rPr>
      </w:pPr>
      <w:r w:rsidRPr="00FD17B7">
        <w:rPr>
          <w:rFonts w:ascii="Times New Roman" w:hAnsi="Times New Roman" w:cs="Times New Roman"/>
          <w:sz w:val="28"/>
          <w:szCs w:val="28"/>
        </w:rPr>
        <w:t>ПОРЯДОК</w:t>
      </w:r>
    </w:p>
    <w:p w:rsidR="00FD17B7" w:rsidRPr="00FD17B7" w:rsidRDefault="00FD17B7" w:rsidP="00FD17B7">
      <w:pPr>
        <w:pStyle w:val="ConsPlusTitle"/>
        <w:jc w:val="center"/>
        <w:rPr>
          <w:rFonts w:ascii="Times New Roman" w:hAnsi="Times New Roman" w:cs="Times New Roman"/>
          <w:sz w:val="28"/>
          <w:szCs w:val="28"/>
        </w:rPr>
      </w:pPr>
      <w:r w:rsidRPr="00FD17B7">
        <w:rPr>
          <w:rFonts w:ascii="Times New Roman" w:hAnsi="Times New Roman" w:cs="Times New Roman"/>
          <w:sz w:val="28"/>
          <w:szCs w:val="28"/>
        </w:rPr>
        <w:t>САНКЦИОНИРОВАНИЯ ОПЛАТЫ ДЕНЕЖНЫХ ОБЯЗАТЕЛЬСТВ, ПОДЛЕЖАЩИХ</w:t>
      </w:r>
      <w:r>
        <w:rPr>
          <w:rFonts w:ascii="Times New Roman" w:hAnsi="Times New Roman" w:cs="Times New Roman"/>
          <w:sz w:val="28"/>
          <w:szCs w:val="28"/>
        </w:rPr>
        <w:t xml:space="preserve"> </w:t>
      </w:r>
      <w:r w:rsidRPr="00FD17B7">
        <w:rPr>
          <w:rFonts w:ascii="Times New Roman" w:hAnsi="Times New Roman" w:cs="Times New Roman"/>
          <w:sz w:val="28"/>
          <w:szCs w:val="28"/>
        </w:rPr>
        <w:t xml:space="preserve">ИСПОЛНЕНИЮ ЗА СЧЕТ СРЕДСТВ БЮДЖЕТА </w:t>
      </w:r>
      <w:r>
        <w:rPr>
          <w:rFonts w:ascii="Times New Roman" w:hAnsi="Times New Roman" w:cs="Times New Roman"/>
          <w:sz w:val="28"/>
          <w:szCs w:val="28"/>
        </w:rPr>
        <w:t xml:space="preserve">ВОЖЕГОДСКОГО МУНИЦИПАЛЬНОГО ОКРУГА </w:t>
      </w:r>
      <w:r w:rsidRPr="00FD17B7">
        <w:rPr>
          <w:rFonts w:ascii="Times New Roman" w:hAnsi="Times New Roman" w:cs="Times New Roman"/>
          <w:sz w:val="28"/>
          <w:szCs w:val="28"/>
        </w:rPr>
        <w:t>ПО ИСТОЧНИКАМ</w:t>
      </w:r>
    </w:p>
    <w:p w:rsidR="00FD17B7" w:rsidRDefault="00FD17B7" w:rsidP="00FD17B7">
      <w:pPr>
        <w:pStyle w:val="ConsPlusTitle"/>
        <w:jc w:val="center"/>
        <w:rPr>
          <w:rFonts w:ascii="Times New Roman" w:hAnsi="Times New Roman" w:cs="Times New Roman"/>
          <w:sz w:val="28"/>
          <w:szCs w:val="28"/>
        </w:rPr>
      </w:pPr>
      <w:r w:rsidRPr="00FD17B7">
        <w:rPr>
          <w:rFonts w:ascii="Times New Roman" w:hAnsi="Times New Roman" w:cs="Times New Roman"/>
          <w:sz w:val="28"/>
          <w:szCs w:val="28"/>
        </w:rPr>
        <w:t>ФИНАНСИРОВАНИЯ ДЕФИЦИТА БЮДЖЕТА</w:t>
      </w:r>
    </w:p>
    <w:p w:rsidR="00FD17B7" w:rsidRPr="00FD17B7" w:rsidRDefault="001F14B5" w:rsidP="00FD17B7">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(далее - Порядок</w:t>
      </w:r>
      <w:r w:rsidR="00FD17B7" w:rsidRPr="00FD17B7">
        <w:rPr>
          <w:rFonts w:ascii="Times New Roman" w:hAnsi="Times New Roman" w:cs="Times New Roman"/>
          <w:b w:val="0"/>
          <w:sz w:val="28"/>
          <w:szCs w:val="28"/>
        </w:rPr>
        <w:t>)</w:t>
      </w:r>
    </w:p>
    <w:p w:rsidR="00FD17B7" w:rsidRDefault="00FD17B7" w:rsidP="00D05929">
      <w:pPr>
        <w:pStyle w:val="ConsPlusTitle"/>
        <w:rPr>
          <w:rFonts w:ascii="Times New Roman" w:hAnsi="Times New Roman" w:cs="Times New Roman"/>
          <w:sz w:val="28"/>
          <w:szCs w:val="28"/>
        </w:rPr>
      </w:pPr>
    </w:p>
    <w:p w:rsidR="00FD17B7" w:rsidRPr="00353486" w:rsidRDefault="00FD17B7" w:rsidP="00BC4788">
      <w:pPr>
        <w:pStyle w:val="ConsPlusNormal"/>
        <w:ind w:firstLine="540"/>
        <w:jc w:val="both"/>
      </w:pPr>
      <w:r w:rsidRPr="00353486">
        <w:t xml:space="preserve">1. </w:t>
      </w:r>
      <w:r w:rsidRPr="00353486">
        <w:rPr>
          <w:sz w:val="28"/>
          <w:szCs w:val="28"/>
        </w:rPr>
        <w:t xml:space="preserve">Настоящий Порядок разработан в соответствии со </w:t>
      </w:r>
      <w:hyperlink r:id="rId26">
        <w:r w:rsidRPr="00353486">
          <w:rPr>
            <w:sz w:val="28"/>
            <w:szCs w:val="28"/>
          </w:rPr>
          <w:t>статьей 219.2</w:t>
        </w:r>
      </w:hyperlink>
      <w:r w:rsidRPr="00353486">
        <w:rPr>
          <w:sz w:val="28"/>
          <w:szCs w:val="28"/>
        </w:rPr>
        <w:t xml:space="preserve"> Бюджетного кодекса Российской Федерации и определяет порядок санкционирования оплаты денежных обязательств, подлежащих исполнению за счет средств бюджета Вожегодского муниципального округа по источникам финансирования дефицита  бюджета.</w:t>
      </w:r>
    </w:p>
    <w:p w:rsidR="00FD17B7" w:rsidRPr="00353486" w:rsidRDefault="00FD17B7" w:rsidP="00BC4788">
      <w:pPr>
        <w:pStyle w:val="ConsPlusNormal"/>
        <w:ind w:firstLine="540"/>
        <w:jc w:val="both"/>
        <w:rPr>
          <w:sz w:val="28"/>
          <w:szCs w:val="28"/>
        </w:rPr>
      </w:pPr>
      <w:r w:rsidRPr="00353486">
        <w:rPr>
          <w:sz w:val="28"/>
          <w:szCs w:val="28"/>
        </w:rPr>
        <w:t xml:space="preserve">2. Источники финансирования дефицита бюджета Вожегодского муниципального округа по видам и размерам привлечения средств утверждаются решением </w:t>
      </w:r>
      <w:r w:rsidR="00D05929" w:rsidRPr="00353486">
        <w:rPr>
          <w:sz w:val="28"/>
          <w:szCs w:val="28"/>
        </w:rPr>
        <w:t>Представительного Собрания Вожегодского муниципального округа</w:t>
      </w:r>
      <w:r w:rsidRPr="00353486">
        <w:rPr>
          <w:sz w:val="28"/>
          <w:szCs w:val="28"/>
        </w:rPr>
        <w:t xml:space="preserve"> о бюджете</w:t>
      </w:r>
      <w:r w:rsidR="00D07952" w:rsidRPr="00353486">
        <w:rPr>
          <w:sz w:val="28"/>
          <w:szCs w:val="28"/>
        </w:rPr>
        <w:t xml:space="preserve"> Вожегодского муниципального округа</w:t>
      </w:r>
      <w:r w:rsidRPr="00353486">
        <w:rPr>
          <w:sz w:val="28"/>
          <w:szCs w:val="28"/>
        </w:rPr>
        <w:t xml:space="preserve"> на очередной финансовый год и плановый период. Перечень главных администраторов источников финансирования дефицита бюджета</w:t>
      </w:r>
      <w:r w:rsidR="00D05929" w:rsidRPr="00353486">
        <w:rPr>
          <w:sz w:val="28"/>
          <w:szCs w:val="28"/>
        </w:rPr>
        <w:t xml:space="preserve"> Вожегодского муниципального округа</w:t>
      </w:r>
      <w:r w:rsidRPr="00353486">
        <w:rPr>
          <w:sz w:val="28"/>
          <w:szCs w:val="28"/>
        </w:rPr>
        <w:t xml:space="preserve"> утверждается постановлением</w:t>
      </w:r>
      <w:r w:rsidR="00D05929" w:rsidRPr="00353486">
        <w:rPr>
          <w:sz w:val="28"/>
          <w:szCs w:val="28"/>
        </w:rPr>
        <w:t xml:space="preserve"> администрации Вожегодского муниципального округа</w:t>
      </w:r>
      <w:r w:rsidRPr="00353486">
        <w:rPr>
          <w:sz w:val="28"/>
          <w:szCs w:val="28"/>
        </w:rPr>
        <w:t>.</w:t>
      </w:r>
    </w:p>
    <w:p w:rsidR="00FD17B7" w:rsidRPr="00353486" w:rsidRDefault="00FD17B7" w:rsidP="00BC4788">
      <w:pPr>
        <w:pStyle w:val="ConsPlusNormal"/>
        <w:ind w:firstLine="540"/>
        <w:jc w:val="both"/>
        <w:rPr>
          <w:sz w:val="28"/>
          <w:szCs w:val="28"/>
        </w:rPr>
      </w:pPr>
      <w:r w:rsidRPr="00353486">
        <w:rPr>
          <w:sz w:val="28"/>
          <w:szCs w:val="28"/>
        </w:rPr>
        <w:t xml:space="preserve">3. Оплата денежных обязательств, подлежащих исполнению за счет средств бюджета </w:t>
      </w:r>
      <w:r w:rsidR="00D05929" w:rsidRPr="00353486">
        <w:rPr>
          <w:sz w:val="28"/>
          <w:szCs w:val="28"/>
        </w:rPr>
        <w:t xml:space="preserve">Вожегодского муниципального округа </w:t>
      </w:r>
      <w:r w:rsidRPr="00353486">
        <w:rPr>
          <w:sz w:val="28"/>
          <w:szCs w:val="28"/>
        </w:rPr>
        <w:t xml:space="preserve">по источникам финансирования дефицита бюджета, осуществляется на основании распоряжений </w:t>
      </w:r>
      <w:r w:rsidR="0072035C" w:rsidRPr="00353486">
        <w:rPr>
          <w:sz w:val="28"/>
          <w:szCs w:val="28"/>
        </w:rPr>
        <w:t>о переводе денежных средств в виде платежных поручений, оформленных в соответствии с требованиями Банка России (далее - платежные поручения).</w:t>
      </w:r>
    </w:p>
    <w:p w:rsidR="005C4EDB" w:rsidRPr="00353486" w:rsidRDefault="00FD17B7" w:rsidP="00BC4788">
      <w:pPr>
        <w:pStyle w:val="ConsPlusNormal"/>
        <w:ind w:firstLine="540"/>
        <w:jc w:val="both"/>
      </w:pPr>
      <w:r w:rsidRPr="00353486">
        <w:rPr>
          <w:sz w:val="28"/>
          <w:szCs w:val="28"/>
        </w:rPr>
        <w:t>Выплаты с лицевых счетов главных распорядителей и получателей средств бюджета</w:t>
      </w:r>
      <w:r w:rsidR="00F2218E" w:rsidRPr="00353486">
        <w:rPr>
          <w:sz w:val="28"/>
          <w:szCs w:val="28"/>
        </w:rPr>
        <w:t xml:space="preserve"> Вожегодского муниципального округа</w:t>
      </w:r>
      <w:r w:rsidRPr="00353486">
        <w:rPr>
          <w:sz w:val="28"/>
          <w:szCs w:val="28"/>
        </w:rPr>
        <w:t xml:space="preserve"> осуществляются на основании</w:t>
      </w:r>
      <w:r w:rsidRPr="00353486">
        <w:t xml:space="preserve"> </w:t>
      </w:r>
      <w:r w:rsidR="000E2EA2" w:rsidRPr="00353486">
        <w:rPr>
          <w:sz w:val="28"/>
          <w:szCs w:val="28"/>
        </w:rPr>
        <w:t xml:space="preserve">заявки на санкционирование платежей с единого счета бюджета </w:t>
      </w:r>
      <w:r w:rsidR="00F2218E" w:rsidRPr="00353486">
        <w:rPr>
          <w:sz w:val="28"/>
          <w:szCs w:val="28"/>
        </w:rPr>
        <w:t xml:space="preserve">Вожегодского муниципального округа </w:t>
      </w:r>
      <w:r w:rsidRPr="00353486">
        <w:rPr>
          <w:sz w:val="28"/>
          <w:szCs w:val="28"/>
        </w:rPr>
        <w:t>(приложение к настоящему Порядку), открытого в Управлении Федерального казначейства по Вологодской области, в пределах имеющихся средств на счете, согласно утвержденной росписи, лимитам бюджетных обязательств в разрезе кодов бюджетной классификации Российской Федерации.</w:t>
      </w:r>
    </w:p>
    <w:p w:rsidR="00FD17B7" w:rsidRPr="00353486" w:rsidRDefault="005C4EDB" w:rsidP="00BC4788">
      <w:pPr>
        <w:spacing w:after="0" w:line="240" w:lineRule="auto"/>
        <w:jc w:val="both"/>
        <w:rPr>
          <w:rFonts w:ascii="Times New Roman" w:eastAsia="Times New Roman" w:hAnsi="Times New Roman" w:cs="Times New Roman"/>
          <w:sz w:val="28"/>
          <w:szCs w:val="28"/>
        </w:rPr>
      </w:pPr>
      <w:r w:rsidRPr="00353486">
        <w:rPr>
          <w:rFonts w:ascii="Times New Roman" w:hAnsi="Times New Roman" w:cs="Times New Roman"/>
          <w:sz w:val="28"/>
          <w:szCs w:val="28"/>
        </w:rPr>
        <w:t xml:space="preserve">        </w:t>
      </w:r>
      <w:r w:rsidR="00FD17B7" w:rsidRPr="00353486">
        <w:rPr>
          <w:rFonts w:ascii="Times New Roman" w:hAnsi="Times New Roman" w:cs="Times New Roman"/>
          <w:sz w:val="28"/>
          <w:szCs w:val="28"/>
        </w:rPr>
        <w:t xml:space="preserve">4. Порядок проверки </w:t>
      </w:r>
      <w:r w:rsidR="0072035C" w:rsidRPr="00353486">
        <w:rPr>
          <w:rFonts w:ascii="Times New Roman" w:hAnsi="Times New Roman" w:cs="Times New Roman"/>
          <w:sz w:val="28"/>
          <w:szCs w:val="28"/>
        </w:rPr>
        <w:t>платежных поручений</w:t>
      </w:r>
      <w:r w:rsidR="00FD17B7" w:rsidRPr="00353486">
        <w:rPr>
          <w:rFonts w:ascii="Times New Roman" w:hAnsi="Times New Roman" w:cs="Times New Roman"/>
          <w:sz w:val="28"/>
          <w:szCs w:val="28"/>
        </w:rPr>
        <w:t>, представленных главными распорядителями и получателями средств бюджета</w:t>
      </w:r>
      <w:r w:rsidR="00F2218E" w:rsidRPr="00353486">
        <w:rPr>
          <w:rFonts w:ascii="Times New Roman" w:hAnsi="Times New Roman" w:cs="Times New Roman"/>
          <w:sz w:val="28"/>
          <w:szCs w:val="28"/>
        </w:rPr>
        <w:t xml:space="preserve"> Вожегодского муниципального округа</w:t>
      </w:r>
      <w:r w:rsidR="00FD17B7" w:rsidRPr="00353486">
        <w:rPr>
          <w:rFonts w:ascii="Times New Roman" w:hAnsi="Times New Roman" w:cs="Times New Roman"/>
          <w:sz w:val="28"/>
          <w:szCs w:val="28"/>
        </w:rPr>
        <w:t xml:space="preserve">, их включение в реестры платежных документов осуществляется </w:t>
      </w:r>
      <w:r w:rsidR="00F2218E" w:rsidRPr="00353486">
        <w:rPr>
          <w:rFonts w:ascii="Times New Roman" w:hAnsi="Times New Roman" w:cs="Times New Roman"/>
          <w:sz w:val="28"/>
          <w:szCs w:val="28"/>
        </w:rPr>
        <w:t>муни</w:t>
      </w:r>
      <w:r w:rsidR="00353486">
        <w:rPr>
          <w:rFonts w:ascii="Times New Roman" w:hAnsi="Times New Roman" w:cs="Times New Roman"/>
          <w:sz w:val="28"/>
          <w:szCs w:val="28"/>
        </w:rPr>
        <w:t>ципальным казенным учреждением «</w:t>
      </w:r>
      <w:r w:rsidR="00F2218E" w:rsidRPr="00353486">
        <w:rPr>
          <w:rFonts w:ascii="Times New Roman" w:hAnsi="Times New Roman" w:cs="Times New Roman"/>
          <w:sz w:val="28"/>
          <w:szCs w:val="28"/>
        </w:rPr>
        <w:t>Единый межведомственный центр бюджетного (бухгалтерского) учет</w:t>
      </w:r>
      <w:r w:rsidR="00353486">
        <w:rPr>
          <w:rFonts w:ascii="Times New Roman" w:hAnsi="Times New Roman" w:cs="Times New Roman"/>
          <w:sz w:val="28"/>
          <w:szCs w:val="28"/>
        </w:rPr>
        <w:t>а и отчетности»</w:t>
      </w:r>
      <w:r w:rsidR="00CB434E" w:rsidRPr="00353486">
        <w:rPr>
          <w:rFonts w:ascii="Times New Roman" w:hAnsi="Times New Roman" w:cs="Times New Roman"/>
          <w:sz w:val="28"/>
          <w:szCs w:val="28"/>
        </w:rPr>
        <w:t xml:space="preserve"> (далее - МКУ «ЦБ»</w:t>
      </w:r>
      <w:r w:rsidR="00F2218E" w:rsidRPr="00353486">
        <w:rPr>
          <w:rFonts w:ascii="Times New Roman" w:hAnsi="Times New Roman" w:cs="Times New Roman"/>
          <w:sz w:val="28"/>
          <w:szCs w:val="28"/>
        </w:rPr>
        <w:t xml:space="preserve">) </w:t>
      </w:r>
      <w:r w:rsidR="00FD17B7" w:rsidRPr="00353486">
        <w:rPr>
          <w:rFonts w:ascii="Times New Roman" w:hAnsi="Times New Roman" w:cs="Times New Roman"/>
          <w:sz w:val="28"/>
          <w:szCs w:val="28"/>
        </w:rPr>
        <w:t xml:space="preserve">в соответствии с </w:t>
      </w:r>
      <w:hyperlink w:anchor="P96">
        <w:r w:rsidR="00FD17B7" w:rsidRPr="00353486">
          <w:rPr>
            <w:rFonts w:ascii="Times New Roman" w:hAnsi="Times New Roman" w:cs="Times New Roman"/>
            <w:sz w:val="28"/>
            <w:szCs w:val="28"/>
          </w:rPr>
          <w:t>Порядком</w:t>
        </w:r>
      </w:hyperlink>
      <w:r w:rsidR="00FD17B7" w:rsidRPr="00353486">
        <w:rPr>
          <w:rFonts w:ascii="Times New Roman" w:hAnsi="Times New Roman" w:cs="Times New Roman"/>
          <w:sz w:val="28"/>
          <w:szCs w:val="28"/>
        </w:rPr>
        <w:t xml:space="preserve"> санкционирования оплаты денежных обязательств</w:t>
      </w:r>
      <w:r w:rsidRPr="00353486">
        <w:rPr>
          <w:rFonts w:ascii="Times New Roman" w:hAnsi="Times New Roman" w:cs="Times New Roman"/>
          <w:sz w:val="28"/>
          <w:szCs w:val="28"/>
        </w:rPr>
        <w:t xml:space="preserve"> получателей средств </w:t>
      </w:r>
      <w:r w:rsidRPr="00353486">
        <w:rPr>
          <w:rFonts w:ascii="Times New Roman" w:hAnsi="Times New Roman" w:cs="Times New Roman"/>
          <w:sz w:val="28"/>
          <w:szCs w:val="28"/>
        </w:rPr>
        <w:lastRenderedPageBreak/>
        <w:t>бюджета Вожегодского муниципального округа</w:t>
      </w:r>
      <w:r w:rsidR="00FD17B7" w:rsidRPr="00353486">
        <w:rPr>
          <w:rFonts w:ascii="Times New Roman" w:hAnsi="Times New Roman" w:cs="Times New Roman"/>
          <w:sz w:val="28"/>
          <w:szCs w:val="28"/>
        </w:rPr>
        <w:t>, утвержденным прилож</w:t>
      </w:r>
      <w:r w:rsidRPr="00353486">
        <w:rPr>
          <w:rFonts w:ascii="Times New Roman" w:hAnsi="Times New Roman" w:cs="Times New Roman"/>
          <w:sz w:val="28"/>
          <w:szCs w:val="28"/>
        </w:rPr>
        <w:t xml:space="preserve">ением </w:t>
      </w:r>
      <w:r w:rsidRPr="00353486">
        <w:rPr>
          <w:rFonts w:ascii="Times New Roman" w:eastAsia="Times New Roman" w:hAnsi="Times New Roman" w:cs="Times New Roman"/>
          <w:sz w:val="28"/>
          <w:szCs w:val="28"/>
        </w:rPr>
        <w:t xml:space="preserve">  1 к Порядку исполнения бюджета Вожегодского муниципального округа по расходам.</w:t>
      </w:r>
    </w:p>
    <w:p w:rsidR="00FD17B7" w:rsidRPr="00D07952" w:rsidRDefault="00FD17B7" w:rsidP="00BC4788">
      <w:pPr>
        <w:pStyle w:val="ConsPlusNormal"/>
        <w:ind w:firstLine="540"/>
        <w:jc w:val="both"/>
        <w:rPr>
          <w:sz w:val="28"/>
          <w:szCs w:val="28"/>
        </w:rPr>
      </w:pPr>
      <w:r w:rsidRPr="00353486">
        <w:rPr>
          <w:sz w:val="28"/>
          <w:szCs w:val="28"/>
        </w:rPr>
        <w:t>5. Ответственность за качественную проверку</w:t>
      </w:r>
      <w:r w:rsidR="00BA7937" w:rsidRPr="00353486">
        <w:rPr>
          <w:sz w:val="28"/>
          <w:szCs w:val="28"/>
        </w:rPr>
        <w:t xml:space="preserve"> платежных поручений </w:t>
      </w:r>
      <w:r w:rsidRPr="00353486">
        <w:rPr>
          <w:sz w:val="28"/>
          <w:szCs w:val="28"/>
        </w:rPr>
        <w:t xml:space="preserve">и документов, подтверждающих оплату денежных обязательств, в соответствии с действующим законодательством несет </w:t>
      </w:r>
      <w:r w:rsidR="00CB434E" w:rsidRPr="00353486">
        <w:rPr>
          <w:sz w:val="28"/>
          <w:szCs w:val="28"/>
        </w:rPr>
        <w:t>МКУ «ЦБ»</w:t>
      </w:r>
      <w:r w:rsidR="00D07952" w:rsidRPr="00353486">
        <w:rPr>
          <w:sz w:val="28"/>
          <w:szCs w:val="28"/>
        </w:rPr>
        <w:t xml:space="preserve">, </w:t>
      </w:r>
      <w:r w:rsidRPr="00353486">
        <w:rPr>
          <w:sz w:val="28"/>
          <w:szCs w:val="28"/>
        </w:rPr>
        <w:t>за предоставление достоверной информации в платежных документах и документах, подтверждающих оплату денежных обязательств, - главный распорядитель и получатель бюджетных средств.</w:t>
      </w:r>
    </w:p>
    <w:p w:rsidR="00FD17B7" w:rsidRDefault="00FD17B7" w:rsidP="00BC4788">
      <w:pPr>
        <w:pStyle w:val="ConsPlusTitle"/>
        <w:jc w:val="center"/>
        <w:rPr>
          <w:rFonts w:ascii="Times New Roman" w:hAnsi="Times New Roman" w:cs="Times New Roman"/>
          <w:sz w:val="28"/>
          <w:szCs w:val="28"/>
        </w:rPr>
      </w:pPr>
    </w:p>
    <w:p w:rsidR="00D47E6E" w:rsidRDefault="00D47E6E" w:rsidP="00BC4788">
      <w:pPr>
        <w:pStyle w:val="ConsPlusTitle"/>
        <w:jc w:val="center"/>
        <w:rPr>
          <w:rFonts w:ascii="Times New Roman" w:hAnsi="Times New Roman" w:cs="Times New Roman"/>
          <w:sz w:val="28"/>
          <w:szCs w:val="28"/>
        </w:rPr>
      </w:pPr>
    </w:p>
    <w:p w:rsidR="00EB0D4B" w:rsidRDefault="00EB0D4B" w:rsidP="00FD17B7">
      <w:pPr>
        <w:pStyle w:val="ConsPlusTitle"/>
        <w:jc w:val="center"/>
        <w:rPr>
          <w:rFonts w:ascii="Times New Roman" w:hAnsi="Times New Roman" w:cs="Times New Roman"/>
          <w:sz w:val="28"/>
          <w:szCs w:val="28"/>
        </w:rPr>
      </w:pPr>
    </w:p>
    <w:p w:rsidR="00EB0D4B" w:rsidRDefault="00EB0D4B" w:rsidP="00FD17B7">
      <w:pPr>
        <w:pStyle w:val="ConsPlusTitle"/>
        <w:jc w:val="center"/>
        <w:rPr>
          <w:rFonts w:ascii="Times New Roman" w:hAnsi="Times New Roman" w:cs="Times New Roman"/>
          <w:sz w:val="28"/>
          <w:szCs w:val="28"/>
        </w:rPr>
      </w:pPr>
    </w:p>
    <w:p w:rsidR="00EB0D4B" w:rsidRDefault="00EB0D4B" w:rsidP="00FD17B7">
      <w:pPr>
        <w:pStyle w:val="ConsPlusTitle"/>
        <w:jc w:val="center"/>
        <w:rPr>
          <w:rFonts w:ascii="Times New Roman" w:hAnsi="Times New Roman" w:cs="Times New Roman"/>
          <w:sz w:val="28"/>
          <w:szCs w:val="28"/>
        </w:rPr>
      </w:pPr>
    </w:p>
    <w:p w:rsidR="00EB0D4B" w:rsidRDefault="00EB0D4B" w:rsidP="00FD17B7">
      <w:pPr>
        <w:pStyle w:val="ConsPlusTitle"/>
        <w:jc w:val="center"/>
        <w:rPr>
          <w:rFonts w:ascii="Times New Roman" w:hAnsi="Times New Roman" w:cs="Times New Roman"/>
          <w:sz w:val="28"/>
          <w:szCs w:val="28"/>
        </w:rPr>
      </w:pPr>
    </w:p>
    <w:p w:rsidR="00EB0D4B" w:rsidRDefault="00EB0D4B" w:rsidP="00FD17B7">
      <w:pPr>
        <w:pStyle w:val="ConsPlusTitle"/>
        <w:jc w:val="center"/>
        <w:rPr>
          <w:rFonts w:ascii="Times New Roman" w:hAnsi="Times New Roman" w:cs="Times New Roman"/>
          <w:sz w:val="28"/>
          <w:szCs w:val="28"/>
        </w:rPr>
      </w:pPr>
    </w:p>
    <w:p w:rsidR="00EB0D4B" w:rsidRDefault="00EB0D4B" w:rsidP="00FD17B7">
      <w:pPr>
        <w:pStyle w:val="ConsPlusTitle"/>
        <w:jc w:val="center"/>
        <w:rPr>
          <w:rFonts w:ascii="Times New Roman" w:hAnsi="Times New Roman" w:cs="Times New Roman"/>
          <w:sz w:val="28"/>
          <w:szCs w:val="28"/>
        </w:rPr>
      </w:pPr>
    </w:p>
    <w:p w:rsidR="00EB0D4B" w:rsidRDefault="00EB0D4B" w:rsidP="00FD17B7">
      <w:pPr>
        <w:pStyle w:val="ConsPlusTitle"/>
        <w:jc w:val="center"/>
        <w:rPr>
          <w:rFonts w:ascii="Times New Roman" w:hAnsi="Times New Roman" w:cs="Times New Roman"/>
          <w:sz w:val="28"/>
          <w:szCs w:val="28"/>
        </w:rPr>
      </w:pPr>
    </w:p>
    <w:p w:rsidR="00EB0D4B" w:rsidRDefault="00EB0D4B" w:rsidP="00FD17B7">
      <w:pPr>
        <w:pStyle w:val="ConsPlusTitle"/>
        <w:jc w:val="center"/>
        <w:rPr>
          <w:rFonts w:ascii="Times New Roman" w:hAnsi="Times New Roman" w:cs="Times New Roman"/>
          <w:sz w:val="28"/>
          <w:szCs w:val="28"/>
        </w:rPr>
      </w:pPr>
    </w:p>
    <w:p w:rsidR="00EB0D4B" w:rsidRDefault="00EB0D4B" w:rsidP="00FD17B7">
      <w:pPr>
        <w:pStyle w:val="ConsPlusTitle"/>
        <w:jc w:val="center"/>
        <w:rPr>
          <w:rFonts w:ascii="Times New Roman" w:hAnsi="Times New Roman" w:cs="Times New Roman"/>
          <w:sz w:val="28"/>
          <w:szCs w:val="28"/>
        </w:rPr>
      </w:pPr>
    </w:p>
    <w:p w:rsidR="00EB0D4B" w:rsidRDefault="00EB0D4B" w:rsidP="00FD17B7">
      <w:pPr>
        <w:pStyle w:val="ConsPlusTitle"/>
        <w:jc w:val="center"/>
        <w:rPr>
          <w:rFonts w:ascii="Times New Roman" w:hAnsi="Times New Roman" w:cs="Times New Roman"/>
          <w:sz w:val="28"/>
          <w:szCs w:val="28"/>
        </w:rPr>
      </w:pPr>
    </w:p>
    <w:p w:rsidR="00EB0D4B" w:rsidRDefault="00EB0D4B" w:rsidP="00FD17B7">
      <w:pPr>
        <w:pStyle w:val="ConsPlusTitle"/>
        <w:jc w:val="center"/>
        <w:rPr>
          <w:rFonts w:ascii="Times New Roman" w:hAnsi="Times New Roman" w:cs="Times New Roman"/>
          <w:sz w:val="28"/>
          <w:szCs w:val="28"/>
        </w:rPr>
      </w:pPr>
    </w:p>
    <w:p w:rsidR="00EB0D4B" w:rsidRDefault="00EB0D4B" w:rsidP="00FD17B7">
      <w:pPr>
        <w:pStyle w:val="ConsPlusTitle"/>
        <w:jc w:val="center"/>
        <w:rPr>
          <w:rFonts w:ascii="Times New Roman" w:hAnsi="Times New Roman" w:cs="Times New Roman"/>
          <w:sz w:val="28"/>
          <w:szCs w:val="28"/>
        </w:rPr>
      </w:pPr>
    </w:p>
    <w:p w:rsidR="00EB0D4B" w:rsidRDefault="00EB0D4B" w:rsidP="00FD17B7">
      <w:pPr>
        <w:pStyle w:val="ConsPlusTitle"/>
        <w:jc w:val="center"/>
        <w:rPr>
          <w:rFonts w:ascii="Times New Roman" w:hAnsi="Times New Roman" w:cs="Times New Roman"/>
          <w:sz w:val="28"/>
          <w:szCs w:val="28"/>
        </w:rPr>
      </w:pPr>
    </w:p>
    <w:p w:rsidR="00EB0D4B" w:rsidRDefault="00EB0D4B" w:rsidP="00FD17B7">
      <w:pPr>
        <w:pStyle w:val="ConsPlusTitle"/>
        <w:jc w:val="center"/>
        <w:rPr>
          <w:rFonts w:ascii="Times New Roman" w:hAnsi="Times New Roman" w:cs="Times New Roman"/>
          <w:sz w:val="28"/>
          <w:szCs w:val="28"/>
        </w:rPr>
      </w:pPr>
    </w:p>
    <w:p w:rsidR="00EB0D4B" w:rsidRDefault="00EB0D4B" w:rsidP="00FD17B7">
      <w:pPr>
        <w:pStyle w:val="ConsPlusTitle"/>
        <w:jc w:val="center"/>
        <w:rPr>
          <w:rFonts w:ascii="Times New Roman" w:hAnsi="Times New Roman" w:cs="Times New Roman"/>
          <w:sz w:val="28"/>
          <w:szCs w:val="28"/>
        </w:rPr>
      </w:pPr>
    </w:p>
    <w:p w:rsidR="00EB0D4B" w:rsidRDefault="00EB0D4B" w:rsidP="00FD17B7">
      <w:pPr>
        <w:pStyle w:val="ConsPlusTitle"/>
        <w:jc w:val="center"/>
        <w:rPr>
          <w:rFonts w:ascii="Times New Roman" w:hAnsi="Times New Roman" w:cs="Times New Roman"/>
          <w:sz w:val="28"/>
          <w:szCs w:val="28"/>
        </w:rPr>
      </w:pPr>
    </w:p>
    <w:p w:rsidR="00EB0D4B" w:rsidRDefault="00EB0D4B" w:rsidP="00FD17B7">
      <w:pPr>
        <w:pStyle w:val="ConsPlusTitle"/>
        <w:jc w:val="center"/>
        <w:rPr>
          <w:rFonts w:ascii="Times New Roman" w:hAnsi="Times New Roman" w:cs="Times New Roman"/>
          <w:sz w:val="28"/>
          <w:szCs w:val="28"/>
        </w:rPr>
      </w:pPr>
    </w:p>
    <w:p w:rsidR="00EB0D4B" w:rsidRDefault="00EB0D4B" w:rsidP="00FD17B7">
      <w:pPr>
        <w:pStyle w:val="ConsPlusTitle"/>
        <w:jc w:val="center"/>
        <w:rPr>
          <w:rFonts w:ascii="Times New Roman" w:hAnsi="Times New Roman" w:cs="Times New Roman"/>
          <w:sz w:val="28"/>
          <w:szCs w:val="28"/>
        </w:rPr>
      </w:pPr>
    </w:p>
    <w:p w:rsidR="00EB0D4B" w:rsidRDefault="00EB0D4B" w:rsidP="00FD17B7">
      <w:pPr>
        <w:pStyle w:val="ConsPlusTitle"/>
        <w:jc w:val="center"/>
        <w:rPr>
          <w:rFonts w:ascii="Times New Roman" w:hAnsi="Times New Roman" w:cs="Times New Roman"/>
          <w:sz w:val="28"/>
          <w:szCs w:val="28"/>
        </w:rPr>
      </w:pPr>
    </w:p>
    <w:p w:rsidR="00EB0D4B" w:rsidRDefault="00EB0D4B" w:rsidP="00FD17B7">
      <w:pPr>
        <w:pStyle w:val="ConsPlusTitle"/>
        <w:jc w:val="center"/>
        <w:rPr>
          <w:rFonts w:ascii="Times New Roman" w:hAnsi="Times New Roman" w:cs="Times New Roman"/>
          <w:sz w:val="28"/>
          <w:szCs w:val="28"/>
        </w:rPr>
      </w:pPr>
    </w:p>
    <w:p w:rsidR="00EB0D4B" w:rsidRDefault="00EB0D4B" w:rsidP="00FD17B7">
      <w:pPr>
        <w:pStyle w:val="ConsPlusTitle"/>
        <w:jc w:val="center"/>
        <w:rPr>
          <w:rFonts w:ascii="Times New Roman" w:hAnsi="Times New Roman" w:cs="Times New Roman"/>
          <w:sz w:val="28"/>
          <w:szCs w:val="28"/>
        </w:rPr>
      </w:pPr>
    </w:p>
    <w:p w:rsidR="00EB0D4B" w:rsidRDefault="00EB0D4B" w:rsidP="00FD17B7">
      <w:pPr>
        <w:pStyle w:val="ConsPlusTitle"/>
        <w:jc w:val="center"/>
        <w:rPr>
          <w:rFonts w:ascii="Times New Roman" w:hAnsi="Times New Roman" w:cs="Times New Roman"/>
          <w:sz w:val="28"/>
          <w:szCs w:val="28"/>
        </w:rPr>
      </w:pPr>
    </w:p>
    <w:p w:rsidR="00EB0D4B" w:rsidRDefault="00EB0D4B" w:rsidP="00FD17B7">
      <w:pPr>
        <w:pStyle w:val="ConsPlusTitle"/>
        <w:jc w:val="center"/>
        <w:rPr>
          <w:rFonts w:ascii="Times New Roman" w:hAnsi="Times New Roman" w:cs="Times New Roman"/>
          <w:sz w:val="28"/>
          <w:szCs w:val="28"/>
        </w:rPr>
      </w:pPr>
    </w:p>
    <w:p w:rsidR="00EB0D4B" w:rsidRDefault="00EB0D4B" w:rsidP="00FD17B7">
      <w:pPr>
        <w:pStyle w:val="ConsPlusTitle"/>
        <w:jc w:val="center"/>
        <w:rPr>
          <w:rFonts w:ascii="Times New Roman" w:hAnsi="Times New Roman" w:cs="Times New Roman"/>
          <w:sz w:val="28"/>
          <w:szCs w:val="28"/>
        </w:rPr>
      </w:pPr>
    </w:p>
    <w:p w:rsidR="00EB0D4B" w:rsidRDefault="00EB0D4B" w:rsidP="00FD17B7">
      <w:pPr>
        <w:pStyle w:val="ConsPlusTitle"/>
        <w:jc w:val="center"/>
        <w:rPr>
          <w:rFonts w:ascii="Times New Roman" w:hAnsi="Times New Roman" w:cs="Times New Roman"/>
          <w:sz w:val="28"/>
          <w:szCs w:val="28"/>
        </w:rPr>
      </w:pPr>
    </w:p>
    <w:p w:rsidR="00EB0D4B" w:rsidRDefault="00EB0D4B" w:rsidP="00FD17B7">
      <w:pPr>
        <w:pStyle w:val="ConsPlusTitle"/>
        <w:jc w:val="center"/>
        <w:rPr>
          <w:rFonts w:ascii="Times New Roman" w:hAnsi="Times New Roman" w:cs="Times New Roman"/>
          <w:sz w:val="28"/>
          <w:szCs w:val="28"/>
        </w:rPr>
      </w:pPr>
    </w:p>
    <w:p w:rsidR="00EB0D4B" w:rsidRDefault="00EB0D4B" w:rsidP="00FD17B7">
      <w:pPr>
        <w:pStyle w:val="ConsPlusTitle"/>
        <w:jc w:val="center"/>
        <w:rPr>
          <w:rFonts w:ascii="Times New Roman" w:hAnsi="Times New Roman" w:cs="Times New Roman"/>
          <w:sz w:val="28"/>
          <w:szCs w:val="28"/>
        </w:rPr>
      </w:pPr>
    </w:p>
    <w:p w:rsidR="00EB0D4B" w:rsidRDefault="00EB0D4B" w:rsidP="00FD17B7">
      <w:pPr>
        <w:pStyle w:val="ConsPlusTitle"/>
        <w:jc w:val="center"/>
        <w:rPr>
          <w:rFonts w:ascii="Times New Roman" w:hAnsi="Times New Roman" w:cs="Times New Roman"/>
          <w:sz w:val="28"/>
          <w:szCs w:val="28"/>
        </w:rPr>
      </w:pPr>
    </w:p>
    <w:p w:rsidR="00EB0D4B" w:rsidRDefault="00EB0D4B" w:rsidP="00FD17B7">
      <w:pPr>
        <w:pStyle w:val="ConsPlusTitle"/>
        <w:jc w:val="center"/>
        <w:rPr>
          <w:rFonts w:ascii="Times New Roman" w:hAnsi="Times New Roman" w:cs="Times New Roman"/>
          <w:sz w:val="28"/>
          <w:szCs w:val="28"/>
        </w:rPr>
      </w:pPr>
    </w:p>
    <w:p w:rsidR="00EB0D4B" w:rsidRDefault="00EB0D4B" w:rsidP="00FD17B7">
      <w:pPr>
        <w:pStyle w:val="ConsPlusTitle"/>
        <w:jc w:val="center"/>
        <w:rPr>
          <w:rFonts w:ascii="Times New Roman" w:hAnsi="Times New Roman" w:cs="Times New Roman"/>
          <w:sz w:val="28"/>
          <w:szCs w:val="28"/>
        </w:rPr>
      </w:pPr>
    </w:p>
    <w:p w:rsidR="00EB0D4B" w:rsidRDefault="00EB0D4B" w:rsidP="00FD17B7">
      <w:pPr>
        <w:pStyle w:val="ConsPlusTitle"/>
        <w:jc w:val="center"/>
        <w:rPr>
          <w:rFonts w:ascii="Times New Roman" w:hAnsi="Times New Roman" w:cs="Times New Roman"/>
          <w:sz w:val="28"/>
          <w:szCs w:val="28"/>
        </w:rPr>
      </w:pPr>
    </w:p>
    <w:p w:rsidR="00EB0D4B" w:rsidRDefault="00EB0D4B" w:rsidP="00FD17B7">
      <w:pPr>
        <w:pStyle w:val="ConsPlusTitle"/>
        <w:jc w:val="center"/>
        <w:rPr>
          <w:rFonts w:ascii="Times New Roman" w:hAnsi="Times New Roman" w:cs="Times New Roman"/>
          <w:sz w:val="28"/>
          <w:szCs w:val="28"/>
        </w:rPr>
      </w:pPr>
    </w:p>
    <w:p w:rsidR="00EB0D4B" w:rsidRDefault="00EB0D4B" w:rsidP="00FD17B7">
      <w:pPr>
        <w:pStyle w:val="ConsPlusTitle"/>
        <w:jc w:val="center"/>
        <w:rPr>
          <w:rFonts w:ascii="Times New Roman" w:hAnsi="Times New Roman" w:cs="Times New Roman"/>
          <w:sz w:val="28"/>
          <w:szCs w:val="28"/>
        </w:rPr>
      </w:pPr>
    </w:p>
    <w:p w:rsidR="00BC4788" w:rsidRDefault="00BC4788" w:rsidP="00FD17B7">
      <w:pPr>
        <w:pStyle w:val="ConsPlusTitle"/>
        <w:jc w:val="center"/>
        <w:rPr>
          <w:rFonts w:ascii="Times New Roman" w:hAnsi="Times New Roman" w:cs="Times New Roman"/>
          <w:sz w:val="28"/>
          <w:szCs w:val="28"/>
        </w:rPr>
      </w:pPr>
    </w:p>
    <w:p w:rsidR="00BC4788" w:rsidRDefault="00BC4788" w:rsidP="00FD17B7">
      <w:pPr>
        <w:pStyle w:val="ConsPlusTitle"/>
        <w:jc w:val="center"/>
        <w:rPr>
          <w:rFonts w:ascii="Times New Roman" w:hAnsi="Times New Roman" w:cs="Times New Roman"/>
          <w:sz w:val="28"/>
          <w:szCs w:val="28"/>
        </w:rPr>
      </w:pPr>
    </w:p>
    <w:p w:rsidR="00BC4788" w:rsidRDefault="00BC4788" w:rsidP="00FD17B7">
      <w:pPr>
        <w:pStyle w:val="ConsPlusTitle"/>
        <w:jc w:val="center"/>
        <w:rPr>
          <w:rFonts w:ascii="Times New Roman" w:hAnsi="Times New Roman" w:cs="Times New Roman"/>
          <w:sz w:val="28"/>
          <w:szCs w:val="28"/>
        </w:rPr>
      </w:pPr>
    </w:p>
    <w:p w:rsidR="00BC4788" w:rsidRDefault="00BC4788" w:rsidP="00FD17B7">
      <w:pPr>
        <w:pStyle w:val="ConsPlusTitle"/>
        <w:jc w:val="center"/>
        <w:rPr>
          <w:rFonts w:ascii="Times New Roman" w:hAnsi="Times New Roman" w:cs="Times New Roman"/>
          <w:sz w:val="28"/>
          <w:szCs w:val="28"/>
        </w:rPr>
      </w:pPr>
    </w:p>
    <w:p w:rsidR="00EB0D4B" w:rsidRDefault="00EB0D4B" w:rsidP="001F14B5">
      <w:pPr>
        <w:pStyle w:val="ConsPlusTitle"/>
        <w:rPr>
          <w:rFonts w:ascii="Times New Roman" w:hAnsi="Times New Roman" w:cs="Times New Roman"/>
          <w:sz w:val="28"/>
          <w:szCs w:val="28"/>
        </w:rPr>
      </w:pPr>
    </w:p>
    <w:p w:rsidR="00EB0D4B" w:rsidRDefault="00EB0D4B" w:rsidP="00EB0D4B">
      <w:pPr>
        <w:pStyle w:val="ConsPlusNormal"/>
        <w:jc w:val="right"/>
        <w:outlineLvl w:val="2"/>
      </w:pPr>
      <w:r>
        <w:t>Приложение</w:t>
      </w:r>
    </w:p>
    <w:p w:rsidR="00EB0D4B" w:rsidRDefault="00EB0D4B" w:rsidP="00EB0D4B">
      <w:pPr>
        <w:pStyle w:val="ConsPlusNormal"/>
        <w:jc w:val="right"/>
      </w:pPr>
      <w:r>
        <w:t>к Порядку</w:t>
      </w:r>
    </w:p>
    <w:p w:rsidR="00EB0D4B" w:rsidRDefault="00EB0D4B" w:rsidP="00EB0D4B">
      <w:pPr>
        <w:pStyle w:val="ConsPlusNormal"/>
        <w:jc w:val="right"/>
      </w:pPr>
      <w:r>
        <w:t>санкционирования оплаты</w:t>
      </w:r>
    </w:p>
    <w:p w:rsidR="00EB0D4B" w:rsidRDefault="00EB0D4B" w:rsidP="00EB0D4B">
      <w:pPr>
        <w:pStyle w:val="ConsPlusNormal"/>
        <w:jc w:val="right"/>
      </w:pPr>
      <w:r>
        <w:t>денежных обязательств, подлежащих</w:t>
      </w:r>
    </w:p>
    <w:p w:rsidR="00EB0D4B" w:rsidRDefault="00EB0D4B" w:rsidP="00EB0D4B">
      <w:pPr>
        <w:pStyle w:val="ConsPlusNormal"/>
        <w:jc w:val="right"/>
      </w:pPr>
      <w:r>
        <w:t xml:space="preserve">исполнению за счет средств </w:t>
      </w:r>
    </w:p>
    <w:p w:rsidR="00EB0D4B" w:rsidRDefault="00EB0D4B" w:rsidP="00EB0D4B">
      <w:pPr>
        <w:pStyle w:val="ConsPlusNormal"/>
        <w:jc w:val="right"/>
      </w:pPr>
      <w:r>
        <w:t>бюджета Вожегодского</w:t>
      </w:r>
    </w:p>
    <w:p w:rsidR="00EB0D4B" w:rsidRDefault="00EB0D4B" w:rsidP="00EB0D4B">
      <w:pPr>
        <w:pStyle w:val="ConsPlusNormal"/>
        <w:jc w:val="right"/>
      </w:pPr>
      <w:r>
        <w:t xml:space="preserve">муниципального округа </w:t>
      </w:r>
    </w:p>
    <w:p w:rsidR="00EB0D4B" w:rsidRDefault="00EB0D4B" w:rsidP="00EB0D4B">
      <w:pPr>
        <w:pStyle w:val="ConsPlusNormal"/>
        <w:jc w:val="right"/>
      </w:pPr>
      <w:r>
        <w:t>по источникам финансирования</w:t>
      </w:r>
    </w:p>
    <w:p w:rsidR="00EB0D4B" w:rsidRDefault="00EB0D4B" w:rsidP="00EB0D4B">
      <w:pPr>
        <w:pStyle w:val="ConsPlusNormal"/>
        <w:jc w:val="right"/>
      </w:pPr>
      <w:r>
        <w:t>д</w:t>
      </w:r>
      <w:r w:rsidR="00FD5F6D">
        <w:t xml:space="preserve">ефицита </w:t>
      </w:r>
      <w:r>
        <w:t>бюджета</w:t>
      </w:r>
    </w:p>
    <w:p w:rsidR="00EB0D4B" w:rsidRDefault="00EB0D4B" w:rsidP="00EB0D4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9"/>
      </w:tblGrid>
      <w:tr w:rsidR="00EB0D4B" w:rsidTr="00574872">
        <w:tc>
          <w:tcPr>
            <w:tcW w:w="9049" w:type="dxa"/>
            <w:tcBorders>
              <w:top w:val="nil"/>
              <w:left w:val="nil"/>
              <w:bottom w:val="nil"/>
              <w:right w:val="nil"/>
            </w:tcBorders>
          </w:tcPr>
          <w:p w:rsidR="00EB0D4B" w:rsidRDefault="00EB0D4B" w:rsidP="00574872">
            <w:pPr>
              <w:pStyle w:val="ConsPlusNormal"/>
            </w:pPr>
          </w:p>
          <w:p w:rsidR="00EB0D4B" w:rsidRDefault="00EB0D4B" w:rsidP="00574872">
            <w:pPr>
              <w:pStyle w:val="ConsPlusNormal"/>
              <w:jc w:val="right"/>
            </w:pPr>
            <w:r>
              <w:t>Форма</w:t>
            </w:r>
          </w:p>
        </w:tc>
      </w:tr>
    </w:tbl>
    <w:p w:rsidR="00EB0D4B" w:rsidRDefault="00EB0D4B" w:rsidP="00EB0D4B">
      <w:pPr>
        <w:pStyle w:val="ConsPlusTitle"/>
        <w:rPr>
          <w:rFonts w:ascii="Times New Roman" w:hAnsi="Times New Roman" w:cs="Times New Roman"/>
          <w:sz w:val="28"/>
          <w:szCs w:val="28"/>
        </w:rPr>
      </w:pPr>
    </w:p>
    <w:tbl>
      <w:tblPr>
        <w:tblW w:w="10570" w:type="dxa"/>
        <w:tblInd w:w="-426" w:type="dxa"/>
        <w:tblLayout w:type="fixed"/>
        <w:tblCellMar>
          <w:top w:w="102" w:type="dxa"/>
          <w:left w:w="62" w:type="dxa"/>
          <w:bottom w:w="102" w:type="dxa"/>
          <w:right w:w="62" w:type="dxa"/>
        </w:tblCellMar>
        <w:tblLook w:val="0000" w:firstRow="0" w:lastRow="0" w:firstColumn="0" w:lastColumn="0" w:noHBand="0" w:noVBand="0"/>
      </w:tblPr>
      <w:tblGrid>
        <w:gridCol w:w="488"/>
        <w:gridCol w:w="2891"/>
        <w:gridCol w:w="2551"/>
        <w:gridCol w:w="340"/>
        <w:gridCol w:w="3288"/>
        <w:gridCol w:w="1012"/>
      </w:tblGrid>
      <w:tr w:rsidR="009A325A" w:rsidRPr="00D17D0E" w:rsidTr="00CB434E">
        <w:tc>
          <w:tcPr>
            <w:tcW w:w="10570" w:type="dxa"/>
            <w:gridSpan w:val="6"/>
          </w:tcPr>
          <w:p w:rsidR="009A325A" w:rsidRPr="00353486" w:rsidRDefault="009A325A" w:rsidP="00574872">
            <w:pPr>
              <w:pStyle w:val="ConsPlusNormal"/>
              <w:jc w:val="center"/>
            </w:pPr>
            <w:r w:rsidRPr="00353486">
              <w:t>ЗАЯВКА</w:t>
            </w:r>
          </w:p>
          <w:p w:rsidR="009A325A" w:rsidRPr="00353486" w:rsidRDefault="009A325A" w:rsidP="00574872">
            <w:pPr>
              <w:pStyle w:val="ConsPlusNormal"/>
            </w:pPr>
          </w:p>
          <w:p w:rsidR="009A325A" w:rsidRPr="00353486" w:rsidRDefault="009A325A" w:rsidP="00574872">
            <w:pPr>
              <w:pStyle w:val="ConsPlusNormal"/>
              <w:jc w:val="center"/>
            </w:pPr>
            <w:r w:rsidRPr="00353486">
              <w:t>на санкционирование платежей с единого счета</w:t>
            </w:r>
          </w:p>
          <w:p w:rsidR="009A325A" w:rsidRPr="00353486" w:rsidRDefault="009A325A" w:rsidP="00574872">
            <w:pPr>
              <w:pStyle w:val="ConsPlusNormal"/>
              <w:jc w:val="center"/>
            </w:pPr>
            <w:r w:rsidRPr="00353486">
              <w:t xml:space="preserve">  бюджета на __________________</w:t>
            </w:r>
          </w:p>
          <w:p w:rsidR="009A325A" w:rsidRPr="00353486" w:rsidRDefault="009A325A" w:rsidP="00574872">
            <w:pPr>
              <w:pStyle w:val="ConsPlusNormal"/>
              <w:jc w:val="center"/>
            </w:pPr>
          </w:p>
          <w:tbl>
            <w:tblPr>
              <w:tblW w:w="10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48"/>
              <w:gridCol w:w="2708"/>
              <w:gridCol w:w="1522"/>
              <w:gridCol w:w="2091"/>
            </w:tblGrid>
            <w:tr w:rsidR="009C7FAC" w:rsidRPr="00353486" w:rsidTr="009C7FAC">
              <w:trPr>
                <w:trHeight w:val="1050"/>
              </w:trPr>
              <w:tc>
                <w:tcPr>
                  <w:tcW w:w="4148" w:type="dxa"/>
                </w:tcPr>
                <w:p w:rsidR="009C7FAC" w:rsidRPr="00353486" w:rsidRDefault="009C7FAC" w:rsidP="000E2EA2">
                  <w:pPr>
                    <w:pStyle w:val="ConsPlusNormal"/>
                  </w:pPr>
                  <w:r w:rsidRPr="00353486">
                    <w:t>Наименование главного администратора источников финансирования дефицита бюджета округа</w:t>
                  </w:r>
                </w:p>
              </w:tc>
              <w:tc>
                <w:tcPr>
                  <w:tcW w:w="2708" w:type="dxa"/>
                </w:tcPr>
                <w:p w:rsidR="009C7FAC" w:rsidRPr="00353486" w:rsidRDefault="009C7FAC" w:rsidP="000E2EA2">
                  <w:pPr>
                    <w:pStyle w:val="ConsPlusNormal"/>
                  </w:pPr>
                  <w:r w:rsidRPr="00353486">
                    <w:t>Код источника внутреннего финансирования дефицитов бюджетов</w:t>
                  </w:r>
                </w:p>
              </w:tc>
              <w:tc>
                <w:tcPr>
                  <w:tcW w:w="1522" w:type="dxa"/>
                </w:tcPr>
                <w:p w:rsidR="009C7FAC" w:rsidRPr="00353486" w:rsidRDefault="009C7FAC" w:rsidP="00EB0D4B">
                  <w:pPr>
                    <w:pStyle w:val="ConsPlusNormal"/>
                  </w:pPr>
                  <w:r w:rsidRPr="00353486">
                    <w:t>Сумма</w:t>
                  </w:r>
                </w:p>
              </w:tc>
              <w:tc>
                <w:tcPr>
                  <w:tcW w:w="2091" w:type="dxa"/>
                </w:tcPr>
                <w:p w:rsidR="009C7FAC" w:rsidRPr="00353486" w:rsidRDefault="009C7FAC" w:rsidP="000E2EA2">
                  <w:pPr>
                    <w:pStyle w:val="ConsPlusNormal"/>
                    <w:jc w:val="center"/>
                  </w:pPr>
                  <w:r w:rsidRPr="00353486">
                    <w:t>Назначение платежа</w:t>
                  </w:r>
                </w:p>
              </w:tc>
            </w:tr>
            <w:tr w:rsidR="009C7FAC" w:rsidRPr="00353486" w:rsidTr="009C7FAC">
              <w:trPr>
                <w:trHeight w:val="267"/>
              </w:trPr>
              <w:tc>
                <w:tcPr>
                  <w:tcW w:w="4148" w:type="dxa"/>
                </w:tcPr>
                <w:p w:rsidR="009C7FAC" w:rsidRPr="00353486" w:rsidRDefault="009C7FAC" w:rsidP="000E2EA2">
                  <w:pPr>
                    <w:pStyle w:val="ConsPlusNormal"/>
                  </w:pPr>
                </w:p>
              </w:tc>
              <w:tc>
                <w:tcPr>
                  <w:tcW w:w="2708" w:type="dxa"/>
                </w:tcPr>
                <w:p w:rsidR="009C7FAC" w:rsidRPr="00353486" w:rsidRDefault="009C7FAC" w:rsidP="000E2EA2">
                  <w:pPr>
                    <w:pStyle w:val="ConsPlusNormal"/>
                  </w:pPr>
                </w:p>
              </w:tc>
              <w:tc>
                <w:tcPr>
                  <w:tcW w:w="1522" w:type="dxa"/>
                </w:tcPr>
                <w:p w:rsidR="009C7FAC" w:rsidRPr="00353486" w:rsidRDefault="009C7FAC" w:rsidP="000E2EA2">
                  <w:pPr>
                    <w:pStyle w:val="ConsPlusNormal"/>
                  </w:pPr>
                </w:p>
              </w:tc>
              <w:tc>
                <w:tcPr>
                  <w:tcW w:w="2091" w:type="dxa"/>
                </w:tcPr>
                <w:p w:rsidR="009C7FAC" w:rsidRPr="00353486" w:rsidRDefault="009C7FAC" w:rsidP="000E2EA2">
                  <w:pPr>
                    <w:pStyle w:val="ConsPlusNormal"/>
                  </w:pPr>
                </w:p>
              </w:tc>
            </w:tr>
            <w:tr w:rsidR="009C7FAC" w:rsidTr="009C7FAC">
              <w:trPr>
                <w:trHeight w:val="282"/>
              </w:trPr>
              <w:tc>
                <w:tcPr>
                  <w:tcW w:w="4148" w:type="dxa"/>
                </w:tcPr>
                <w:p w:rsidR="009C7FAC" w:rsidRDefault="009C7FAC" w:rsidP="000E2EA2">
                  <w:pPr>
                    <w:pStyle w:val="ConsPlusNormal"/>
                  </w:pPr>
                  <w:r w:rsidRPr="00353486">
                    <w:t>Всего:</w:t>
                  </w:r>
                </w:p>
              </w:tc>
              <w:tc>
                <w:tcPr>
                  <w:tcW w:w="2708" w:type="dxa"/>
                </w:tcPr>
                <w:p w:rsidR="009C7FAC" w:rsidRDefault="009C7FAC" w:rsidP="000E2EA2">
                  <w:pPr>
                    <w:pStyle w:val="ConsPlusNormal"/>
                  </w:pPr>
                </w:p>
              </w:tc>
              <w:tc>
                <w:tcPr>
                  <w:tcW w:w="1522" w:type="dxa"/>
                </w:tcPr>
                <w:p w:rsidR="009C7FAC" w:rsidRDefault="009C7FAC" w:rsidP="000E2EA2">
                  <w:pPr>
                    <w:pStyle w:val="ConsPlusNormal"/>
                  </w:pPr>
                </w:p>
              </w:tc>
              <w:tc>
                <w:tcPr>
                  <w:tcW w:w="2091" w:type="dxa"/>
                </w:tcPr>
                <w:p w:rsidR="009C7FAC" w:rsidRDefault="009C7FAC" w:rsidP="000E2EA2">
                  <w:pPr>
                    <w:pStyle w:val="ConsPlusNormal"/>
                  </w:pPr>
                </w:p>
              </w:tc>
            </w:tr>
          </w:tbl>
          <w:p w:rsidR="009A325A" w:rsidRPr="00D17D0E" w:rsidRDefault="009A325A" w:rsidP="00EB0D4B">
            <w:pPr>
              <w:pStyle w:val="ConsPlusNormal"/>
            </w:pPr>
          </w:p>
          <w:p w:rsidR="009A325A" w:rsidRPr="00D17D0E" w:rsidRDefault="009A325A" w:rsidP="00574872">
            <w:pPr>
              <w:pStyle w:val="ConsPlusNormal"/>
              <w:jc w:val="center"/>
            </w:pPr>
          </w:p>
        </w:tc>
      </w:tr>
      <w:tr w:rsidR="00CB434E" w:rsidTr="00CB434E">
        <w:trPr>
          <w:gridBefore w:val="1"/>
          <w:gridAfter w:val="1"/>
          <w:wBefore w:w="488" w:type="dxa"/>
          <w:wAfter w:w="1012" w:type="dxa"/>
        </w:trPr>
        <w:tc>
          <w:tcPr>
            <w:tcW w:w="2891" w:type="dxa"/>
          </w:tcPr>
          <w:p w:rsidR="00CB434E" w:rsidRPr="00B45C5C" w:rsidRDefault="009732DF" w:rsidP="00B97C32">
            <w:pP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Директор МКУ «</w:t>
            </w:r>
            <w:r w:rsidR="00CB434E" w:rsidRPr="00B45C5C">
              <w:rPr>
                <w:rFonts w:ascii="Times New Roman" w:hAnsi="Times New Roman" w:cs="Times New Roman"/>
                <w:color w:val="000000"/>
                <w:sz w:val="24"/>
                <w:szCs w:val="24"/>
              </w:rPr>
              <w:t>Единый межведомственный центр бюджетного(бух</w:t>
            </w:r>
            <w:r>
              <w:rPr>
                <w:rFonts w:ascii="Times New Roman" w:hAnsi="Times New Roman" w:cs="Times New Roman"/>
                <w:color w:val="000000"/>
                <w:sz w:val="24"/>
                <w:szCs w:val="24"/>
              </w:rPr>
              <w:t>галтерского) учета и отчетности»</w:t>
            </w:r>
          </w:p>
        </w:tc>
        <w:tc>
          <w:tcPr>
            <w:tcW w:w="2551" w:type="dxa"/>
            <w:tcBorders>
              <w:bottom w:val="single" w:sz="4" w:space="0" w:color="auto"/>
            </w:tcBorders>
          </w:tcPr>
          <w:p w:rsidR="00CB434E" w:rsidRDefault="00CB434E" w:rsidP="00B97C32">
            <w:pPr>
              <w:pStyle w:val="ConsPlusNormal"/>
            </w:pPr>
          </w:p>
        </w:tc>
        <w:tc>
          <w:tcPr>
            <w:tcW w:w="340" w:type="dxa"/>
          </w:tcPr>
          <w:p w:rsidR="00CB434E" w:rsidRDefault="00CB434E" w:rsidP="00B97C32">
            <w:pPr>
              <w:pStyle w:val="ConsPlusNormal"/>
            </w:pPr>
          </w:p>
        </w:tc>
        <w:tc>
          <w:tcPr>
            <w:tcW w:w="3288" w:type="dxa"/>
            <w:tcBorders>
              <w:bottom w:val="single" w:sz="4" w:space="0" w:color="auto"/>
            </w:tcBorders>
          </w:tcPr>
          <w:p w:rsidR="00CB434E" w:rsidRDefault="00CB434E" w:rsidP="00B97C32">
            <w:pPr>
              <w:pStyle w:val="ConsPlusNormal"/>
            </w:pPr>
          </w:p>
        </w:tc>
      </w:tr>
      <w:tr w:rsidR="00CB434E" w:rsidTr="00CB434E">
        <w:trPr>
          <w:gridBefore w:val="1"/>
          <w:gridAfter w:val="1"/>
          <w:wBefore w:w="488" w:type="dxa"/>
          <w:wAfter w:w="1012" w:type="dxa"/>
        </w:trPr>
        <w:tc>
          <w:tcPr>
            <w:tcW w:w="2891" w:type="dxa"/>
          </w:tcPr>
          <w:p w:rsidR="00CB434E" w:rsidRDefault="00CB434E" w:rsidP="00B97C32">
            <w:pPr>
              <w:pStyle w:val="ConsPlusNormal"/>
            </w:pPr>
          </w:p>
        </w:tc>
        <w:tc>
          <w:tcPr>
            <w:tcW w:w="2551" w:type="dxa"/>
            <w:tcBorders>
              <w:top w:val="single" w:sz="4" w:space="0" w:color="auto"/>
            </w:tcBorders>
          </w:tcPr>
          <w:p w:rsidR="00CB434E" w:rsidRDefault="00CB434E" w:rsidP="00B97C32">
            <w:pPr>
              <w:pStyle w:val="ConsPlusNormal"/>
              <w:jc w:val="center"/>
            </w:pPr>
            <w:r>
              <w:t>(подпись)</w:t>
            </w:r>
          </w:p>
        </w:tc>
        <w:tc>
          <w:tcPr>
            <w:tcW w:w="340" w:type="dxa"/>
          </w:tcPr>
          <w:p w:rsidR="00CB434E" w:rsidRDefault="00CB434E" w:rsidP="00B97C32">
            <w:pPr>
              <w:pStyle w:val="ConsPlusNormal"/>
            </w:pPr>
          </w:p>
        </w:tc>
        <w:tc>
          <w:tcPr>
            <w:tcW w:w="3288" w:type="dxa"/>
            <w:tcBorders>
              <w:top w:val="single" w:sz="4" w:space="0" w:color="auto"/>
            </w:tcBorders>
          </w:tcPr>
          <w:p w:rsidR="00CB434E" w:rsidRDefault="00CB434E" w:rsidP="00B97C32">
            <w:pPr>
              <w:pStyle w:val="ConsPlusNormal"/>
              <w:jc w:val="center"/>
            </w:pPr>
            <w:r>
              <w:t>(расшифровка подписи)</w:t>
            </w:r>
          </w:p>
        </w:tc>
      </w:tr>
    </w:tbl>
    <w:p w:rsidR="009A325A" w:rsidRPr="00D17D0E" w:rsidRDefault="009A325A" w:rsidP="009A325A">
      <w:pPr>
        <w:pStyle w:val="ConsPlusNormal"/>
      </w:pPr>
    </w:p>
    <w:p w:rsidR="009A325A" w:rsidRPr="00D17D0E" w:rsidRDefault="009A325A" w:rsidP="009A325A">
      <w:pPr>
        <w:pStyle w:val="ConsPlusNormal"/>
      </w:pPr>
      <w:r w:rsidRPr="00D17D0E">
        <w:t>СОГЛАСОВАНО</w:t>
      </w:r>
    </w:p>
    <w:p w:rsidR="009A325A" w:rsidRPr="00D17D0E" w:rsidRDefault="009A325A" w:rsidP="009A325A">
      <w:pPr>
        <w:pStyle w:val="ConsPlusNormal"/>
        <w:spacing w:before="240"/>
      </w:pPr>
      <w:r w:rsidRPr="00D17D0E">
        <w:t>Начальник Управления финансов и экономики</w:t>
      </w:r>
      <w:r>
        <w:t xml:space="preserve"> администрации</w:t>
      </w:r>
    </w:p>
    <w:p w:rsidR="009A325A" w:rsidRDefault="009A325A" w:rsidP="009A325A">
      <w:pPr>
        <w:pStyle w:val="ConsPlusNormal"/>
        <w:spacing w:before="240"/>
      </w:pPr>
      <w:r w:rsidRPr="00D17D0E">
        <w:t>В</w:t>
      </w:r>
      <w:r>
        <w:t>ожегодского муниципального округ</w:t>
      </w:r>
      <w:r w:rsidRPr="00D17D0E">
        <w:t>а</w:t>
      </w:r>
      <w:r>
        <w:t xml:space="preserve"> ________________   ____________________</w:t>
      </w:r>
    </w:p>
    <w:p w:rsidR="009A325A" w:rsidRPr="00B85A54" w:rsidRDefault="009A325A" w:rsidP="009A325A">
      <w:pPr>
        <w:pStyle w:val="ConsPlusNormal"/>
        <w:rPr>
          <w:sz w:val="20"/>
          <w:szCs w:val="20"/>
        </w:rPr>
      </w:pPr>
      <w:r>
        <w:rPr>
          <w:sz w:val="20"/>
          <w:szCs w:val="20"/>
        </w:rPr>
        <w:t xml:space="preserve">                                                                                         </w:t>
      </w:r>
      <w:r w:rsidRPr="00B85A54">
        <w:rPr>
          <w:sz w:val="20"/>
          <w:szCs w:val="20"/>
        </w:rPr>
        <w:t>(</w:t>
      </w:r>
      <w:proofErr w:type="gramStart"/>
      <w:r w:rsidRPr="00B85A54">
        <w:rPr>
          <w:sz w:val="20"/>
          <w:szCs w:val="20"/>
        </w:rPr>
        <w:t xml:space="preserve">подпись)   </w:t>
      </w:r>
      <w:proofErr w:type="gramEnd"/>
      <w:r w:rsidRPr="00B85A54">
        <w:rPr>
          <w:sz w:val="20"/>
          <w:szCs w:val="20"/>
        </w:rPr>
        <w:t xml:space="preserve">         </w:t>
      </w:r>
      <w:r>
        <w:rPr>
          <w:sz w:val="20"/>
          <w:szCs w:val="20"/>
        </w:rPr>
        <w:t xml:space="preserve">             </w:t>
      </w:r>
      <w:r w:rsidRPr="00B85A54">
        <w:rPr>
          <w:sz w:val="20"/>
          <w:szCs w:val="20"/>
        </w:rPr>
        <w:t xml:space="preserve">  (расшифровка)</w:t>
      </w:r>
    </w:p>
    <w:p w:rsidR="009A325A" w:rsidRPr="00D17D0E" w:rsidRDefault="009A325A" w:rsidP="009A325A">
      <w:pPr>
        <w:pStyle w:val="ConsPlusNormal"/>
        <w:spacing w:before="240"/>
      </w:pPr>
    </w:p>
    <w:p w:rsidR="00D47E6E" w:rsidRDefault="00D47E6E" w:rsidP="00FD17B7">
      <w:pPr>
        <w:pStyle w:val="ConsPlusTitle"/>
        <w:jc w:val="center"/>
        <w:rPr>
          <w:rFonts w:ascii="Times New Roman" w:hAnsi="Times New Roman" w:cs="Times New Roman"/>
          <w:sz w:val="28"/>
          <w:szCs w:val="28"/>
        </w:rPr>
      </w:pPr>
    </w:p>
    <w:p w:rsidR="00D47E6E" w:rsidRDefault="00D47E6E" w:rsidP="00FD17B7">
      <w:pPr>
        <w:pStyle w:val="ConsPlusTitle"/>
        <w:jc w:val="center"/>
        <w:rPr>
          <w:rFonts w:ascii="Times New Roman" w:hAnsi="Times New Roman" w:cs="Times New Roman"/>
          <w:sz w:val="28"/>
          <w:szCs w:val="28"/>
        </w:rPr>
      </w:pPr>
    </w:p>
    <w:p w:rsidR="00D47E6E" w:rsidRDefault="00D47E6E" w:rsidP="00FD17B7">
      <w:pPr>
        <w:pStyle w:val="ConsPlusTitle"/>
        <w:jc w:val="center"/>
        <w:rPr>
          <w:rFonts w:ascii="Times New Roman" w:hAnsi="Times New Roman" w:cs="Times New Roman"/>
          <w:sz w:val="28"/>
          <w:szCs w:val="28"/>
        </w:rPr>
      </w:pPr>
    </w:p>
    <w:p w:rsidR="00D47E6E" w:rsidRDefault="00D47E6E" w:rsidP="00FD17B7">
      <w:pPr>
        <w:pStyle w:val="ConsPlusTitle"/>
        <w:jc w:val="center"/>
        <w:rPr>
          <w:rFonts w:ascii="Times New Roman" w:hAnsi="Times New Roman" w:cs="Times New Roman"/>
          <w:sz w:val="28"/>
          <w:szCs w:val="28"/>
        </w:rPr>
      </w:pPr>
    </w:p>
    <w:p w:rsidR="00D47E6E" w:rsidRDefault="00D47E6E" w:rsidP="00FD17B7">
      <w:pPr>
        <w:pStyle w:val="ConsPlusTitle"/>
        <w:jc w:val="center"/>
        <w:rPr>
          <w:rFonts w:ascii="Times New Roman" w:hAnsi="Times New Roman" w:cs="Times New Roman"/>
          <w:sz w:val="28"/>
          <w:szCs w:val="28"/>
        </w:rPr>
      </w:pPr>
    </w:p>
    <w:p w:rsidR="00D47E6E" w:rsidRDefault="00D47E6E" w:rsidP="00FE17B4">
      <w:pPr>
        <w:pStyle w:val="ConsPlusTitle"/>
        <w:rPr>
          <w:rFonts w:ascii="Times New Roman" w:hAnsi="Times New Roman" w:cs="Times New Roman"/>
          <w:sz w:val="28"/>
          <w:szCs w:val="28"/>
        </w:rPr>
      </w:pPr>
    </w:p>
    <w:sectPr w:rsidR="00D47E6E" w:rsidSect="00294600">
      <w:pgSz w:w="11906" w:h="16838"/>
      <w:pgMar w:top="992" w:right="567"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C32" w:rsidRDefault="00B97C32" w:rsidP="008A527C">
      <w:pPr>
        <w:spacing w:after="0" w:line="240" w:lineRule="auto"/>
      </w:pPr>
      <w:r>
        <w:separator/>
      </w:r>
    </w:p>
  </w:endnote>
  <w:endnote w:type="continuationSeparator" w:id="0">
    <w:p w:rsidR="00B97C32" w:rsidRDefault="00B97C32" w:rsidP="008A5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C32" w:rsidRDefault="007C6750">
    <w:pPr>
      <w:pStyle w:val="a6"/>
      <w:ind w:right="360"/>
    </w:pPr>
    <w:r>
      <w:pict>
        <v:shapetype id="_x0000_t202" coordsize="21600,21600" o:spt="202" path="m,l,21600r21600,l21600,xe">
          <v:stroke joinstyle="miter"/>
          <v:path gradientshapeok="t" o:connecttype="rect"/>
        </v:shapetype>
        <v:shape id="_x0000_s2049" type="#_x0000_t202" style="position:absolute;margin-left:-868.65pt;margin-top:.05pt;width:6pt;height:13.75pt;z-index:251658240;mso-wrap-distance-left:0;mso-wrap-distance-right:0;mso-position-horizontal:right;mso-position-horizontal-relative:page" stroked="f">
          <v:fill opacity="0" color2="black"/>
          <v:textbox style="mso-next-textbox:#_x0000_s2049" inset="0,0,0,0">
            <w:txbxContent>
              <w:p w:rsidR="00B97C32" w:rsidRDefault="00B97C32">
                <w:pPr>
                  <w:pStyle w:val="a6"/>
                </w:pPr>
              </w:p>
            </w:txbxContent>
          </v:textbox>
          <w10:wrap type="square" side="largest" anchorx="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C32" w:rsidRDefault="00B97C32" w:rsidP="006B3443">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C32" w:rsidRDefault="00B97C32" w:rsidP="008A527C">
      <w:pPr>
        <w:spacing w:after="0" w:line="240" w:lineRule="auto"/>
      </w:pPr>
      <w:r>
        <w:separator/>
      </w:r>
    </w:p>
  </w:footnote>
  <w:footnote w:type="continuationSeparator" w:id="0">
    <w:p w:rsidR="00B97C32" w:rsidRDefault="00B97C32" w:rsidP="008A5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C32" w:rsidRDefault="00B97C32">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5AB"/>
    <w:rsid w:val="000025F9"/>
    <w:rsid w:val="00006333"/>
    <w:rsid w:val="000256F2"/>
    <w:rsid w:val="00032782"/>
    <w:rsid w:val="0003374E"/>
    <w:rsid w:val="00036AA7"/>
    <w:rsid w:val="00046647"/>
    <w:rsid w:val="00046D23"/>
    <w:rsid w:val="000541CF"/>
    <w:rsid w:val="00063D28"/>
    <w:rsid w:val="00066871"/>
    <w:rsid w:val="00084FAB"/>
    <w:rsid w:val="00086493"/>
    <w:rsid w:val="000871FD"/>
    <w:rsid w:val="00092A7C"/>
    <w:rsid w:val="000A364F"/>
    <w:rsid w:val="000A626D"/>
    <w:rsid w:val="000B16C0"/>
    <w:rsid w:val="000B5EAF"/>
    <w:rsid w:val="000C214B"/>
    <w:rsid w:val="000C5886"/>
    <w:rsid w:val="000D5777"/>
    <w:rsid w:val="000D7079"/>
    <w:rsid w:val="000E1CB7"/>
    <w:rsid w:val="000E2EA2"/>
    <w:rsid w:val="000F257A"/>
    <w:rsid w:val="0010016C"/>
    <w:rsid w:val="001124C0"/>
    <w:rsid w:val="00120825"/>
    <w:rsid w:val="00121F9A"/>
    <w:rsid w:val="001224EF"/>
    <w:rsid w:val="00125061"/>
    <w:rsid w:val="001276B8"/>
    <w:rsid w:val="001335D5"/>
    <w:rsid w:val="00144610"/>
    <w:rsid w:val="001645D6"/>
    <w:rsid w:val="00164C99"/>
    <w:rsid w:val="00166830"/>
    <w:rsid w:val="001815D2"/>
    <w:rsid w:val="00182E33"/>
    <w:rsid w:val="00187B2F"/>
    <w:rsid w:val="001A5BE5"/>
    <w:rsid w:val="001C23A2"/>
    <w:rsid w:val="001E3B0A"/>
    <w:rsid w:val="001F054F"/>
    <w:rsid w:val="001F06CE"/>
    <w:rsid w:val="001F14B5"/>
    <w:rsid w:val="001F49F6"/>
    <w:rsid w:val="001F6450"/>
    <w:rsid w:val="002102DE"/>
    <w:rsid w:val="002446B5"/>
    <w:rsid w:val="00251C0C"/>
    <w:rsid w:val="00262D1D"/>
    <w:rsid w:val="00271C4A"/>
    <w:rsid w:val="00274377"/>
    <w:rsid w:val="00277535"/>
    <w:rsid w:val="00294600"/>
    <w:rsid w:val="002A01C8"/>
    <w:rsid w:val="002A673F"/>
    <w:rsid w:val="002B6892"/>
    <w:rsid w:val="002C4F72"/>
    <w:rsid w:val="002E0B21"/>
    <w:rsid w:val="002E1DDF"/>
    <w:rsid w:val="002F231D"/>
    <w:rsid w:val="003105D7"/>
    <w:rsid w:val="00314795"/>
    <w:rsid w:val="00330EEB"/>
    <w:rsid w:val="00330FB7"/>
    <w:rsid w:val="0034408C"/>
    <w:rsid w:val="003477C1"/>
    <w:rsid w:val="00353486"/>
    <w:rsid w:val="003676AB"/>
    <w:rsid w:val="00372984"/>
    <w:rsid w:val="003746EF"/>
    <w:rsid w:val="00375DCD"/>
    <w:rsid w:val="003801E4"/>
    <w:rsid w:val="00382B31"/>
    <w:rsid w:val="00383046"/>
    <w:rsid w:val="003868F1"/>
    <w:rsid w:val="00387D7D"/>
    <w:rsid w:val="00392FF9"/>
    <w:rsid w:val="00394A3D"/>
    <w:rsid w:val="00396DD4"/>
    <w:rsid w:val="00396ECB"/>
    <w:rsid w:val="003A0FB0"/>
    <w:rsid w:val="003D3343"/>
    <w:rsid w:val="003F5106"/>
    <w:rsid w:val="003F70F7"/>
    <w:rsid w:val="0041242E"/>
    <w:rsid w:val="00413C56"/>
    <w:rsid w:val="00415591"/>
    <w:rsid w:val="00424946"/>
    <w:rsid w:val="00455392"/>
    <w:rsid w:val="004801D4"/>
    <w:rsid w:val="004906BD"/>
    <w:rsid w:val="00493FBE"/>
    <w:rsid w:val="004A4551"/>
    <w:rsid w:val="004B1D6A"/>
    <w:rsid w:val="004C05F9"/>
    <w:rsid w:val="004D1C77"/>
    <w:rsid w:val="004D395C"/>
    <w:rsid w:val="004D4C6A"/>
    <w:rsid w:val="004D7CD8"/>
    <w:rsid w:val="004F5AFA"/>
    <w:rsid w:val="00502A2F"/>
    <w:rsid w:val="00506677"/>
    <w:rsid w:val="005225AB"/>
    <w:rsid w:val="00531A14"/>
    <w:rsid w:val="00545607"/>
    <w:rsid w:val="005708FD"/>
    <w:rsid w:val="00573AB2"/>
    <w:rsid w:val="00574872"/>
    <w:rsid w:val="005910F2"/>
    <w:rsid w:val="00592C06"/>
    <w:rsid w:val="00592EA5"/>
    <w:rsid w:val="005B0AB2"/>
    <w:rsid w:val="005B5FFF"/>
    <w:rsid w:val="005C4EDB"/>
    <w:rsid w:val="005E5912"/>
    <w:rsid w:val="005E7492"/>
    <w:rsid w:val="005F0684"/>
    <w:rsid w:val="006239A2"/>
    <w:rsid w:val="00641F7A"/>
    <w:rsid w:val="006537FA"/>
    <w:rsid w:val="006657A0"/>
    <w:rsid w:val="00681757"/>
    <w:rsid w:val="00686D56"/>
    <w:rsid w:val="00695FA9"/>
    <w:rsid w:val="006B3443"/>
    <w:rsid w:val="006C2A4A"/>
    <w:rsid w:val="006C2ABE"/>
    <w:rsid w:val="006D6079"/>
    <w:rsid w:val="006F3885"/>
    <w:rsid w:val="006F3A82"/>
    <w:rsid w:val="0072035C"/>
    <w:rsid w:val="00734235"/>
    <w:rsid w:val="007365E7"/>
    <w:rsid w:val="00737523"/>
    <w:rsid w:val="00753CFA"/>
    <w:rsid w:val="00754E98"/>
    <w:rsid w:val="00756C35"/>
    <w:rsid w:val="007776AC"/>
    <w:rsid w:val="00790034"/>
    <w:rsid w:val="00792CE9"/>
    <w:rsid w:val="00795D53"/>
    <w:rsid w:val="007966FD"/>
    <w:rsid w:val="007A0C18"/>
    <w:rsid w:val="007A2D92"/>
    <w:rsid w:val="007C0A77"/>
    <w:rsid w:val="007C1205"/>
    <w:rsid w:val="007C1772"/>
    <w:rsid w:val="007C6750"/>
    <w:rsid w:val="007F361E"/>
    <w:rsid w:val="007F6E01"/>
    <w:rsid w:val="008059F0"/>
    <w:rsid w:val="00810E8E"/>
    <w:rsid w:val="00827269"/>
    <w:rsid w:val="008333FD"/>
    <w:rsid w:val="00846947"/>
    <w:rsid w:val="0086082D"/>
    <w:rsid w:val="00874C47"/>
    <w:rsid w:val="00875BBC"/>
    <w:rsid w:val="00882108"/>
    <w:rsid w:val="008A1084"/>
    <w:rsid w:val="008A527C"/>
    <w:rsid w:val="008A7843"/>
    <w:rsid w:val="008C4E0A"/>
    <w:rsid w:val="008D06B7"/>
    <w:rsid w:val="008E1DFF"/>
    <w:rsid w:val="009037AD"/>
    <w:rsid w:val="00922BF0"/>
    <w:rsid w:val="009371C3"/>
    <w:rsid w:val="0093794D"/>
    <w:rsid w:val="009732DF"/>
    <w:rsid w:val="009753E2"/>
    <w:rsid w:val="00992981"/>
    <w:rsid w:val="00992BC4"/>
    <w:rsid w:val="00996432"/>
    <w:rsid w:val="009A1E22"/>
    <w:rsid w:val="009A325A"/>
    <w:rsid w:val="009A6047"/>
    <w:rsid w:val="009A7B48"/>
    <w:rsid w:val="009B6BF4"/>
    <w:rsid w:val="009C460E"/>
    <w:rsid w:val="009C6F77"/>
    <w:rsid w:val="009C7FAC"/>
    <w:rsid w:val="009F242F"/>
    <w:rsid w:val="00A10BE8"/>
    <w:rsid w:val="00A24BBA"/>
    <w:rsid w:val="00A265E9"/>
    <w:rsid w:val="00A45224"/>
    <w:rsid w:val="00A5006A"/>
    <w:rsid w:val="00A60BE3"/>
    <w:rsid w:val="00A71F30"/>
    <w:rsid w:val="00AF1C09"/>
    <w:rsid w:val="00B05B57"/>
    <w:rsid w:val="00B24B41"/>
    <w:rsid w:val="00B45C5C"/>
    <w:rsid w:val="00B52F2F"/>
    <w:rsid w:val="00B61BFF"/>
    <w:rsid w:val="00B660CA"/>
    <w:rsid w:val="00B85A54"/>
    <w:rsid w:val="00B90550"/>
    <w:rsid w:val="00B920AF"/>
    <w:rsid w:val="00B967A6"/>
    <w:rsid w:val="00B97C32"/>
    <w:rsid w:val="00BA5DA0"/>
    <w:rsid w:val="00BA6EB7"/>
    <w:rsid w:val="00BA7937"/>
    <w:rsid w:val="00BC3612"/>
    <w:rsid w:val="00BC4788"/>
    <w:rsid w:val="00BC5CE4"/>
    <w:rsid w:val="00BD662C"/>
    <w:rsid w:val="00BE1713"/>
    <w:rsid w:val="00BE38D9"/>
    <w:rsid w:val="00C131CE"/>
    <w:rsid w:val="00C43046"/>
    <w:rsid w:val="00C475D8"/>
    <w:rsid w:val="00C55A1F"/>
    <w:rsid w:val="00C561F5"/>
    <w:rsid w:val="00C64E7D"/>
    <w:rsid w:val="00C6676F"/>
    <w:rsid w:val="00C7346B"/>
    <w:rsid w:val="00CB1F9A"/>
    <w:rsid w:val="00CB434E"/>
    <w:rsid w:val="00CB4F91"/>
    <w:rsid w:val="00CD5EBF"/>
    <w:rsid w:val="00D02B70"/>
    <w:rsid w:val="00D05929"/>
    <w:rsid w:val="00D06422"/>
    <w:rsid w:val="00D07952"/>
    <w:rsid w:val="00D07E75"/>
    <w:rsid w:val="00D2416C"/>
    <w:rsid w:val="00D25A0F"/>
    <w:rsid w:val="00D33229"/>
    <w:rsid w:val="00D34CF7"/>
    <w:rsid w:val="00D36584"/>
    <w:rsid w:val="00D44E7F"/>
    <w:rsid w:val="00D461CB"/>
    <w:rsid w:val="00D47E6E"/>
    <w:rsid w:val="00D530BF"/>
    <w:rsid w:val="00D561B7"/>
    <w:rsid w:val="00D57741"/>
    <w:rsid w:val="00D65BA4"/>
    <w:rsid w:val="00D83340"/>
    <w:rsid w:val="00D9747E"/>
    <w:rsid w:val="00DB6869"/>
    <w:rsid w:val="00DC2777"/>
    <w:rsid w:val="00DE031C"/>
    <w:rsid w:val="00DE20FA"/>
    <w:rsid w:val="00DF1DDB"/>
    <w:rsid w:val="00DF2E33"/>
    <w:rsid w:val="00E15BAD"/>
    <w:rsid w:val="00E45014"/>
    <w:rsid w:val="00E73422"/>
    <w:rsid w:val="00E75632"/>
    <w:rsid w:val="00E840B7"/>
    <w:rsid w:val="00E8679B"/>
    <w:rsid w:val="00E9090F"/>
    <w:rsid w:val="00E944C6"/>
    <w:rsid w:val="00EA0141"/>
    <w:rsid w:val="00EA516A"/>
    <w:rsid w:val="00EB0D4B"/>
    <w:rsid w:val="00EB1ACC"/>
    <w:rsid w:val="00EC7916"/>
    <w:rsid w:val="00EF0528"/>
    <w:rsid w:val="00F00889"/>
    <w:rsid w:val="00F03711"/>
    <w:rsid w:val="00F12DCE"/>
    <w:rsid w:val="00F13A34"/>
    <w:rsid w:val="00F2218E"/>
    <w:rsid w:val="00F302C2"/>
    <w:rsid w:val="00F529DA"/>
    <w:rsid w:val="00F54C96"/>
    <w:rsid w:val="00F65272"/>
    <w:rsid w:val="00F67541"/>
    <w:rsid w:val="00FA47FA"/>
    <w:rsid w:val="00FA7633"/>
    <w:rsid w:val="00FB2380"/>
    <w:rsid w:val="00FB2749"/>
    <w:rsid w:val="00FC2632"/>
    <w:rsid w:val="00FD17B7"/>
    <w:rsid w:val="00FD5F6D"/>
    <w:rsid w:val="00FE17B4"/>
    <w:rsid w:val="00FE1B2D"/>
    <w:rsid w:val="00FF1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F29B69F"/>
  <w15:chartTrackingRefBased/>
  <w15:docId w15:val="{3232A5CD-3174-4036-9AD8-3BA98CCB0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8F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4CF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rsid w:val="00D34CF7"/>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List Paragraph"/>
    <w:basedOn w:val="a"/>
    <w:uiPriority w:val="34"/>
    <w:qFormat/>
    <w:rsid w:val="00D34CF7"/>
    <w:pPr>
      <w:ind w:left="720"/>
      <w:contextualSpacing/>
    </w:pPr>
  </w:style>
  <w:style w:type="paragraph" w:styleId="a4">
    <w:name w:val="header"/>
    <w:basedOn w:val="a"/>
    <w:link w:val="a5"/>
    <w:uiPriority w:val="99"/>
    <w:unhideWhenUsed/>
    <w:rsid w:val="008A527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A527C"/>
    <w:rPr>
      <w:rFonts w:eastAsiaTheme="minorEastAsia"/>
      <w:lang w:eastAsia="ru-RU"/>
    </w:rPr>
  </w:style>
  <w:style w:type="paragraph" w:styleId="a6">
    <w:name w:val="footer"/>
    <w:basedOn w:val="a"/>
    <w:link w:val="a7"/>
    <w:uiPriority w:val="99"/>
    <w:unhideWhenUsed/>
    <w:rsid w:val="008A527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A527C"/>
    <w:rPr>
      <w:rFonts w:eastAsiaTheme="minorEastAsia"/>
      <w:lang w:eastAsia="ru-RU"/>
    </w:rPr>
  </w:style>
  <w:style w:type="table" w:styleId="a8">
    <w:name w:val="Table Grid"/>
    <w:basedOn w:val="a1"/>
    <w:uiPriority w:val="39"/>
    <w:rsid w:val="00DF1DDB"/>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F257A"/>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F257A"/>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160307">
      <w:bodyDiv w:val="1"/>
      <w:marLeft w:val="0"/>
      <w:marRight w:val="0"/>
      <w:marTop w:val="0"/>
      <w:marBottom w:val="0"/>
      <w:divBdr>
        <w:top w:val="none" w:sz="0" w:space="0" w:color="auto"/>
        <w:left w:val="none" w:sz="0" w:space="0" w:color="auto"/>
        <w:bottom w:val="none" w:sz="0" w:space="0" w:color="auto"/>
        <w:right w:val="none" w:sz="0" w:space="0" w:color="auto"/>
      </w:divBdr>
    </w:div>
    <w:div w:id="83619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355977&amp;date=14.01.2021&amp;dst=3654&amp;fld=134" TargetMode="External"/><Relationship Id="rId13" Type="http://schemas.openxmlformats.org/officeDocument/2006/relationships/hyperlink" Target="https://login.consultant.ru/link/?req=doc&amp;base=RZB&amp;n=388107&amp;dst=100011" TargetMode="External"/><Relationship Id="rId18" Type="http://schemas.openxmlformats.org/officeDocument/2006/relationships/hyperlink" Target="https://login.consultant.ru/link/?req=doc&amp;base=RZB&amp;n=444233&amp;dst=100011" TargetMode="External"/><Relationship Id="rId26" Type="http://schemas.openxmlformats.org/officeDocument/2006/relationships/hyperlink" Target="https://login.consultant.ru/link/?req=doc&amp;base=RZB&amp;n=469774&amp;dst=103362"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login.consultant.ru/link/?req=doc&amp;base=RZB&amp;n=469774&amp;dst=3654" TargetMode="External"/><Relationship Id="rId12" Type="http://schemas.openxmlformats.org/officeDocument/2006/relationships/hyperlink" Target="https://login.consultant.ru/link/?req=doc&amp;base=RZB&amp;n=469774&amp;dst=3146" TargetMode="External"/><Relationship Id="rId17" Type="http://schemas.openxmlformats.org/officeDocument/2006/relationships/hyperlink" Target="https://login.consultant.ru/link/?req=doc&amp;base=RZB&amp;n=468472" TargetMode="External"/><Relationship Id="rId25" Type="http://schemas.openxmlformats.org/officeDocument/2006/relationships/hyperlink" Target="https://login.consultant.ru/link/?req=doc&amp;base=RZB&amp;n=458061&amp;dst=101121" TargetMode="External"/><Relationship Id="rId2" Type="http://schemas.openxmlformats.org/officeDocument/2006/relationships/styles" Target="styles.xml"/><Relationship Id="rId16" Type="http://schemas.openxmlformats.org/officeDocument/2006/relationships/hyperlink" Target="zakupki.gov.ru" TargetMode="External"/><Relationship Id="rId20" Type="http://schemas.openxmlformats.org/officeDocument/2006/relationships/hyperlink" Target="https://login.consultant.ru/link/?req=doc&amp;base=RLAW095&amp;n=227568&amp;dst=102542"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zakupki.gov.ru" TargetMode="External"/><Relationship Id="rId24" Type="http://schemas.openxmlformats.org/officeDocument/2006/relationships/hyperlink" Target="https://login.consultant.ru/link/?req=doc&amp;base=RZB&amp;n=458061&amp;dst=101121" TargetMode="External"/><Relationship Id="rId5" Type="http://schemas.openxmlformats.org/officeDocument/2006/relationships/footnotes" Target="footnotes.xml"/><Relationship Id="rId15" Type="http://schemas.openxmlformats.org/officeDocument/2006/relationships/hyperlink" Target="consultantplus://offline/ref=1BE8BDD7C0CD36CE8B9082A0A407A7A67509BBD815FCDD4582F0BFC70AAF7873BC96302FAD19150C290BD3D0F311D275331B056BB00E885D152D8649Z6XCF"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https://login.consultant.ru/link/?req=doc&amp;base=RZB&amp;n=451510" TargetMode="External"/><Relationship Id="rId19" Type="http://schemas.openxmlformats.org/officeDocument/2006/relationships/hyperlink" Target="https://login.consultant.ru/link/?req=doc&amp;base=RZB&amp;n=469774&amp;dst=3146" TargetMode="External"/><Relationship Id="rId4" Type="http://schemas.openxmlformats.org/officeDocument/2006/relationships/webSettings" Target="webSettings.xml"/><Relationship Id="rId9" Type="http://schemas.openxmlformats.org/officeDocument/2006/relationships/hyperlink" Target="https://login.consultant.ru/link/?req=doc&amp;base=RZB&amp;n=454573" TargetMode="External"/><Relationship Id="rId14" Type="http://schemas.openxmlformats.org/officeDocument/2006/relationships/hyperlink" Target="https://login.consultant.ru/link/?req=doc&amp;base=RZB&amp;n=482438&amp;dst=100010" TargetMode="External"/><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F867A-9A89-428E-B4DC-7CD38EEA4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1055</TotalTime>
  <Pages>34</Pages>
  <Words>9966</Words>
  <Characters>56809</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Кузнецова Ю.В.</dc:creator>
  <cp:keywords/>
  <dc:description/>
  <cp:lastModifiedBy>StopinaSV</cp:lastModifiedBy>
  <cp:revision>79</cp:revision>
  <cp:lastPrinted>2022-12-15T12:44:00Z</cp:lastPrinted>
  <dcterms:created xsi:type="dcterms:W3CDTF">2024-12-12T07:00:00Z</dcterms:created>
  <dcterms:modified xsi:type="dcterms:W3CDTF">2025-01-28T11:52:00Z</dcterms:modified>
</cp:coreProperties>
</file>