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AD5E03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87640D" w:rsidRPr="0092623A" w:rsidRDefault="0087640D" w:rsidP="0092623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05.10.2023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87640D" w:rsidRPr="0092623A" w:rsidRDefault="0087640D" w:rsidP="0092623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899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AD5E0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92623A">
            <w:pPr>
              <w:rPr>
                <w:sz w:val="28"/>
              </w:rPr>
            </w:pPr>
            <w:r w:rsidRPr="0092623A">
              <w:rPr>
                <w:sz w:val="28"/>
              </w:rPr>
              <w:t>Об утверждении Положения о местной системе оповещения населения Вожегодского муниципального округа об угрозе возникновения или возникновении чрезвычайных ситуаций природного и техногенного характера, возникающих, в том числе при военных конфликтах или вследствие этих конфликтов</w:t>
            </w:r>
          </w:p>
        </w:tc>
      </w:tr>
    </w:tbl>
    <w:p w:rsidR="00EC245D" w:rsidRDefault="00EC245D" w:rsidP="00EC245D">
      <w:pPr>
        <w:ind w:firstLine="708"/>
        <w:rPr>
          <w:sz w:val="22"/>
        </w:rPr>
      </w:pPr>
    </w:p>
    <w:p w:rsidR="0092623A" w:rsidRDefault="0092623A" w:rsidP="00EC245D">
      <w:pPr>
        <w:ind w:firstLine="708"/>
        <w:jc w:val="both"/>
        <w:rPr>
          <w:sz w:val="28"/>
          <w:szCs w:val="28"/>
        </w:rPr>
      </w:pPr>
    </w:p>
    <w:p w:rsidR="0092623A" w:rsidRDefault="0092623A" w:rsidP="00EC245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 соответствие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№ 794 от 30 декабря 2003 года «О единой государственной системе предупреждения и ликвидации чрезвычайных ситуаций», совместными </w:t>
      </w:r>
      <w:hyperlink r:id="rId8" w:tooltip="garantf1://89954.0/" w:history="1">
        <w:r>
          <w:rPr>
            <w:sz w:val="28"/>
            <w:szCs w:val="28"/>
          </w:rPr>
          <w:t>приказами</w:t>
        </w:r>
      </w:hyperlink>
      <w:r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 и № 579/366 «</w:t>
      </w:r>
      <w:r>
        <w:rPr>
          <w:sz w:val="28"/>
          <w:szCs w:val="28"/>
          <w:shd w:val="clear" w:color="auto" w:fill="FFFFFF"/>
          <w:lang w:bidi="ru-RU"/>
        </w:rPr>
        <w:t>Об утверждении Положения об организации эксплуатационно-технического обслуживания систем оповещения населения»</w:t>
      </w:r>
      <w:r>
        <w:rPr>
          <w:sz w:val="28"/>
          <w:szCs w:val="28"/>
        </w:rPr>
        <w:t>, постановлением Правительства Вологодской области</w:t>
      </w:r>
      <w:r>
        <w:rPr>
          <w:bCs/>
          <w:sz w:val="28"/>
          <w:szCs w:val="28"/>
        </w:rPr>
        <w:t xml:space="preserve"> от 17 июня 2013 года № 614 «О поддержании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конфликтов»,</w:t>
      </w:r>
    </w:p>
    <w:p w:rsidR="00EC245D" w:rsidRPr="00952AB3" w:rsidRDefault="00EC245D" w:rsidP="00CE01B6">
      <w:pPr>
        <w:ind w:firstLine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92623A" w:rsidRPr="0092623A" w:rsidRDefault="0092623A" w:rsidP="0092623A">
      <w:pPr>
        <w:pStyle w:val="af4"/>
        <w:shd w:val="clear" w:color="auto" w:fill="FFFFFF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623A">
        <w:rPr>
          <w:sz w:val="28"/>
          <w:szCs w:val="28"/>
        </w:rPr>
        <w:t>Утвердить прилагаемые:</w:t>
      </w:r>
    </w:p>
    <w:p w:rsidR="0092623A" w:rsidRPr="0092623A" w:rsidRDefault="0092623A" w:rsidP="0092623A">
      <w:pPr>
        <w:pStyle w:val="af6"/>
        <w:shd w:val="clear" w:color="auto" w:fill="FFFFFF"/>
        <w:tabs>
          <w:tab w:val="left" w:pos="142"/>
          <w:tab w:val="left" w:pos="567"/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Положение о местной системе оповещения населения Вожегодского </w:t>
      </w:r>
      <w:r w:rsidRPr="0092623A">
        <w:rPr>
          <w:rStyle w:val="af5"/>
          <w:b w:val="0"/>
          <w:sz w:val="28"/>
          <w:szCs w:val="28"/>
        </w:rPr>
        <w:t>муниципального округа об угрозе</w:t>
      </w:r>
      <w:r w:rsidRPr="0092623A">
        <w:rPr>
          <w:rStyle w:val="af5"/>
          <w:sz w:val="28"/>
          <w:szCs w:val="28"/>
        </w:rPr>
        <w:t xml:space="preserve"> </w:t>
      </w:r>
      <w:r w:rsidRPr="0092623A">
        <w:rPr>
          <w:sz w:val="28"/>
          <w:szCs w:val="28"/>
        </w:rPr>
        <w:t>возникновения или возникновении чрезвычайных ситуаций природного и техногенного характера, возникающих в том числе при военных конфликтах или вследствие этих конфликтов (приложение № 1).</w:t>
      </w:r>
    </w:p>
    <w:p w:rsidR="0092623A" w:rsidRPr="0092623A" w:rsidRDefault="0092623A" w:rsidP="0092623A">
      <w:pPr>
        <w:pStyle w:val="af6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Тексты экстренных речевых сообщений по оповещению населения Вожегодского муниципального округа при угрозе или возникновении чрезвычайных ситуаций мирного и военного времени (приложение № 2).</w:t>
      </w:r>
    </w:p>
    <w:p w:rsidR="0092623A" w:rsidRPr="0092623A" w:rsidRDefault="0092623A" w:rsidP="0092623A">
      <w:pPr>
        <w:pStyle w:val="af6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lastRenderedPageBreak/>
        <w:t>Перечень маршрутов движения автомобилей, оборудованных громкоговорящими устройствами, для выполнения мероприятий по оповещению населения Вожегодского муниципального округа при угрозе или возникновении чрезвычайных ситуаций или доведению сигналов оповещения ГО (приложение № 3).</w:t>
      </w:r>
    </w:p>
    <w:p w:rsidR="0092623A" w:rsidRPr="0092623A" w:rsidRDefault="0092623A" w:rsidP="0092623A">
      <w:pPr>
        <w:pStyle w:val="af6"/>
        <w:shd w:val="clear" w:color="auto" w:fill="FFFFFF"/>
        <w:tabs>
          <w:tab w:val="left" w:pos="142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Форму Акта по результатам оценки технического состояния средств оповещения МСОН Вожегодского муниципального округа (приложение № 4).</w:t>
      </w:r>
    </w:p>
    <w:p w:rsidR="0092623A" w:rsidRPr="0092623A" w:rsidRDefault="0092623A" w:rsidP="0092623A">
      <w:pPr>
        <w:pStyle w:val="af4"/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623A">
        <w:rPr>
          <w:sz w:val="28"/>
          <w:szCs w:val="28"/>
        </w:rPr>
        <w:t xml:space="preserve">Рекомендовать ОП по ООТ Вожегодского района МО МВД России «Харовский»: </w:t>
      </w:r>
    </w:p>
    <w:p w:rsidR="0092623A" w:rsidRPr="0092623A" w:rsidRDefault="0092623A" w:rsidP="0092623A">
      <w:pPr>
        <w:pStyle w:val="af4"/>
        <w:numPr>
          <w:ilvl w:val="1"/>
          <w:numId w:val="16"/>
        </w:numPr>
        <w:tabs>
          <w:tab w:val="left" w:pos="142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Иметь в автомобилях ОП по ООТ Вожегодского района МО МВД России «Харовский», оборудованных сигнально-громкоговорящими устройствами (СГУ), необходимое количество экземпляров текстов речевых сообщений по оповещению населения округа при угрозе или возникновении чрезвычайных ситуаций или доведению сигналов оповещения ГО.</w:t>
      </w:r>
    </w:p>
    <w:p w:rsidR="0092623A" w:rsidRPr="0092623A" w:rsidRDefault="0092623A" w:rsidP="0092623A">
      <w:pPr>
        <w:pStyle w:val="af4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Инструктировать личный состав, заступающий на дежурство, о закрепленном за ним маршруте оповещения и порядке оповещения населения района при угрозе или возникновении чрезвычайных ситуаций в соответствии с текстами речевых сообщений.</w:t>
      </w:r>
    </w:p>
    <w:p w:rsidR="0092623A" w:rsidRPr="0092623A" w:rsidRDefault="0092623A" w:rsidP="0092623A">
      <w:pPr>
        <w:pStyle w:val="af4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Проводить практические тренировки личного состава ОП по ООТ Вожегодского района МО МВД России «Харовский» по действиям на утвержденных данным постановлением маршрутах оповещения с передачей всех типов сообщений в ходе плановых учений по подготовке к паводковому и пожароопасному периодам, а также Всероссийской штабной тренировке по гражданской обороне.</w:t>
      </w:r>
    </w:p>
    <w:p w:rsidR="0092623A" w:rsidRPr="0092623A" w:rsidRDefault="0092623A" w:rsidP="0092623A">
      <w:pPr>
        <w:tabs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59AF">
        <w:rPr>
          <w:sz w:val="28"/>
          <w:szCs w:val="28"/>
        </w:rPr>
        <w:t xml:space="preserve">Начальникам </w:t>
      </w:r>
      <w:r w:rsidRPr="0092623A">
        <w:rPr>
          <w:sz w:val="28"/>
          <w:szCs w:val="28"/>
        </w:rPr>
        <w:t xml:space="preserve">территориальных отделов администрации Вожегодского муниципального округа, получив информацию от диспетчера ЕДДС округа, обеспечить своевременное оповещение и информирование населения </w:t>
      </w:r>
      <w:r w:rsidRPr="0092623A">
        <w:rPr>
          <w:rStyle w:val="af5"/>
          <w:b w:val="0"/>
          <w:sz w:val="28"/>
          <w:szCs w:val="28"/>
        </w:rPr>
        <w:t>об угрозе</w:t>
      </w:r>
      <w:r w:rsidRPr="0092623A">
        <w:rPr>
          <w:rStyle w:val="af5"/>
          <w:sz w:val="28"/>
          <w:szCs w:val="28"/>
        </w:rPr>
        <w:t xml:space="preserve"> </w:t>
      </w:r>
      <w:r w:rsidRPr="0092623A">
        <w:rPr>
          <w:sz w:val="28"/>
          <w:szCs w:val="28"/>
        </w:rPr>
        <w:t>возникновения или возникновении чрезвычайных ситуаций природного и техногенного характера, возникающих в том числе при военных конфликтах или вследствие этих конфликтов по телефону и/или путем подворового обхода жителей населенных пунктов.</w:t>
      </w:r>
    </w:p>
    <w:p w:rsidR="0092623A" w:rsidRPr="0092623A" w:rsidRDefault="0092623A" w:rsidP="0092623A">
      <w:pPr>
        <w:pStyle w:val="af4"/>
        <w:tabs>
          <w:tab w:val="left" w:pos="142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92623A">
        <w:rPr>
          <w:color w:val="000000" w:themeColor="text1"/>
          <w:sz w:val="28"/>
          <w:szCs w:val="28"/>
        </w:rPr>
        <w:t>Отделу МП, по делам ГО и ЧС  администрации округа после приема оборудования МСОН в эксплуатацию, организовать его техническое обслуживание и разработать план совершенствования МСОН округа на 2024 – 2027 годы.</w:t>
      </w:r>
    </w:p>
    <w:p w:rsidR="0092623A" w:rsidRPr="0092623A" w:rsidRDefault="00CE01B6" w:rsidP="0092623A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623A" w:rsidRPr="0092623A">
        <w:rPr>
          <w:sz w:val="28"/>
          <w:szCs w:val="28"/>
        </w:rPr>
        <w:t>. Контроль за выполнением постановления оставляю за собой.</w:t>
      </w:r>
    </w:p>
    <w:p w:rsidR="0092623A" w:rsidRPr="0092623A" w:rsidRDefault="00CE01B6" w:rsidP="0092623A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623A">
        <w:rPr>
          <w:rFonts w:ascii="Times New Roman" w:hAnsi="Times New Roman" w:cs="Times New Roman"/>
          <w:sz w:val="28"/>
          <w:szCs w:val="28"/>
        </w:rPr>
        <w:t>.</w:t>
      </w:r>
      <w:r w:rsidR="0092623A" w:rsidRPr="0092623A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официальном  сайте Вожегодского муниципального округа https://35vozhegodskij.gosuslugi.ru/</w:t>
      </w:r>
      <w:r w:rsidR="0092623A" w:rsidRPr="0092623A">
        <w:rPr>
          <w:rFonts w:ascii="Times New Roman" w:hAnsi="Times New Roman" w:cs="Times New Roman"/>
          <w:color w:val="FF0000"/>
        </w:rPr>
        <w:t xml:space="preserve"> </w:t>
      </w:r>
      <w:r w:rsidR="0092623A" w:rsidRPr="0092623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2623A" w:rsidRPr="0092623A" w:rsidRDefault="00CE01B6" w:rsidP="0092623A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623A">
        <w:rPr>
          <w:rFonts w:ascii="Times New Roman" w:hAnsi="Times New Roman" w:cs="Times New Roman"/>
          <w:sz w:val="28"/>
          <w:szCs w:val="28"/>
        </w:rPr>
        <w:t>.</w:t>
      </w:r>
      <w:r w:rsidR="0092623A" w:rsidRPr="0092623A">
        <w:rPr>
          <w:rFonts w:ascii="Times New Roman" w:hAnsi="Times New Roman" w:cs="Times New Roman"/>
          <w:sz w:val="28"/>
          <w:szCs w:val="28"/>
        </w:rPr>
        <w:t xml:space="preserve"> Информацию о размещении настоящего постановления на официальном сайте Вожегодского муниципального округа  и опубликовать в газете «Борьба».</w:t>
      </w: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741037" w:rsidRDefault="00741037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Pr="00751A9E" w:rsidRDefault="00CA268C" w:rsidP="00EC245D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Семенников</w:t>
      </w:r>
    </w:p>
    <w:p w:rsidR="00EC245D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741037" w:rsidTr="00741037">
        <w:tc>
          <w:tcPr>
            <w:tcW w:w="4928" w:type="dxa"/>
          </w:tcPr>
          <w:p w:rsidR="00741037" w:rsidRDefault="00741037" w:rsidP="007410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741037" w:rsidRDefault="00741037" w:rsidP="00741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УТВЕРЖДЕНО </w:t>
            </w:r>
          </w:p>
          <w:p w:rsidR="00741037" w:rsidRDefault="00741037" w:rsidP="0074103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741037" w:rsidRDefault="00741037" w:rsidP="0074103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Вожегодского муниципального района</w:t>
            </w:r>
          </w:p>
          <w:p w:rsidR="00741037" w:rsidRDefault="00741037" w:rsidP="0074103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05.10.2023 № 899</w:t>
            </w:r>
          </w:p>
          <w:p w:rsidR="00741037" w:rsidRPr="00751A9E" w:rsidRDefault="00741037" w:rsidP="0074103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</w:t>
            </w:r>
          </w:p>
          <w:p w:rsidR="00741037" w:rsidRDefault="00741037" w:rsidP="007410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C245D" w:rsidRPr="00FF3094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92623A" w:rsidRPr="0092623A" w:rsidRDefault="00EC245D" w:rsidP="0092623A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F3094">
        <w:rPr>
          <w:color w:val="000000"/>
          <w:sz w:val="28"/>
          <w:szCs w:val="28"/>
        </w:rPr>
        <w:t> </w:t>
      </w:r>
      <w:r w:rsidR="0092623A" w:rsidRPr="0092623A">
        <w:rPr>
          <w:b/>
          <w:sz w:val="28"/>
          <w:szCs w:val="28"/>
        </w:rPr>
        <w:t>ПОЛОЖЕНИЕ</w:t>
      </w:r>
    </w:p>
    <w:p w:rsidR="0092623A" w:rsidRPr="0092623A" w:rsidRDefault="0092623A" w:rsidP="0092623A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5"/>
          <w:sz w:val="28"/>
          <w:szCs w:val="28"/>
        </w:rPr>
      </w:pPr>
      <w:r w:rsidRPr="0092623A">
        <w:rPr>
          <w:rStyle w:val="af5"/>
          <w:sz w:val="28"/>
          <w:szCs w:val="28"/>
        </w:rPr>
        <w:t>о местной системе оповещения населения</w:t>
      </w:r>
    </w:p>
    <w:p w:rsidR="0092623A" w:rsidRPr="0092623A" w:rsidRDefault="0092623A" w:rsidP="0092623A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2623A">
        <w:rPr>
          <w:rStyle w:val="af5"/>
          <w:sz w:val="28"/>
          <w:szCs w:val="28"/>
        </w:rPr>
        <w:t>Вожегодского муниципального округа</w:t>
      </w:r>
    </w:p>
    <w:p w:rsidR="0092623A" w:rsidRPr="0092623A" w:rsidRDefault="0092623A" w:rsidP="0092623A">
      <w:pPr>
        <w:pStyle w:val="af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623A">
        <w:rPr>
          <w:sz w:val="28"/>
          <w:szCs w:val="28"/>
        </w:rPr>
        <w:t>(далее по тексту - МСОН)</w:t>
      </w:r>
    </w:p>
    <w:p w:rsidR="0092623A" w:rsidRPr="0092623A" w:rsidRDefault="0092623A" w:rsidP="0092623A">
      <w:pPr>
        <w:jc w:val="center"/>
        <w:rPr>
          <w:b/>
          <w:sz w:val="28"/>
          <w:szCs w:val="28"/>
        </w:rPr>
      </w:pPr>
    </w:p>
    <w:p w:rsidR="0092623A" w:rsidRPr="0092623A" w:rsidRDefault="0092623A" w:rsidP="0092623A">
      <w:pPr>
        <w:pStyle w:val="af4"/>
        <w:numPr>
          <w:ilvl w:val="1"/>
          <w:numId w:val="17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Общие положения</w:t>
      </w:r>
    </w:p>
    <w:p w:rsidR="0092623A" w:rsidRPr="0092623A" w:rsidRDefault="0092623A" w:rsidP="0092623A">
      <w:pPr>
        <w:pStyle w:val="af4"/>
        <w:shd w:val="clear" w:color="auto" w:fill="FFFFFF"/>
        <w:spacing w:line="276" w:lineRule="auto"/>
        <w:ind w:left="0" w:firstLine="709"/>
        <w:rPr>
          <w:b/>
          <w:bCs/>
          <w:sz w:val="28"/>
          <w:szCs w:val="28"/>
        </w:rPr>
      </w:pPr>
    </w:p>
    <w:p w:rsidR="0092623A" w:rsidRPr="0092623A" w:rsidRDefault="0092623A" w:rsidP="0092623A">
      <w:pPr>
        <w:pStyle w:val="af4"/>
        <w:numPr>
          <w:ilvl w:val="0"/>
          <w:numId w:val="1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2623A">
        <w:rPr>
          <w:sz w:val="28"/>
          <w:szCs w:val="28"/>
          <w:shd w:val="clear" w:color="auto" w:fill="FFFFFF"/>
        </w:rPr>
        <w:t>Настоящее Положение определяет состав, предназначение и порядок использования МСОН Вожегодского муниципального округа об опасностях, возникающих при военных конфликтах или вследствие этих конфликтов, а также при чрезвычайных ситуациях муниципального и локального характера, а также мероприятия по ее совершенствованию и поддержанию в постоянной готовности.</w:t>
      </w:r>
    </w:p>
    <w:p w:rsidR="0092623A" w:rsidRPr="0092623A" w:rsidRDefault="0092623A" w:rsidP="0092623A">
      <w:pPr>
        <w:pStyle w:val="af4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МСОН является составной частью региональной автоматизированной системы централизованного оповещения (далее – РАСЦО) населения Вологодской области, представляющей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сигналов оповещения и экстренной информации до органов управления, сил и средств гражданской обороны, Вологодской территориальной подсистемы единой государственной системы предупреждения и ликвидации чрезвычайных ситуаций (далее – ТП РСЧС) и населения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округа. </w:t>
      </w:r>
    </w:p>
    <w:p w:rsidR="0092623A" w:rsidRPr="0092623A" w:rsidRDefault="0092623A" w:rsidP="0092623A">
      <w:pPr>
        <w:pStyle w:val="af4"/>
        <w:numPr>
          <w:ilvl w:val="0"/>
          <w:numId w:val="1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РАСЦО области имеет три уровня управления оповещением и включает:</w:t>
      </w:r>
    </w:p>
    <w:p w:rsidR="0092623A" w:rsidRPr="0092623A" w:rsidRDefault="0092623A" w:rsidP="0092623A">
      <w:pPr>
        <w:pStyle w:val="af4"/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на региональном уровне – пункты управления оповещением (центры оповещения) области, специальную аппаратуру для ввода сигналов оповещения и речевой информации в программы цифрового телевидения и радиовещания на Вологодском ОРТПЦ и ГТРК-Вологда, каналы управления и передачи данных, обеспечивающие защиту информации не ниже 2 класса защищенности и стандартные устройства сопряжения с системами оповещения муниципального и объектового уровня;</w:t>
      </w:r>
    </w:p>
    <w:p w:rsidR="0092623A" w:rsidRPr="0092623A" w:rsidRDefault="0092623A" w:rsidP="0092623A">
      <w:pPr>
        <w:pStyle w:val="af4"/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на муниципальном уровне - местные системы оповещения населения муниципальных образований области (далее - МСОН) и комплексные системы экстренного оповещения населения (далее – КСЭОН) в городских округах Вологда и Череповец и г.Великий Устюг;</w:t>
      </w:r>
    </w:p>
    <w:p w:rsidR="0092623A" w:rsidRPr="0092623A" w:rsidRDefault="0092623A" w:rsidP="0092623A">
      <w:pPr>
        <w:pStyle w:val="af4"/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на объектовом уровне - локальные системы оповещения (далее – ЛСО) в районах размещения опасных производственных объектов I и II классов опасности, гидротехнических сооружений чрезвычайно высокой и высокой опасности (далее - ОПО) на территории области.</w:t>
      </w:r>
    </w:p>
    <w:p w:rsidR="0092623A" w:rsidRPr="0092623A" w:rsidRDefault="0092623A" w:rsidP="0092623A">
      <w:pPr>
        <w:pStyle w:val="af4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lastRenderedPageBreak/>
        <w:t xml:space="preserve">Строительство МСОН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 </w:t>
      </w:r>
      <w:r w:rsidR="002E075D">
        <w:rPr>
          <w:sz w:val="28"/>
          <w:szCs w:val="28"/>
        </w:rPr>
        <w:t xml:space="preserve">завершено 16.12.2022 года </w:t>
      </w:r>
      <w:r w:rsidRPr="0092623A">
        <w:rPr>
          <w:sz w:val="28"/>
          <w:szCs w:val="28"/>
        </w:rPr>
        <w:t xml:space="preserve">в соответствии с рабочей документацией </w:t>
      </w:r>
      <w:r w:rsidRPr="0092623A">
        <w:rPr>
          <w:color w:val="000000" w:themeColor="text1"/>
          <w:sz w:val="28"/>
          <w:szCs w:val="28"/>
        </w:rPr>
        <w:t>42.17-ТХ-11</w:t>
      </w:r>
      <w:r w:rsidRPr="0092623A">
        <w:rPr>
          <w:sz w:val="28"/>
          <w:szCs w:val="28"/>
        </w:rPr>
        <w:t xml:space="preserve">«Корректировка проекта № РМВИ1274 «Реконструкция ТАСЦО «Маяк» Вологодской области» </w:t>
      </w:r>
      <w:r w:rsidRPr="0092623A">
        <w:rPr>
          <w:color w:val="000000" w:themeColor="text1"/>
          <w:sz w:val="28"/>
          <w:szCs w:val="28"/>
        </w:rPr>
        <w:t xml:space="preserve">в 2023 году </w:t>
      </w:r>
      <w:r w:rsidRPr="0092623A">
        <w:rPr>
          <w:sz w:val="28"/>
          <w:szCs w:val="28"/>
        </w:rPr>
        <w:t>на базе комплекса програмно-аппаратных средств оповещения (далее – КПАСО) «Марс-Арсенал» в составе:</w:t>
      </w:r>
    </w:p>
    <w:p w:rsidR="0092623A" w:rsidRPr="0092623A" w:rsidRDefault="0092623A" w:rsidP="0092623A">
      <w:pPr>
        <w:pStyle w:val="af4"/>
        <w:shd w:val="clear" w:color="auto" w:fill="FFFFFF"/>
        <w:ind w:left="810"/>
        <w:jc w:val="both"/>
        <w:rPr>
          <w:sz w:val="28"/>
          <w:szCs w:val="28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37"/>
        <w:gridCol w:w="795"/>
        <w:gridCol w:w="2693"/>
      </w:tblGrid>
      <w:tr w:rsidR="0092623A" w:rsidRPr="0092623A" w:rsidTr="00926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Узел сопряжения МСОН с РАСЦО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Терминал управления ТУ-2 КПАСО-Р «Марс-Арсенал»</w:t>
            </w:r>
          </w:p>
        </w:tc>
      </w:tr>
      <w:tr w:rsidR="0092623A" w:rsidRPr="0092623A" w:rsidTr="00926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2.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 xml:space="preserve">Пульт управления  МСОН на ЕДДС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ЦП-М КПАСО-Р «Марс-Арсенал»</w:t>
            </w:r>
          </w:p>
        </w:tc>
      </w:tr>
      <w:tr w:rsidR="0092623A" w:rsidRPr="0092623A" w:rsidTr="00926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3.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Телекоммуникационный сервер для оповещения должностных лиц ГОЧС по заранее созданным электронным телефонным спискам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ТКС-М-4 КПАСО-Р «Марс-Арсенал»</w:t>
            </w:r>
          </w:p>
        </w:tc>
      </w:tr>
      <w:tr w:rsidR="0092623A" w:rsidRPr="0092623A" w:rsidTr="00926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4.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Сиренно-громкоговорящая установка (ВАУ) для передачи сигнала сирены и речевого оповещения населения районного центра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Блок акустического оповещения БАО-600 с  АС-600 КПАСО-Р</w:t>
            </w:r>
          </w:p>
        </w:tc>
      </w:tr>
    </w:tbl>
    <w:p w:rsidR="0092623A" w:rsidRPr="0092623A" w:rsidRDefault="0092623A" w:rsidP="0092623A">
      <w:pPr>
        <w:shd w:val="clear" w:color="auto" w:fill="FFFFFF"/>
        <w:ind w:left="450"/>
        <w:jc w:val="both"/>
        <w:rPr>
          <w:sz w:val="28"/>
          <w:szCs w:val="28"/>
        </w:rPr>
      </w:pPr>
    </w:p>
    <w:p w:rsidR="0092623A" w:rsidRPr="0092623A" w:rsidRDefault="0092623A" w:rsidP="0092623A">
      <w:pPr>
        <w:pStyle w:val="af4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2623A">
        <w:rPr>
          <w:color w:val="000000" w:themeColor="text1"/>
          <w:sz w:val="28"/>
          <w:szCs w:val="28"/>
        </w:rPr>
        <w:t xml:space="preserve">В дальнейшем наращивание возможностей МСОН по охвату сиренно-речевым оповещением населения округа до 75% планируется путем планомерного монтажа дополнительных акустических систем уличного исполнения БАО-300 в </w:t>
      </w:r>
      <w:r w:rsidRPr="0092623A">
        <w:rPr>
          <w:sz w:val="28"/>
          <w:szCs w:val="28"/>
          <w:shd w:val="clear" w:color="auto" w:fill="FFFFFF"/>
        </w:rPr>
        <w:t>Вожегодском</w:t>
      </w:r>
      <w:r w:rsidRPr="0092623A">
        <w:rPr>
          <w:color w:val="000000" w:themeColor="text1"/>
          <w:sz w:val="28"/>
          <w:szCs w:val="28"/>
        </w:rPr>
        <w:t xml:space="preserve"> муниципальном округе на территориях традиционно подверженных природным ЧС. </w:t>
      </w:r>
    </w:p>
    <w:p w:rsidR="0092623A" w:rsidRPr="0092623A" w:rsidRDefault="0092623A" w:rsidP="0092623A">
      <w:pPr>
        <w:spacing w:before="100" w:beforeAutospacing="1" w:after="240"/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II. Основные понятия и термины.</w:t>
      </w:r>
    </w:p>
    <w:p w:rsidR="0092623A" w:rsidRPr="0092623A" w:rsidRDefault="0092623A" w:rsidP="0092623A">
      <w:pPr>
        <w:spacing w:before="100" w:beforeAutospacing="1"/>
        <w:ind w:firstLine="708"/>
        <w:jc w:val="both"/>
        <w:rPr>
          <w:sz w:val="28"/>
          <w:szCs w:val="28"/>
        </w:rPr>
      </w:pPr>
      <w:r w:rsidRPr="0092623A">
        <w:rPr>
          <w:b/>
          <w:sz w:val="28"/>
          <w:szCs w:val="28"/>
        </w:rPr>
        <w:t xml:space="preserve">Оповещение населения </w:t>
      </w:r>
      <w:r w:rsidRPr="0092623A">
        <w:rPr>
          <w:sz w:val="28"/>
          <w:szCs w:val="28"/>
        </w:rPr>
        <w:t xml:space="preserve">– это доведение до населения </w:t>
      </w:r>
      <w:r w:rsidRPr="0092623A">
        <w:rPr>
          <w:color w:val="000000" w:themeColor="text1"/>
          <w:sz w:val="28"/>
          <w:szCs w:val="28"/>
        </w:rPr>
        <w:t>сигналов оповещения и экстренной информации об опасностях, возникающих в военных конфликтах или вследствие этих конфликтов, а также при чрезвычайных ситуациях природного или техногенного характера, о правил</w:t>
      </w:r>
      <w:r w:rsidRPr="0092623A">
        <w:rPr>
          <w:sz w:val="28"/>
          <w:szCs w:val="28"/>
        </w:rPr>
        <w:t>ах поведения населения и необходимости проведения мероприятий по защите.</w:t>
      </w:r>
    </w:p>
    <w:p w:rsidR="0092623A" w:rsidRPr="0092623A" w:rsidRDefault="0092623A" w:rsidP="00926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b/>
          <w:sz w:val="28"/>
          <w:szCs w:val="28"/>
        </w:rPr>
        <w:t>Информирование населения о чрезвычайных ситуациях</w:t>
      </w:r>
      <w:r w:rsidRPr="0092623A">
        <w:rPr>
          <w:rFonts w:ascii="Times New Roman" w:hAnsi="Times New Roman" w:cs="Times New Roman"/>
          <w:sz w:val="28"/>
          <w:szCs w:val="28"/>
        </w:rPr>
        <w:t xml:space="preserve"> –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ГО, защиты населения и территорий от чрезвычайных ситуаций, в том числе обеспечения безопасности людей на водных объектах и обеспечения пожарной безопасности.</w:t>
      </w:r>
    </w:p>
    <w:p w:rsidR="0092623A" w:rsidRPr="0092623A" w:rsidRDefault="0092623A" w:rsidP="00926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b/>
          <w:sz w:val="28"/>
          <w:szCs w:val="28"/>
        </w:rPr>
        <w:t>Сигнал оповещения</w:t>
      </w:r>
      <w:r w:rsidRPr="0092623A">
        <w:rPr>
          <w:rFonts w:ascii="Times New Roman" w:hAnsi="Times New Roman" w:cs="Times New Roman"/>
          <w:sz w:val="28"/>
          <w:szCs w:val="28"/>
        </w:rPr>
        <w:t xml:space="preserve">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территориальной подсистемы единой государственной системы предупреждения и ликвидации чрезвычайных ситуаций, а также для </w:t>
      </w:r>
      <w:r w:rsidRPr="0092623A">
        <w:rPr>
          <w:rFonts w:ascii="Times New Roman" w:hAnsi="Times New Roman" w:cs="Times New Roman"/>
          <w:sz w:val="28"/>
          <w:szCs w:val="28"/>
        </w:rPr>
        <w:lastRenderedPageBreak/>
        <w:t>применения населением средств и способов защиты.</w:t>
      </w:r>
    </w:p>
    <w:p w:rsidR="0092623A" w:rsidRPr="0092623A" w:rsidRDefault="0092623A" w:rsidP="00926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92623A" w:rsidRPr="0092623A" w:rsidRDefault="0092623A" w:rsidP="0092623A">
      <w:pPr>
        <w:ind w:firstLine="708"/>
        <w:jc w:val="both"/>
        <w:rPr>
          <w:color w:val="000000" w:themeColor="text1"/>
          <w:sz w:val="28"/>
          <w:szCs w:val="28"/>
        </w:rPr>
      </w:pPr>
      <w:r w:rsidRPr="0092623A">
        <w:rPr>
          <w:b/>
          <w:sz w:val="28"/>
          <w:szCs w:val="28"/>
        </w:rPr>
        <w:t>Система оповещения населения</w:t>
      </w:r>
      <w:r w:rsidRPr="0092623A">
        <w:rPr>
          <w:sz w:val="28"/>
          <w:szCs w:val="28"/>
        </w:rPr>
        <w:t xml:space="preserve"> - это </w:t>
      </w:r>
      <w:r w:rsidRPr="0092623A">
        <w:rPr>
          <w:color w:val="000000" w:themeColor="text1"/>
          <w:sz w:val="28"/>
          <w:szCs w:val="28"/>
        </w:rPr>
        <w:t>совокупность технических средств, предназначенных для приема, обработки и передачи в автоматизированном и/или автоматических режимах сигналов оповещения и экстренной информации об опасностях, возникающих в военных конфликтах и</w:t>
      </w:r>
      <w:r>
        <w:rPr>
          <w:color w:val="000000" w:themeColor="text1"/>
          <w:sz w:val="28"/>
          <w:szCs w:val="28"/>
        </w:rPr>
        <w:t xml:space="preserve">ли вследствие этих конфликтов, </w:t>
      </w:r>
      <w:r w:rsidRPr="0092623A">
        <w:rPr>
          <w:color w:val="000000" w:themeColor="text1"/>
          <w:sz w:val="28"/>
          <w:szCs w:val="28"/>
        </w:rPr>
        <w:t>а также при ЧС природного или техногенного характера.</w:t>
      </w:r>
    </w:p>
    <w:p w:rsidR="0092623A" w:rsidRPr="0092623A" w:rsidRDefault="0092623A" w:rsidP="00926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b/>
          <w:sz w:val="28"/>
          <w:szCs w:val="28"/>
        </w:rPr>
        <w:t>Комплексная система экстренного оповещения населения</w:t>
      </w:r>
      <w:r w:rsidRPr="0092623A">
        <w:rPr>
          <w:rFonts w:ascii="Times New Roman" w:hAnsi="Times New Roman" w:cs="Times New Roman"/>
          <w:sz w:val="28"/>
          <w:szCs w:val="28"/>
        </w:rPr>
        <w:t xml:space="preserve"> об угрозе возникновения или о возникновении чрезвычайных ситуаций –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92623A" w:rsidRPr="0092623A" w:rsidRDefault="0092623A" w:rsidP="00926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b/>
          <w:sz w:val="28"/>
          <w:szCs w:val="28"/>
        </w:rPr>
        <w:t>Зона экстренного оповещения населения</w:t>
      </w:r>
      <w:r w:rsidRPr="0092623A">
        <w:rPr>
          <w:rFonts w:ascii="Times New Roman" w:hAnsi="Times New Roman" w:cs="Times New Roman"/>
          <w:sz w:val="28"/>
          <w:szCs w:val="28"/>
        </w:rPr>
        <w:t xml:space="preserve"> –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92623A" w:rsidRPr="0092623A" w:rsidRDefault="0092623A" w:rsidP="00926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b/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</w:t>
      </w:r>
      <w:r w:rsidRPr="0092623A">
        <w:rPr>
          <w:rFonts w:ascii="Times New Roman" w:hAnsi="Times New Roman" w:cs="Times New Roman"/>
          <w:sz w:val="28"/>
          <w:szCs w:val="28"/>
        </w:rPr>
        <w:t xml:space="preserve"> –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  <w:bookmarkStart w:id="0" w:name="Par100"/>
      <w:bookmarkEnd w:id="0"/>
    </w:p>
    <w:p w:rsidR="0092623A" w:rsidRPr="0092623A" w:rsidRDefault="0092623A" w:rsidP="00926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b/>
          <w:sz w:val="28"/>
          <w:szCs w:val="28"/>
        </w:rPr>
        <w:t>Программно-техническое сопряжение систем оповещения населения</w:t>
      </w:r>
      <w:r w:rsidRPr="0092623A">
        <w:rPr>
          <w:rFonts w:ascii="Times New Roman" w:hAnsi="Times New Roman" w:cs="Times New Roman"/>
          <w:sz w:val="28"/>
          <w:szCs w:val="28"/>
        </w:rPr>
        <w:t xml:space="preserve"> достигается организацией единого протокола обмена информацией путем установки в нижнем звене управления оповещением стандартного устройства сопряжения из состава комплекса технических средств оповещения верхнего звена управления.</w:t>
      </w:r>
    </w:p>
    <w:p w:rsidR="0092623A" w:rsidRPr="0092623A" w:rsidRDefault="0092623A" w:rsidP="0092623A">
      <w:pPr>
        <w:shd w:val="clear" w:color="auto" w:fill="FFFFFF"/>
        <w:jc w:val="both"/>
        <w:rPr>
          <w:sz w:val="28"/>
          <w:szCs w:val="28"/>
        </w:rPr>
      </w:pPr>
    </w:p>
    <w:p w:rsidR="0092623A" w:rsidRPr="0092623A" w:rsidRDefault="0092623A" w:rsidP="0092623A">
      <w:pPr>
        <w:pStyle w:val="af4"/>
        <w:numPr>
          <w:ilvl w:val="0"/>
          <w:numId w:val="20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Предназначение и основные задачи муниципальной МСОН</w:t>
      </w:r>
    </w:p>
    <w:p w:rsidR="0092623A" w:rsidRPr="0092623A" w:rsidRDefault="0092623A" w:rsidP="0092623A">
      <w:pPr>
        <w:shd w:val="clear" w:color="auto" w:fill="FFFFFF"/>
        <w:jc w:val="center"/>
        <w:rPr>
          <w:sz w:val="28"/>
          <w:szCs w:val="28"/>
        </w:rPr>
      </w:pPr>
    </w:p>
    <w:p w:rsidR="0092623A" w:rsidRPr="0092623A" w:rsidRDefault="0092623A" w:rsidP="0092623A">
      <w:pPr>
        <w:pStyle w:val="af4"/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Муниципальная МСОН предназначена для обеспечения своевременного доведения информации и сигналов оповещения гражданской обороны до органов управления, сил и средств гражданской обороны округа, муниципального звена областной подсистемы РСЧС и населения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2623A" w:rsidRPr="0092623A" w:rsidRDefault="0092623A" w:rsidP="0092623A">
      <w:pPr>
        <w:pStyle w:val="af4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lastRenderedPageBreak/>
        <w:t xml:space="preserve">МСОН строится по на базе единой дежурно-диспетчерской службы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 (далее – ЕДДС) с задействованием на территории округа сети связи и передачи данных Вологодского филиала ПАО «Ростелеком» и должна обеспечивать:</w:t>
      </w:r>
    </w:p>
    <w:p w:rsidR="0092623A" w:rsidRPr="0092623A" w:rsidRDefault="0092623A" w:rsidP="0092623A">
      <w:pPr>
        <w:pStyle w:val="af4"/>
        <w:shd w:val="clear" w:color="auto" w:fill="FFFFFF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программное и техническое сопряжение с РАСЦО области и ЛСО ОПО (при наличии);</w:t>
      </w:r>
    </w:p>
    <w:p w:rsidR="0092623A" w:rsidRPr="0092623A" w:rsidRDefault="0092623A" w:rsidP="0092623A">
      <w:pPr>
        <w:pStyle w:val="af4"/>
        <w:shd w:val="clear" w:color="auto" w:fill="FFFFFF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принудительное переключение студий кабельного ТВ и/или эфирного радиовещания (при наличии) для передачи экстренного речевого сообщения;</w:t>
      </w:r>
    </w:p>
    <w:p w:rsidR="0092623A" w:rsidRPr="0092623A" w:rsidRDefault="0092623A" w:rsidP="0092623A">
      <w:pPr>
        <w:pStyle w:val="af4"/>
        <w:shd w:val="clear" w:color="auto" w:fill="FFFFFF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централизованное управление электросиренами и внешними акустическими системами речевого оповещения населения.</w:t>
      </w:r>
    </w:p>
    <w:p w:rsidR="0092623A" w:rsidRPr="0092623A" w:rsidRDefault="0092623A" w:rsidP="0092623A">
      <w:pPr>
        <w:pStyle w:val="af4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 w:rsidR="0092623A" w:rsidRPr="0092623A" w:rsidRDefault="0092623A" w:rsidP="0092623A">
      <w:pPr>
        <w:pStyle w:val="af4"/>
        <w:shd w:val="clear" w:color="auto" w:fill="FFFFFF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руководящего состава гражданской обороны округа и муниципального звена ОП РСЧС на территории округа;</w:t>
      </w:r>
    </w:p>
    <w:p w:rsidR="0092623A" w:rsidRPr="0092623A" w:rsidRDefault="0092623A" w:rsidP="0092623A">
      <w:pPr>
        <w:pStyle w:val="af4"/>
        <w:shd w:val="clear" w:color="auto" w:fill="FFFFFF"/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округа;</w:t>
      </w:r>
    </w:p>
    <w:p w:rsidR="0092623A" w:rsidRPr="0092623A" w:rsidRDefault="0092623A" w:rsidP="0092623A">
      <w:pPr>
        <w:pStyle w:val="af4"/>
        <w:shd w:val="clear" w:color="auto" w:fill="FFFFFF"/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дежурно-диспетчерских служб организаций, эксплуатирующих потенциально опасные производственные объекты (далее – ДДС ОПО);</w:t>
      </w:r>
    </w:p>
    <w:p w:rsidR="0092623A" w:rsidRPr="0092623A" w:rsidRDefault="0092623A" w:rsidP="0092623A">
      <w:pPr>
        <w:pStyle w:val="af4"/>
        <w:shd w:val="clear" w:color="auto" w:fill="FFFFFF"/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населения, проживающего на территории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округа.</w:t>
      </w:r>
    </w:p>
    <w:p w:rsidR="0092623A" w:rsidRPr="0092623A" w:rsidRDefault="0092623A" w:rsidP="0092623A">
      <w:pPr>
        <w:pStyle w:val="af4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В зависимости от конкретной обстановки в МСОН возможны следующие варианты оповещения: </w:t>
      </w:r>
    </w:p>
    <w:p w:rsidR="0092623A" w:rsidRPr="0092623A" w:rsidRDefault="0092623A" w:rsidP="0092623A">
      <w:pPr>
        <w:pStyle w:val="af4"/>
        <w:shd w:val="clear" w:color="auto" w:fill="FFFFFF"/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только руководящего состава гражданской обороны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округа; </w:t>
      </w:r>
    </w:p>
    <w:p w:rsidR="0092623A" w:rsidRPr="0092623A" w:rsidRDefault="0092623A" w:rsidP="0092623A">
      <w:pPr>
        <w:pStyle w:val="af4"/>
        <w:shd w:val="clear" w:color="auto" w:fill="FFFFFF"/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руководящего состава гражданской обороны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 совместно с населением п. Вожега и территориальных отделов. </w:t>
      </w:r>
    </w:p>
    <w:p w:rsidR="0092623A" w:rsidRPr="0092623A" w:rsidRDefault="0092623A" w:rsidP="0092623A">
      <w:pPr>
        <w:pStyle w:val="af4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До населенных пунктов, не охваченных МСОН, сигналы оповещения и экстренная информация доводятся ОД ЕДДС </w:t>
      </w:r>
      <w:r w:rsidR="007E10DB">
        <w:rPr>
          <w:sz w:val="28"/>
          <w:szCs w:val="28"/>
        </w:rPr>
        <w:t xml:space="preserve">начальникам </w:t>
      </w:r>
      <w:r w:rsidRPr="0092623A">
        <w:rPr>
          <w:sz w:val="28"/>
          <w:szCs w:val="28"/>
        </w:rPr>
        <w:t xml:space="preserve">территориальных отделов администрации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 по телефону, а до населения - с помощью автотранспорта ОП по ООТ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района МО МВД России «Харовский», оборудованного СГУ на маршрутах оповещения, и/или подворовым обходом.</w:t>
      </w:r>
    </w:p>
    <w:p w:rsidR="0092623A" w:rsidRPr="0092623A" w:rsidRDefault="0092623A" w:rsidP="0092623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2623A" w:rsidRPr="0092623A" w:rsidRDefault="0092623A" w:rsidP="0092623A">
      <w:pPr>
        <w:pStyle w:val="af4"/>
        <w:numPr>
          <w:ilvl w:val="0"/>
          <w:numId w:val="20"/>
        </w:numPr>
        <w:shd w:val="clear" w:color="auto" w:fill="FFFFFF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Порядок использования муниципальной МСОН</w:t>
      </w:r>
    </w:p>
    <w:p w:rsidR="0092623A" w:rsidRPr="0092623A" w:rsidRDefault="0092623A" w:rsidP="0092623A">
      <w:pPr>
        <w:shd w:val="clear" w:color="auto" w:fill="FFFFFF"/>
        <w:jc w:val="center"/>
        <w:rPr>
          <w:sz w:val="28"/>
          <w:szCs w:val="28"/>
        </w:rPr>
      </w:pPr>
    </w:p>
    <w:p w:rsidR="0092623A" w:rsidRPr="0092623A" w:rsidRDefault="0092623A" w:rsidP="0092623A">
      <w:pPr>
        <w:pStyle w:val="af4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 Право принятия решения на задействование МСОН для оповещения населения </w:t>
      </w:r>
      <w:r w:rsidRPr="0092623A">
        <w:rPr>
          <w:sz w:val="28"/>
          <w:szCs w:val="28"/>
          <w:shd w:val="clear" w:color="auto" w:fill="FFFFFF"/>
        </w:rPr>
        <w:t xml:space="preserve">Вожегодского </w:t>
      </w:r>
      <w:r w:rsidRPr="0092623A">
        <w:rPr>
          <w:sz w:val="28"/>
          <w:szCs w:val="28"/>
        </w:rPr>
        <w:t xml:space="preserve">муниципального округа об угрозе чрезвычайных ситуаций предоставлено Главе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округа, либо должностному лицу, исполняющему его обязанности.</w:t>
      </w:r>
    </w:p>
    <w:p w:rsidR="0092623A" w:rsidRPr="0092623A" w:rsidRDefault="0092623A" w:rsidP="0092623A">
      <w:pPr>
        <w:pStyle w:val="af4"/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Решение на использование муниципальной системы оповещения отдается Главой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 в форме распоряжения администрации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округа.</w:t>
      </w:r>
    </w:p>
    <w:p w:rsidR="0092623A" w:rsidRPr="0092623A" w:rsidRDefault="0092623A" w:rsidP="0092623A">
      <w:pPr>
        <w:pStyle w:val="af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Оповещение населения </w:t>
      </w:r>
      <w:r w:rsidRPr="0092623A">
        <w:rPr>
          <w:sz w:val="28"/>
          <w:szCs w:val="28"/>
          <w:shd w:val="clear" w:color="auto" w:fill="FFFFFF"/>
        </w:rPr>
        <w:t xml:space="preserve">Вожегодского </w:t>
      </w:r>
      <w:r w:rsidRPr="0092623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92623A">
        <w:rPr>
          <w:sz w:val="28"/>
          <w:szCs w:val="28"/>
        </w:rPr>
        <w:t xml:space="preserve">об угрозе возникновения чрезвычайной ситуации осуществляется ЕДДС округа </w:t>
      </w:r>
      <w:r w:rsidRPr="0092623A">
        <w:rPr>
          <w:sz w:val="28"/>
          <w:szCs w:val="28"/>
        </w:rPr>
        <w:lastRenderedPageBreak/>
        <w:t xml:space="preserve">согласно схемы оповещения от имени Главы </w:t>
      </w:r>
      <w:r w:rsidRPr="0092623A">
        <w:rPr>
          <w:sz w:val="28"/>
          <w:szCs w:val="28"/>
          <w:shd w:val="clear" w:color="auto" w:fill="FFFFFF"/>
        </w:rPr>
        <w:t xml:space="preserve">Вожегодского </w:t>
      </w:r>
      <w:r w:rsidRPr="0092623A">
        <w:rPr>
          <w:sz w:val="28"/>
          <w:szCs w:val="28"/>
        </w:rPr>
        <w:t>муниципального округа.</w:t>
      </w:r>
    </w:p>
    <w:p w:rsidR="0092623A" w:rsidRPr="0092623A" w:rsidRDefault="0092623A" w:rsidP="0092623A">
      <w:pPr>
        <w:pStyle w:val="af4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Непосредственные работы по задействованию МСОН осуществляются диспетчерами (дежурными) ЕДДС </w:t>
      </w:r>
      <w:r w:rsidRPr="0092623A">
        <w:rPr>
          <w:sz w:val="28"/>
          <w:szCs w:val="28"/>
          <w:shd w:val="clear" w:color="auto" w:fill="FFFFFF"/>
        </w:rPr>
        <w:t>Вожегодского м</w:t>
      </w:r>
      <w:r w:rsidRPr="0092623A">
        <w:rPr>
          <w:sz w:val="28"/>
          <w:szCs w:val="28"/>
        </w:rPr>
        <w:t>униципального округа.</w:t>
      </w:r>
    </w:p>
    <w:p w:rsidR="0092623A" w:rsidRPr="0092623A" w:rsidRDefault="0092623A" w:rsidP="0092623A">
      <w:pPr>
        <w:pStyle w:val="af4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Основной способ оповещения, используемый в РАСЦО области -передача сигналов оповещения ГО и экстренной информации о ЧС с пунктов управления РАСЦО по сетям связи для распространения программ телевизионного вещания и радиовещания, через радиовещательные и телевизионные передающие станции ФГУП «РТРС» Вологодский ОРТПЦ с перерывом вещательных программ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или техногенного характера.</w:t>
      </w:r>
    </w:p>
    <w:p w:rsidR="0092623A" w:rsidRPr="0092623A" w:rsidRDefault="0092623A" w:rsidP="0092623A">
      <w:pPr>
        <w:shd w:val="clear" w:color="auto" w:fill="FFFFFF"/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Основной способ оповещения, используемый в МСОН округа – передача экстренной информации о ЧС и содержания сигналов оповещения гражданской обороны по сети внешних акустических устройств БАО-600 (БАО-300), установленных в </w:t>
      </w:r>
      <w:r w:rsidR="003A4140">
        <w:rPr>
          <w:sz w:val="28"/>
          <w:szCs w:val="28"/>
        </w:rPr>
        <w:t>п</w:t>
      </w:r>
      <w:r w:rsidRPr="0092623A">
        <w:rPr>
          <w:sz w:val="28"/>
          <w:szCs w:val="28"/>
        </w:rPr>
        <w:t xml:space="preserve">. </w:t>
      </w:r>
      <w:r w:rsidR="003A4140">
        <w:rPr>
          <w:sz w:val="28"/>
          <w:szCs w:val="28"/>
        </w:rPr>
        <w:t>Вожега</w:t>
      </w:r>
      <w:r w:rsidRPr="0092623A">
        <w:rPr>
          <w:sz w:val="28"/>
          <w:szCs w:val="28"/>
        </w:rPr>
        <w:t>, а также через местные УКВ-ЧМ радиовещательные станции (при их наличии). При этом передача речевой информации осуществляется уполномоченными на это должностными лицами округа или диспетчерами ЕДДС округа длительностью не более 5 минут (в том числе с перерывом программ вещания). Допускается трехкратное повторение передачи речевой информации</w:t>
      </w:r>
    </w:p>
    <w:p w:rsidR="0092623A" w:rsidRPr="0092623A" w:rsidRDefault="0092623A" w:rsidP="0092623A">
      <w:pPr>
        <w:shd w:val="clear" w:color="auto" w:fill="FFFFFF"/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Для привлечения внимания населения перед передачей речевого сообщения включаются электросирены и другие сигнальные средства, что означает передачу предупредительного сигнала «Внимание всем!», по которому население обязано включить радиоприемники и телевизоры для прослушивания экстренного сообщения.</w:t>
      </w:r>
    </w:p>
    <w:p w:rsidR="0092623A" w:rsidRPr="0092623A" w:rsidRDefault="0092623A" w:rsidP="0092623A">
      <w:pPr>
        <w:pStyle w:val="af4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Передача сигналов оповещения и экстренной информации в МСОН может осуществляться как в автоматизированном, так и в неавтоматизированном режиме.</w:t>
      </w:r>
    </w:p>
    <w:p w:rsidR="0092623A" w:rsidRPr="0092623A" w:rsidRDefault="0092623A" w:rsidP="0092623A">
      <w:pPr>
        <w:shd w:val="clear" w:color="auto" w:fill="FFFFFF"/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Основным режимом передачи сигналов оповещения и экстренной информации является автоматизированный режим, который обеспечивает циркулярное, групповое или выборочное доведение сигналов оповещения и экстренной информации до органов управления, сил и средств гражданской обороны </w:t>
      </w:r>
      <w:r w:rsidRPr="0092623A">
        <w:rPr>
          <w:sz w:val="28"/>
          <w:szCs w:val="28"/>
          <w:shd w:val="clear" w:color="auto" w:fill="FFFFFF"/>
        </w:rPr>
        <w:t xml:space="preserve">Вожегодского </w:t>
      </w:r>
      <w:r w:rsidRPr="0092623A">
        <w:rPr>
          <w:sz w:val="28"/>
          <w:szCs w:val="28"/>
        </w:rPr>
        <w:t xml:space="preserve">муниципального округа, муниципального звена РСЧС и населения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округа.</w:t>
      </w:r>
    </w:p>
    <w:p w:rsidR="0092623A" w:rsidRPr="0092623A" w:rsidRDefault="0092623A" w:rsidP="0092623A">
      <w:pPr>
        <w:shd w:val="clear" w:color="auto" w:fill="FFFFFF"/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В неавтоматизированном режиме доведение сигналов оповещения и экстренной информации до органов управления, сил и средств гражданской обороны </w:t>
      </w:r>
      <w:r w:rsidRPr="0092623A">
        <w:rPr>
          <w:sz w:val="28"/>
          <w:szCs w:val="28"/>
          <w:shd w:val="clear" w:color="auto" w:fill="FFFFFF"/>
        </w:rPr>
        <w:t xml:space="preserve">Вожегодского </w:t>
      </w:r>
      <w:r w:rsidRPr="0092623A">
        <w:rPr>
          <w:sz w:val="28"/>
          <w:szCs w:val="28"/>
        </w:rPr>
        <w:t xml:space="preserve">муниципального округа, муниципального звена РСЧС и населения </w:t>
      </w:r>
      <w:r w:rsidRPr="0092623A">
        <w:rPr>
          <w:sz w:val="28"/>
          <w:szCs w:val="28"/>
          <w:shd w:val="clear" w:color="auto" w:fill="FFFFFF"/>
        </w:rPr>
        <w:t xml:space="preserve">Вожегодского </w:t>
      </w:r>
      <w:r w:rsidRPr="0092623A">
        <w:rPr>
          <w:sz w:val="28"/>
          <w:szCs w:val="28"/>
        </w:rPr>
        <w:t>муниципального округа, осуществляется избирательно, выборочным подключением объектов оповещения:</w:t>
      </w:r>
    </w:p>
    <w:p w:rsidR="0092623A" w:rsidRPr="0092623A" w:rsidRDefault="0092623A" w:rsidP="0092623A">
      <w:pPr>
        <w:pStyle w:val="af4"/>
        <w:shd w:val="clear" w:color="auto" w:fill="FFFFFF"/>
        <w:ind w:left="0" w:firstLine="78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оповещение должностных лиц и организаций выборочно по заранее созданным электронным спискам;</w:t>
      </w:r>
    </w:p>
    <w:p w:rsidR="0092623A" w:rsidRPr="0092623A" w:rsidRDefault="0092623A" w:rsidP="0092623A">
      <w:pPr>
        <w:pStyle w:val="af4"/>
        <w:shd w:val="clear" w:color="auto" w:fill="FFFFFF"/>
        <w:ind w:left="0" w:firstLine="78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включение режима сирены и передача экстренного речевого сообщения на акустическую установку БАО-600(300) конкретного территориального отдела</w:t>
      </w:r>
      <w:r w:rsidR="003A4140">
        <w:rPr>
          <w:sz w:val="28"/>
          <w:szCs w:val="28"/>
        </w:rPr>
        <w:t xml:space="preserve"> </w:t>
      </w:r>
      <w:r w:rsidRPr="0092623A">
        <w:rPr>
          <w:sz w:val="28"/>
          <w:szCs w:val="28"/>
        </w:rPr>
        <w:t>округа.</w:t>
      </w:r>
    </w:p>
    <w:p w:rsidR="0092623A" w:rsidRPr="0092623A" w:rsidRDefault="0092623A" w:rsidP="0092623A">
      <w:pPr>
        <w:pStyle w:val="af4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lastRenderedPageBreak/>
        <w:t xml:space="preserve">ЕДДС округа, отдел мобилизационной подготовки, по делам ГО и ЧС администрации округа, организации связи, операторы связи и организации телерадиовещания, задействованные в МСОН, проводят комплекс организационно-технических мероприятий по исключению несанкционированного задействования системы оповещения. </w:t>
      </w:r>
    </w:p>
    <w:p w:rsidR="0092623A" w:rsidRPr="0092623A" w:rsidRDefault="0092623A" w:rsidP="0092623A">
      <w:pPr>
        <w:shd w:val="clear" w:color="auto" w:fill="FFFFFF"/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О случаях несанкционированного задействования оборудования МСОН и входящих в нее ЛСО организации, эксплуатирующие потенциально опасные объекты, организации связи и телерадиовещания немедленно извещают диспетчера ЕДДС округа, который в свою очередь немедленно докладывает об этом на пункт управления РАСЦО области (в оперативно-дежурную службу ЦУКС области).</w:t>
      </w:r>
    </w:p>
    <w:p w:rsidR="0092623A" w:rsidRPr="0092623A" w:rsidRDefault="0092623A" w:rsidP="0092623A">
      <w:pPr>
        <w:shd w:val="clear" w:color="auto" w:fill="FFFFFF"/>
        <w:ind w:hanging="142"/>
        <w:jc w:val="both"/>
        <w:rPr>
          <w:sz w:val="28"/>
          <w:szCs w:val="28"/>
        </w:rPr>
      </w:pPr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 w:rsidRPr="0092623A">
        <w:rPr>
          <w:b/>
          <w:bCs/>
          <w:sz w:val="28"/>
          <w:szCs w:val="28"/>
        </w:rPr>
        <w:t xml:space="preserve">Порядок совершенствования и поддержания в готовности </w:t>
      </w:r>
    </w:p>
    <w:p w:rsidR="0092623A" w:rsidRPr="0092623A" w:rsidRDefault="0092623A" w:rsidP="0092623A">
      <w:pPr>
        <w:jc w:val="center"/>
        <w:rPr>
          <w:sz w:val="28"/>
          <w:szCs w:val="28"/>
        </w:rPr>
      </w:pPr>
      <w:r w:rsidRPr="0092623A">
        <w:rPr>
          <w:b/>
          <w:bCs/>
          <w:sz w:val="28"/>
          <w:szCs w:val="28"/>
        </w:rPr>
        <w:t>системы оповещения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1. Готовность МСОН к использованию по предназначению достигается:</w:t>
      </w:r>
    </w:p>
    <w:p w:rsidR="0092623A" w:rsidRPr="0092623A" w:rsidRDefault="0092623A" w:rsidP="00572907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наличием актуализированного Положения о муниципальной МСОН;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наличием подготовленного дежурного персонала ЕДДС, ответственного за запуск системы оповещения; 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заблаговременной подготовкой и закладкой в телекоммуникационный сервер АПУ МСОН аудиофайлов речевых сообщений о возможных (прогнозируемых) ЧС мирного и военного времени, содержания сигналов ГО и электронных списков оповещения руководящего состава округа с соответствующими аудио-сообщениями;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наличием собственного технического обслуживающего персонала, либо сторонней организации на договорной основе, отвечающим за поддержание в готовности технических средств оповещения, их своевременным эксплуатационно-техническим обслуживанием и ремонтом (заменой);</w:t>
      </w:r>
    </w:p>
    <w:p w:rsidR="0092623A" w:rsidRPr="0092623A" w:rsidRDefault="0092623A" w:rsidP="0092623A">
      <w:pPr>
        <w:pStyle w:val="af4"/>
        <w:tabs>
          <w:tab w:val="left" w:pos="993"/>
        </w:tabs>
        <w:ind w:left="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наличием и готовностью к использованию резервов средств оповещения;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готовностью сетей связи операторов связи, студий вещания и редакций СМИ к обеспечению передачи сигналов оповещения и (или) экстренной информации;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регулярным проведением проверок готовности систем оповещения населения;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своевременным проведением мероприятий по реконструкции (модернизации) и совершенствованию муниципальной МСОН.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623A">
        <w:rPr>
          <w:sz w:val="28"/>
          <w:szCs w:val="28"/>
        </w:rPr>
        <w:t>С целью контроля за поддержанием в готовности МСОН организуются и проводятся следующие мероприятия: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1) ежедневные технические проверки готовности к задействованию муниципальной МСОН и/или КСЭОН, проводимые с ЕДДС без включения оконечных средств оповещения и замещения сигналов телеканалов (радиоканалов) вещателей;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2) ежедневные технические проверки готовности РАСЦО к задействованию МСОН округа без включения оконечных средств оповещения МСОН, проводимые с центров оповещения РАСЦО области;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lastRenderedPageBreak/>
        <w:t>3) технические проверки готовности оборудования МСОН и линий управления ТСО к задействованию с кратковременной сработкой оконечных средств оповещения населения, проводимые с ЕДДС по плану администрации муниципального округа;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4) комплексные проверки готовности РАСЦО области с включением оконечных средств оповещения муниципальной МСОН и доведением проверочных сигналов и информации до руководящего состава и населения округа;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5) эксплуатационно-техническое обслуживание технических средств оповещения (далее – ТСО) МСОН.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2623A">
        <w:rPr>
          <w:sz w:val="28"/>
          <w:szCs w:val="28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92623A" w:rsidRDefault="0092623A" w:rsidP="0092623A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:rsidR="0092623A" w:rsidRPr="0092623A" w:rsidRDefault="001C1122" w:rsidP="001C1122">
      <w:pPr>
        <w:pStyle w:val="af4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2623A" w:rsidRPr="0092623A">
        <w:rPr>
          <w:sz w:val="28"/>
          <w:szCs w:val="28"/>
        </w:rPr>
        <w:t xml:space="preserve">Эксплуатационно-техническое обслуживание оборудования МСОН </w:t>
      </w:r>
      <w:r>
        <w:rPr>
          <w:sz w:val="28"/>
          <w:szCs w:val="28"/>
        </w:rPr>
        <w:t xml:space="preserve"> </w:t>
      </w:r>
      <w:r w:rsidR="0092623A" w:rsidRPr="0092623A">
        <w:rPr>
          <w:sz w:val="28"/>
          <w:szCs w:val="28"/>
        </w:rPr>
        <w:t>организуется на договорной основе с профильными организациями.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5. Совершенствование показателей МСОН по оповещению населения достигается: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изучением оборудования комплексов оповещения, рекомендованных МЧС России, и правильным выбором технической основы для совершенствования МСОН;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своевременным определением источников финансирования мероприятий по наращиванию возможностей действующей МСОН по охвату всего населения муниципального округасиренно-речевым оповещением;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разработкой технического задания на разработку проектно-сметной документации на реконструкцию (строительство, совершенствование) МСОН и согласованием его в Главном управлении МЧС России по Вологодской области;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своевременным проведением конкурсных процедур и разработкой проектно-сметной документации на реконструкцию (строительство, совершенствование) МСОН;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разработкой и утверждением Плана совершенствования (по годам строительства, реконструкции, модернизации) МСОН с указаний сроков выполнения мероприятий, объемов финансирования и ответственных исполнителей;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своевременной ежегодной организацией строительно-монтажных и пусконаладочных работ по совершенствованию (строительству, реконструкции) МСОН.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6. </w:t>
      </w:r>
      <w:r w:rsidRPr="0092623A">
        <w:rPr>
          <w:bCs/>
          <w:sz w:val="28"/>
          <w:szCs w:val="28"/>
        </w:rPr>
        <w:t xml:space="preserve">В целях реализации полномочий администрации </w:t>
      </w:r>
      <w:r w:rsidR="004E44B5">
        <w:rPr>
          <w:bCs/>
          <w:sz w:val="28"/>
          <w:szCs w:val="28"/>
        </w:rPr>
        <w:t xml:space="preserve">Вожегодского </w:t>
      </w:r>
      <w:r w:rsidRPr="0092623A">
        <w:rPr>
          <w:bCs/>
          <w:sz w:val="28"/>
          <w:szCs w:val="28"/>
        </w:rPr>
        <w:t xml:space="preserve"> муниципального округа по оповещению населения проводятся следующие мероприятия: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планирование и проведение совместно с организациями связи, операторами связи и организациями телерадиовещания, действующими на </w:t>
      </w:r>
      <w:r w:rsidRPr="0092623A">
        <w:rPr>
          <w:sz w:val="28"/>
          <w:szCs w:val="28"/>
        </w:rPr>
        <w:lastRenderedPageBreak/>
        <w:t>территории муниципального образования, технических проверок муниципальных МСОН и КСЭОН;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поддержание в постоянной готовности технических средств оповещения системы оповещения населения и заключение договоров на эксплуатационно-техническое обслуживание оборудования МСОН (КСЭОН); 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проведение ежедневных технических проверок готовности оборудования ПУ и оконечных устройств оповещения МСОН (КСЭОН) и линий управления ими;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разработка текстов речевых сообщений для оповещения и информирования населения и организация их записи на носители информации на пульте управления МСОН на ЕДДС муниципального образования;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обеспечение на договорной основе установки на объектах телерадиовещания специальной аппаратуры для ввода сигналов оповещения и речевой информации в программы вещания в соответствии с действующим законодательством;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подготовка оперативных дежурных (диспетчеров) к действиям по передаче сигналов оповещения и речевой информации при угрозе возникновения и возникновении чрезвычайных ситуаций и при военных конфликтах;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разработка совместно с организациями связи и телерадиовещания, а также редакциями местных СМИ инструкций по передаче сигналов оповещения и экстренных сообщений населению муниципального образования;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своевременное оповещение и информирование населения об угрозе возникновения или о возникновении чрезвычайных ситуаций муниципального и межмуниципального характера, а также об опасностях, возникающих при военных конфликтах или вследствие этих конфликтов;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выдача технических условий для подключения ЛСО опасных производственных объектов, строящимся (построенных) на оборудовании других производителей, к муниципальной МСОН и контролируют своевременное завершение работ по сопряжению руководством эксплуатирующих ОПО организаций (при наличии таковых).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7. В целях обеспечения устойчивого функционирования МСОН при ее создании (реконструкции, модернизации) предусматриваются: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доведение сигналов оповещения и экстренной информации с нескольких территориально разнесенных пунктов управления;</w:t>
      </w:r>
    </w:p>
    <w:p w:rsidR="0092623A" w:rsidRPr="0092623A" w:rsidRDefault="0092623A" w:rsidP="0092623A">
      <w:pPr>
        <w:pStyle w:val="af4"/>
        <w:tabs>
          <w:tab w:val="left" w:pos="851"/>
        </w:tabs>
        <w:ind w:left="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использование мобильных пультов управления;</w:t>
      </w:r>
    </w:p>
    <w:p w:rsidR="0092623A" w:rsidRDefault="0092623A" w:rsidP="0092623A">
      <w:pPr>
        <w:pStyle w:val="af4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создание запасов стационарных и мобильных технических средств оповещения. </w:t>
      </w:r>
    </w:p>
    <w:p w:rsidR="0092623A" w:rsidRPr="0092623A" w:rsidRDefault="0092623A" w:rsidP="0092623A">
      <w:pPr>
        <w:pStyle w:val="af4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92623A" w:rsidRDefault="0092623A" w:rsidP="0092623A">
      <w:pPr>
        <w:ind w:firstLine="709"/>
        <w:jc w:val="center"/>
        <w:rPr>
          <w:b/>
          <w:sz w:val="28"/>
          <w:szCs w:val="28"/>
        </w:rPr>
      </w:pPr>
      <w:r w:rsidRPr="0092623A">
        <w:rPr>
          <w:b/>
          <w:sz w:val="28"/>
          <w:szCs w:val="28"/>
          <w:lang w:val="en-US"/>
        </w:rPr>
        <w:t>VI</w:t>
      </w:r>
      <w:r w:rsidRPr="0092623A">
        <w:rPr>
          <w:b/>
          <w:sz w:val="28"/>
          <w:szCs w:val="28"/>
        </w:rPr>
        <w:t>. Организация и проведение проверок системы оповещения населения</w:t>
      </w:r>
    </w:p>
    <w:p w:rsidR="0092623A" w:rsidRPr="0092623A" w:rsidRDefault="0092623A" w:rsidP="0092623A">
      <w:pPr>
        <w:ind w:firstLine="709"/>
        <w:jc w:val="center"/>
        <w:rPr>
          <w:b/>
          <w:sz w:val="28"/>
          <w:szCs w:val="28"/>
        </w:rPr>
      </w:pPr>
    </w:p>
    <w:p w:rsidR="0092623A" w:rsidRPr="0092623A" w:rsidRDefault="0092623A" w:rsidP="0092623A">
      <w:pPr>
        <w:pStyle w:val="af4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Технические проверки готовности к задействованию муниципальной МСОН и/или КСЭОН проводятся ежедневно без включения оконечных средств оповещения и замещения сигналов телеканалов (радиоканалов) вещателей диспетчером ЕДДС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 перед заступлением на дежурство. При этом в ходе технической проверки проверяется </w:t>
      </w:r>
      <w:r w:rsidRPr="0092623A">
        <w:rPr>
          <w:sz w:val="28"/>
          <w:szCs w:val="28"/>
        </w:rPr>
        <w:lastRenderedPageBreak/>
        <w:t>работоспособность оконечных средств оповещения МСОН и линий управления ими путем удаленного мониторинга их состояния, о чем делается соответствующая запись в журнале приема и сдачи дежурства.</w:t>
      </w:r>
    </w:p>
    <w:p w:rsidR="0092623A" w:rsidRPr="0092623A" w:rsidRDefault="0092623A" w:rsidP="0092623A">
      <w:pPr>
        <w:pStyle w:val="af4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Технические проверки готовности оборудования МСОН и линий управления ТСО к задействованию с кратковременной сработкой оконечных средств оповещения населения, проводятся ежегодно по плану администрации муниципального округа, как правило, накануне проведения комплексной проверки готовности РАСЦО области с целью:</w:t>
      </w:r>
    </w:p>
    <w:p w:rsidR="0092623A" w:rsidRPr="0092623A" w:rsidRDefault="0092623A" w:rsidP="0092623A">
      <w:pPr>
        <w:pStyle w:val="af4"/>
        <w:shd w:val="clear" w:color="auto" w:fill="FFFFFF"/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 w:rsidRPr="0092623A">
        <w:rPr>
          <w:spacing w:val="2"/>
          <w:sz w:val="28"/>
          <w:szCs w:val="28"/>
        </w:rPr>
        <w:t>- определения готовности технических средств оповещения МСОН к использованию по назначению;</w:t>
      </w:r>
    </w:p>
    <w:p w:rsidR="0092623A" w:rsidRPr="0092623A" w:rsidRDefault="0092623A" w:rsidP="0092623A">
      <w:pPr>
        <w:pStyle w:val="af4"/>
        <w:shd w:val="clear" w:color="auto" w:fill="FFFFFF"/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 w:rsidRPr="0092623A">
        <w:rPr>
          <w:spacing w:val="2"/>
          <w:sz w:val="28"/>
          <w:szCs w:val="28"/>
        </w:rPr>
        <w:t>- оценки организации и качества выполнения эксплуатационно-технического обслуживания, в том числе ремонта, технических средств оповещения;</w:t>
      </w:r>
    </w:p>
    <w:p w:rsidR="0092623A" w:rsidRPr="0092623A" w:rsidRDefault="0092623A" w:rsidP="0092623A">
      <w:pPr>
        <w:pStyle w:val="af4"/>
        <w:shd w:val="clear" w:color="auto" w:fill="FFFFFF"/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 w:rsidRPr="0092623A">
        <w:rPr>
          <w:spacing w:val="2"/>
          <w:sz w:val="28"/>
          <w:szCs w:val="28"/>
        </w:rPr>
        <w:t>- своевременного принятия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Технические проверки готовности МСОН проводятся комиссионно штабом службы оповещения и связи ГО муниципального образования с привлечением представителей обслуживающей МСОН организации и ЛТУ ПАО «Ростелеком». По результатам проведения технической проверки составляется акт оценки состояния МСОН (по форме приложения № 4 к постановлению администрации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округа).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Акт утверждается </w:t>
      </w:r>
      <w:r w:rsidR="00532D30">
        <w:rPr>
          <w:sz w:val="28"/>
          <w:szCs w:val="28"/>
        </w:rPr>
        <w:t>главой</w:t>
      </w:r>
      <w:r w:rsidRPr="0092623A">
        <w:rPr>
          <w:sz w:val="28"/>
          <w:szCs w:val="28"/>
        </w:rPr>
        <w:t xml:space="preserve"> администрации муниципального округа и представляется для обобщения в штаб службы ГО оповещения Вологодской области.</w:t>
      </w:r>
    </w:p>
    <w:p w:rsidR="0092623A" w:rsidRPr="0092623A" w:rsidRDefault="0092623A" w:rsidP="0092623A">
      <w:pPr>
        <w:pStyle w:val="a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Комплексные проверки готовности региональной и входящих в нее муниципальных систем оповещения населения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телерадиовещание на территории области в дневное время в первую среду марта и октября текущего года. 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 При этом планом проведения комплексной проверки готовности РАСЦО области предусмотрены 2 этапа: 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на первом этапе проводится запуск сирен, перехват каналов цифрового телерадиовещания и передача речевого сообщения о технической проверке системы по сети ВАУ муниципальных образований с основного и запасного ПУ РАСЦО в циркулярном режиме, 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на втором этапе (в строгом соответствии с выделенным областным планом временным интервалом) проводится комплексная проверка готовности МСОН запуском с ЕДДС по планам муниципальных образований, которая включает: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включение электромеханических сирен С-40 и электронных сирен ВАУ;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передача речевого сообщения о технической проверке по сети ВАУ в п. Вожега и территориальных </w:t>
      </w:r>
      <w:r w:rsidR="00033866">
        <w:rPr>
          <w:sz w:val="28"/>
          <w:szCs w:val="28"/>
        </w:rPr>
        <w:t>отделах</w:t>
      </w:r>
      <w:r w:rsidRPr="0092623A">
        <w:rPr>
          <w:sz w:val="28"/>
          <w:szCs w:val="28"/>
        </w:rPr>
        <w:t xml:space="preserve"> округа;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перехват УКВ-ЧМ радиостанций и каналов кабельного ТВ в городах с передачей речевого сообщения о технической проверке (при наличии);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lastRenderedPageBreak/>
        <w:t xml:space="preserve">- построение, инструктаж и отправку в населенные пункты, не охваченные МСОН, экипажей от МО МВД на машинах с СГУ по установленным ранее маршрутам оповещения. </w:t>
      </w:r>
    </w:p>
    <w:p w:rsid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 Результаты сработки оконечных устройств оповещения МСОН и КСЭОН муниципального образования заносятся старшим диспетчером ЕДДС в заранее подготовленную таблицу донесения о ходе проведения проверки по телефонным докладам наблюдателей от штаба службы оповещения и связи ГО округа, которые заблаговременно располагаются вблизи сирен С-40 и ВАУ МСОН.</w:t>
      </w:r>
    </w:p>
    <w:p w:rsidR="0092623A" w:rsidRPr="0092623A" w:rsidRDefault="0092623A" w:rsidP="0092623A">
      <w:pPr>
        <w:pStyle w:val="af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1064"/>
        <w:gridCol w:w="1902"/>
        <w:gridCol w:w="1899"/>
        <w:gridCol w:w="2667"/>
      </w:tblGrid>
      <w:tr w:rsidR="0092623A" w:rsidRPr="0092623A" w:rsidTr="00E315C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Исполнительная</w:t>
            </w:r>
          </w:p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команда</w:t>
            </w:r>
          </w:p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Время</w:t>
            </w:r>
          </w:p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подачи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Имеется средств оповещения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Сработало</w:t>
            </w:r>
          </w:p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средств оповещения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Примечания по результату проверки</w:t>
            </w:r>
          </w:p>
        </w:tc>
      </w:tr>
      <w:tr w:rsidR="0092623A" w:rsidRPr="0092623A" w:rsidTr="00E315C4"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2623A">
              <w:rPr>
                <w:b/>
                <w:i/>
                <w:sz w:val="28"/>
                <w:szCs w:val="28"/>
              </w:rPr>
              <w:t>запуск МСОН с ПУ РАСЦО области</w:t>
            </w:r>
          </w:p>
        </w:tc>
      </w:tr>
      <w:tr w:rsidR="0092623A" w:rsidRPr="0092623A" w:rsidTr="00E315C4">
        <w:trPr>
          <w:trHeight w:val="33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Команда 3</w:t>
            </w:r>
          </w:p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сирена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623A"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С-40 - 0 шт.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23A" w:rsidRPr="0092623A" w:rsidTr="00E315C4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БАО-600-2 шт.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23A" w:rsidRPr="0092623A" w:rsidTr="00E315C4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ЛСО - 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23A" w:rsidRPr="0092623A" w:rsidTr="00E315C4">
        <w:trPr>
          <w:trHeight w:val="36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Команда 5</w:t>
            </w:r>
          </w:p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речевое сообщение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623A">
              <w:rPr>
                <w:color w:val="000000"/>
                <w:sz w:val="28"/>
                <w:szCs w:val="28"/>
              </w:rPr>
              <w:t>10.20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БАО-600-2 шт.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23A" w:rsidRPr="0092623A" w:rsidTr="00E315C4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ЛСО - 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23A" w:rsidRPr="0092623A" w:rsidTr="00E315C4">
        <w:trPr>
          <w:trHeight w:val="271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23A" w:rsidRPr="0092623A" w:rsidRDefault="0092623A" w:rsidP="00E315C4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92623A">
              <w:rPr>
                <w:b/>
                <w:i/>
                <w:sz w:val="28"/>
                <w:szCs w:val="28"/>
              </w:rPr>
              <w:t>запуск МСОН с ЕДДС округа</w:t>
            </w:r>
          </w:p>
        </w:tc>
      </w:tr>
      <w:tr w:rsidR="0092623A" w:rsidRPr="0092623A" w:rsidTr="00E315C4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Команда 3</w:t>
            </w:r>
          </w:p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623A">
              <w:rPr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С-40 - 0 шт.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23A" w:rsidRPr="0092623A" w:rsidTr="00E315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БАО-600-2 шт.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23A" w:rsidRPr="0092623A" w:rsidTr="00E315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ЛСО - 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23A" w:rsidRPr="0092623A" w:rsidTr="00E315C4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Команда 5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623A">
              <w:rPr>
                <w:color w:val="000000"/>
                <w:sz w:val="28"/>
                <w:szCs w:val="28"/>
              </w:rPr>
              <w:t>11.20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БАО-600-2 шт.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23A" w:rsidRPr="0092623A" w:rsidTr="00E315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9262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ЛСО - 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A" w:rsidRPr="0092623A" w:rsidRDefault="0092623A" w:rsidP="00926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623A" w:rsidRPr="0092623A" w:rsidRDefault="0092623A" w:rsidP="0092623A">
      <w:pPr>
        <w:spacing w:line="276" w:lineRule="auto"/>
        <w:ind w:firstLine="348"/>
        <w:jc w:val="both"/>
        <w:rPr>
          <w:sz w:val="28"/>
          <w:szCs w:val="28"/>
        </w:rPr>
      </w:pPr>
    </w:p>
    <w:p w:rsidR="0092623A" w:rsidRPr="0092623A" w:rsidRDefault="0092623A" w:rsidP="00E315C4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Донесение о результатах комплексной проверки подписывается начальником ЕДДС (старшим диспетчером), утверждается начальником службы оповещения и связи ГО администрации муниципального округа и немедленно направляется в 2 адреса:</w:t>
      </w:r>
    </w:p>
    <w:p w:rsidR="0092623A" w:rsidRPr="0092623A" w:rsidRDefault="0092623A" w:rsidP="00E315C4">
      <w:pPr>
        <w:pStyle w:val="af4"/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штаб областной службы ГО оповещения по штабной СПД;</w:t>
      </w:r>
    </w:p>
    <w:p w:rsidR="0092623A" w:rsidRPr="0092623A" w:rsidRDefault="0092623A" w:rsidP="00E315C4">
      <w:pPr>
        <w:pStyle w:val="af4"/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в ПУ РАСЦО области по линии АСОДУ.</w:t>
      </w:r>
    </w:p>
    <w:p w:rsidR="0092623A" w:rsidRPr="0092623A" w:rsidRDefault="0092623A" w:rsidP="00E315C4">
      <w:pPr>
        <w:ind w:firstLine="709"/>
        <w:jc w:val="center"/>
        <w:rPr>
          <w:b/>
          <w:sz w:val="28"/>
          <w:szCs w:val="28"/>
        </w:rPr>
      </w:pPr>
      <w:r w:rsidRPr="0092623A">
        <w:rPr>
          <w:b/>
          <w:sz w:val="28"/>
          <w:szCs w:val="28"/>
          <w:lang w:val="en-US"/>
        </w:rPr>
        <w:t>VII</w:t>
      </w:r>
      <w:r w:rsidR="00E315C4">
        <w:rPr>
          <w:b/>
          <w:sz w:val="28"/>
          <w:szCs w:val="28"/>
        </w:rPr>
        <w:t xml:space="preserve">. </w:t>
      </w:r>
      <w:r w:rsidRPr="0092623A">
        <w:rPr>
          <w:b/>
          <w:sz w:val="28"/>
          <w:szCs w:val="28"/>
        </w:rPr>
        <w:t>Организация эксплуатационно-технического обслуживания МСОН</w:t>
      </w:r>
    </w:p>
    <w:p w:rsidR="0092623A" w:rsidRPr="0092623A" w:rsidRDefault="0092623A" w:rsidP="0092623A">
      <w:pPr>
        <w:jc w:val="both"/>
        <w:rPr>
          <w:b/>
          <w:sz w:val="28"/>
          <w:szCs w:val="28"/>
        </w:rPr>
      </w:pPr>
    </w:p>
    <w:p w:rsidR="0092623A" w:rsidRPr="0092623A" w:rsidRDefault="0092623A" w:rsidP="00E315C4">
      <w:pPr>
        <w:pStyle w:val="af4"/>
        <w:numPr>
          <w:ilvl w:val="0"/>
          <w:numId w:val="22"/>
        </w:numPr>
        <w:tabs>
          <w:tab w:val="left" w:pos="851"/>
          <w:tab w:val="left" w:pos="993"/>
        </w:tabs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Техническое обслуживание оборудования МСОН муниципального округа включает в себя:</w:t>
      </w:r>
    </w:p>
    <w:p w:rsidR="0092623A" w:rsidRPr="0092623A" w:rsidRDefault="0092623A" w:rsidP="00E315C4">
      <w:pPr>
        <w:pStyle w:val="af4"/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ежедневное техническое обслуживание (далее ЕТО);</w:t>
      </w:r>
    </w:p>
    <w:p w:rsidR="0092623A" w:rsidRPr="0092623A" w:rsidRDefault="0092623A" w:rsidP="00E315C4">
      <w:pPr>
        <w:pStyle w:val="af4"/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полугодовое (сезонное) техническое обслуживание (ТО-1);</w:t>
      </w:r>
    </w:p>
    <w:p w:rsidR="0092623A" w:rsidRPr="0092623A" w:rsidRDefault="0092623A" w:rsidP="00E315C4">
      <w:pPr>
        <w:pStyle w:val="af4"/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годовое техническое обслуживание (ТО-2).</w:t>
      </w:r>
    </w:p>
    <w:p w:rsidR="0092623A" w:rsidRPr="0092623A" w:rsidRDefault="0092623A" w:rsidP="00E315C4">
      <w:pPr>
        <w:pStyle w:val="af4"/>
        <w:numPr>
          <w:ilvl w:val="0"/>
          <w:numId w:val="22"/>
        </w:numPr>
        <w:tabs>
          <w:tab w:val="left" w:pos="993"/>
        </w:tabs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lastRenderedPageBreak/>
        <w:t>ЕТО проводится силами дежурной смены ЕДДС муниципального образования только на блоках ТСО ПУ МСОН, установленных в отапливаемых помещениях ЕДДС, накануне ежедневной технической проверки готовности МСОН к задействованию и включает в себя наружный осмотр передних панелей блоков оборудования, надежность крепления разъемов и кабелей, чистку от пыли. Результаты выполнения ЕТО отражаются в журнале несения дежурства оперативно-дежурной сменой ЕДДС.</w:t>
      </w:r>
    </w:p>
    <w:p w:rsidR="0092623A" w:rsidRPr="0092623A" w:rsidRDefault="0092623A" w:rsidP="00E315C4">
      <w:pPr>
        <w:pStyle w:val="af4"/>
        <w:numPr>
          <w:ilvl w:val="0"/>
          <w:numId w:val="22"/>
        </w:numPr>
        <w:tabs>
          <w:tab w:val="left" w:pos="851"/>
          <w:tab w:val="left" w:pos="993"/>
        </w:tabs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С целью обеспечения номерного технического обслуживания (ТО-1 и ТО-2) оборудования МСОН отделом по мобилизационной работе, делам ГО ЧС и безопасности населения администрации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 на конкурсной основе выбирается местная профильная организация. При этом, до заключения договора на проведение ТО МСОН выбранная организация должна:</w:t>
      </w:r>
    </w:p>
    <w:p w:rsidR="0092623A" w:rsidRPr="0092623A" w:rsidRDefault="0092623A" w:rsidP="00E315C4">
      <w:pPr>
        <w:pStyle w:val="af4"/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изучить проектную рабочую документацию на строительство МСОН;</w:t>
      </w:r>
    </w:p>
    <w:p w:rsidR="0092623A" w:rsidRPr="0092623A" w:rsidRDefault="0092623A" w:rsidP="00E315C4">
      <w:pPr>
        <w:pStyle w:val="af4"/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изучить эксплуатационно-техническую документацию на ТСО МСОН;</w:t>
      </w:r>
    </w:p>
    <w:p w:rsidR="0092623A" w:rsidRPr="0092623A" w:rsidRDefault="0092623A" w:rsidP="00E315C4">
      <w:pPr>
        <w:pStyle w:val="af4"/>
        <w:tabs>
          <w:tab w:val="left" w:pos="851"/>
        </w:tabs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- изучить требования </w:t>
      </w:r>
      <w:r w:rsidRPr="0092623A">
        <w:rPr>
          <w:sz w:val="28"/>
          <w:szCs w:val="28"/>
          <w:shd w:val="clear" w:color="auto" w:fill="FFFFFF"/>
          <w:lang w:bidi="ru-RU"/>
        </w:rPr>
        <w:t>совместного приказа МЧС и Минцифры РФ от 31.07.2020 года № 579/366 «Об утверждении Положения об организации ЭТО систем оповещения населения» в части разработки и ведения эксплуатационно-технической документации на МСОН.</w:t>
      </w:r>
    </w:p>
    <w:p w:rsidR="0092623A" w:rsidRPr="0092623A" w:rsidRDefault="0092623A" w:rsidP="00E315C4">
      <w:pPr>
        <w:pStyle w:val="af4"/>
        <w:tabs>
          <w:tab w:val="left" w:pos="851"/>
        </w:tabs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</w:t>
      </w:r>
      <w:r w:rsidR="00C6172E">
        <w:rPr>
          <w:sz w:val="28"/>
          <w:szCs w:val="28"/>
        </w:rPr>
        <w:t xml:space="preserve"> </w:t>
      </w:r>
      <w:r w:rsidRPr="0092623A">
        <w:rPr>
          <w:sz w:val="28"/>
          <w:szCs w:val="28"/>
        </w:rPr>
        <w:t>изучить описание интерфейса АРМ ПУ МСОН и порядок функционирования МСОН во всех режимах;</w:t>
      </w:r>
    </w:p>
    <w:p w:rsidR="0092623A" w:rsidRPr="0092623A" w:rsidRDefault="0092623A" w:rsidP="00E315C4">
      <w:pPr>
        <w:pStyle w:val="af4"/>
        <w:tabs>
          <w:tab w:val="left" w:pos="851"/>
        </w:tabs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пройти инструктаж по работе с интерфейсом АРМ ПУ МСОН, обеспечению сопряжения МСОН с РАСЦО и проведению технических проверок готовности МСОН в составе РАСЦО в техническом подразделении КУ ВО ЦОРБ.</w:t>
      </w:r>
    </w:p>
    <w:p w:rsidR="0092623A" w:rsidRPr="0092623A" w:rsidRDefault="0092623A" w:rsidP="00E315C4">
      <w:pPr>
        <w:pStyle w:val="af4"/>
        <w:numPr>
          <w:ilvl w:val="0"/>
          <w:numId w:val="22"/>
        </w:numPr>
        <w:tabs>
          <w:tab w:val="left" w:pos="851"/>
          <w:tab w:val="left" w:pos="993"/>
        </w:tabs>
        <w:spacing w:after="200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После заключения договора на проведения ТО МСОН, отделом  мобилизационной подготовки, по делам ГО и ЧС администрации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 совместно с обслуживающей организацией разрабатывается, согласовывается с КУ ВО ЦОРБ и утверждается Главой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 План проведения технического обслуживания ТСО МСОН. ТО-1 и ТО-2 проводятся с периодичностью, установленной эксплуатационно-технической документацией на ТСО. Выполнение ТО-1 и ТО-2 отражается в плане проведения технического обслуживания ТСО. Результаты ТО-2 со значениями измеренных параметров заносятся обслуживающей МСОН организацией в формуляр (паспорт) ТСО.</w:t>
      </w:r>
    </w:p>
    <w:p w:rsidR="0092623A" w:rsidRPr="0092623A" w:rsidRDefault="0092623A" w:rsidP="00E315C4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  <w:lang w:val="en-US"/>
        </w:rPr>
        <w:t>VIII</w:t>
      </w:r>
      <w:r w:rsidRPr="0092623A">
        <w:rPr>
          <w:b/>
          <w:bCs/>
          <w:sz w:val="28"/>
          <w:szCs w:val="28"/>
        </w:rPr>
        <w:t xml:space="preserve">. Организация создания запасов стационарных и мобильных </w:t>
      </w:r>
    </w:p>
    <w:p w:rsidR="0092623A" w:rsidRPr="0092623A" w:rsidRDefault="0092623A" w:rsidP="00E315C4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технических средств оповещения и порядок поддержания их</w:t>
      </w:r>
    </w:p>
    <w:p w:rsidR="0092623A" w:rsidRPr="0092623A" w:rsidRDefault="0092623A" w:rsidP="00E315C4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 xml:space="preserve"> в готовности к использованию по предназначению</w:t>
      </w:r>
    </w:p>
    <w:p w:rsidR="0092623A" w:rsidRPr="0092623A" w:rsidRDefault="0092623A" w:rsidP="0092623A">
      <w:pPr>
        <w:jc w:val="both"/>
        <w:rPr>
          <w:b/>
          <w:bCs/>
          <w:sz w:val="28"/>
          <w:szCs w:val="28"/>
        </w:rPr>
      </w:pPr>
    </w:p>
    <w:p w:rsidR="0092623A" w:rsidRPr="0092623A" w:rsidRDefault="0092623A" w:rsidP="00E315C4">
      <w:pPr>
        <w:ind w:firstLine="709"/>
        <w:jc w:val="both"/>
        <w:rPr>
          <w:sz w:val="28"/>
          <w:szCs w:val="28"/>
        </w:rPr>
      </w:pPr>
      <w:r w:rsidRPr="0092623A">
        <w:rPr>
          <w:bCs/>
          <w:sz w:val="28"/>
          <w:szCs w:val="28"/>
        </w:rPr>
        <w:t xml:space="preserve">1. Методические рекомендации МЧС России по созданию и реконструкции систем оповещения населения от 19.02.2021 года предписывают ОГВ субъектов РФ и ОМСУ муниципальных образований создавать запасы </w:t>
      </w:r>
      <w:r w:rsidRPr="0092623A">
        <w:rPr>
          <w:sz w:val="28"/>
          <w:szCs w:val="28"/>
        </w:rPr>
        <w:t>технических средств оповещения (далее – ТСО), предназначенные для восстановления функционирования региональных, муниципальных МСОН и КСЭОН.</w:t>
      </w:r>
    </w:p>
    <w:p w:rsidR="0092623A" w:rsidRPr="0092623A" w:rsidRDefault="0092623A" w:rsidP="00E315C4">
      <w:pPr>
        <w:pStyle w:val="21"/>
        <w:shd w:val="clear" w:color="auto" w:fill="auto"/>
        <w:spacing w:after="0" w:line="240" w:lineRule="auto"/>
        <w:ind w:firstLine="709"/>
        <w:jc w:val="both"/>
      </w:pPr>
      <w:r w:rsidRPr="0092623A">
        <w:t xml:space="preserve">2. При определении объемов накопления запасов ТСО для региональных </w:t>
      </w:r>
      <w:r w:rsidRPr="0092623A">
        <w:lastRenderedPageBreak/>
        <w:t xml:space="preserve">и муниципальных систем оповещения населения учитываются объемы средств оповещения, накопленных для ликвидации чрезвычайных ситуаций природного и техногенного характера. Накопление запасов ТСО целесообразно осуществлять из расчета не менее </w:t>
      </w:r>
      <w:r w:rsidRPr="00CF2C06">
        <w:t>5</w:t>
      </w:r>
      <w:r w:rsidR="00CF2C06">
        <w:t xml:space="preserve"> </w:t>
      </w:r>
      <w:r w:rsidRPr="00CF2C06">
        <w:t>-</w:t>
      </w:r>
      <w:r w:rsidR="00CF2C06">
        <w:t xml:space="preserve"> </w:t>
      </w:r>
      <w:r w:rsidR="00CF2C06" w:rsidRPr="00CF2C06">
        <w:t>10</w:t>
      </w:r>
      <w:r w:rsidRPr="00CF2C06">
        <w:t>%</w:t>
      </w:r>
      <w:r w:rsidRPr="0092623A">
        <w:t xml:space="preserve"> единиц оборудования от его общего количества в системе оповещения.</w:t>
      </w:r>
    </w:p>
    <w:p w:rsidR="0092623A" w:rsidRPr="0092623A" w:rsidRDefault="0092623A" w:rsidP="00E315C4">
      <w:pPr>
        <w:pStyle w:val="21"/>
        <w:shd w:val="clear" w:color="auto" w:fill="auto"/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</w:pPr>
      <w:r w:rsidRPr="0092623A">
        <w:t>3. Технические средства оповещения, предназначенные для восстановления функционирования муниципальных МСОН и КСЭОН, должны храниться в сухом отапливаемом помещении на ЕДДС округа в заводской упаковке.</w:t>
      </w:r>
    </w:p>
    <w:p w:rsidR="0092623A" w:rsidRPr="0092623A" w:rsidRDefault="0092623A" w:rsidP="00E315C4">
      <w:pPr>
        <w:pStyle w:val="21"/>
        <w:shd w:val="clear" w:color="auto" w:fill="auto"/>
        <w:spacing w:after="0" w:line="240" w:lineRule="auto"/>
        <w:ind w:firstLine="709"/>
        <w:jc w:val="both"/>
      </w:pPr>
      <w:r w:rsidRPr="0092623A">
        <w:t xml:space="preserve"> 4. Запасы ТСО должны включать в себя как стационарные, так и мобильные средства. Принимая во внимание возможную необходимость работы развертываемого оборудования в неблагоприятных условиях, обусловленных ЧС или ее последствиями, применяемое в качестве запаса стационарное оборудование громкоговорящего оповещения должно иметь встроенные источники бесперебойного электропитания и уличное климатическое исполнение. Переносные ТСО (мегафоны, ручные громкоговорители) должны иметь функцию записи и воспроизведения текста.</w:t>
      </w:r>
    </w:p>
    <w:p w:rsidR="0092623A" w:rsidRPr="0092623A" w:rsidRDefault="0092623A" w:rsidP="00E315C4">
      <w:pPr>
        <w:pStyle w:val="21"/>
        <w:shd w:val="clear" w:color="auto" w:fill="auto"/>
        <w:spacing w:after="0" w:line="240" w:lineRule="auto"/>
        <w:ind w:firstLine="709"/>
        <w:jc w:val="both"/>
      </w:pPr>
      <w:r w:rsidRPr="0092623A">
        <w:t>5. Основными исходными данными для определения номенклатуры и расчета объемов запасов ТСО служат проектно-сметная документация на создание (реконструкцию) МСОН и сведения о населенных пунктах, в которых отсутствуют оконечные ТСО населения, их количество, площадь и количество проживаемого (находящегося) в них населения.</w:t>
      </w:r>
    </w:p>
    <w:p w:rsidR="0092623A" w:rsidRPr="0092623A" w:rsidRDefault="0092623A" w:rsidP="00E315C4">
      <w:pPr>
        <w:pStyle w:val="21"/>
        <w:shd w:val="clear" w:color="auto" w:fill="auto"/>
        <w:spacing w:after="0" w:line="240" w:lineRule="auto"/>
        <w:ind w:firstLine="709"/>
        <w:jc w:val="both"/>
      </w:pPr>
      <w:r w:rsidRPr="0092623A">
        <w:t>6. Номенклатура, необходимый объем запаса ТСО и источники финансирования по его созданию определяются соответствующим постановлением администрации муниципального образования.</w:t>
      </w:r>
    </w:p>
    <w:p w:rsidR="0092623A" w:rsidRPr="0092623A" w:rsidRDefault="0092623A" w:rsidP="00E315C4">
      <w:pPr>
        <w:pStyle w:val="21"/>
        <w:shd w:val="clear" w:color="auto" w:fill="auto"/>
        <w:spacing w:after="0" w:line="240" w:lineRule="auto"/>
        <w:ind w:firstLine="709"/>
        <w:jc w:val="both"/>
      </w:pPr>
      <w:r w:rsidRPr="0092623A">
        <w:t xml:space="preserve">7. Организация хранения запаса ТСО, поддержания в готовности к использованию и своевременного восполнения (освежения) возлагается на отдел мобилизационной подготовки, по делам ГО и ЧС администрации </w:t>
      </w:r>
      <w:r w:rsidRPr="0092623A">
        <w:rPr>
          <w:shd w:val="clear" w:color="auto" w:fill="FFFFFF"/>
        </w:rPr>
        <w:t>Вожегодского</w:t>
      </w:r>
      <w:r w:rsidRPr="0092623A">
        <w:t xml:space="preserve"> муниципального округа.</w:t>
      </w:r>
    </w:p>
    <w:p w:rsidR="00E315C4" w:rsidRDefault="00E315C4" w:rsidP="0092623A">
      <w:pPr>
        <w:jc w:val="center"/>
        <w:rPr>
          <w:b/>
          <w:bCs/>
          <w:sz w:val="28"/>
          <w:szCs w:val="28"/>
        </w:rPr>
      </w:pPr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  <w:lang w:val="en-US"/>
        </w:rPr>
        <w:t>IX</w:t>
      </w:r>
      <w:r w:rsidRPr="0092623A">
        <w:rPr>
          <w:b/>
          <w:bCs/>
          <w:sz w:val="28"/>
          <w:szCs w:val="28"/>
        </w:rPr>
        <w:t>. Финансирование мероприятий по созданию, совершенствованию</w:t>
      </w:r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и поддержанию РАСЦО области в состоянии постоянной готовности к использованию</w:t>
      </w:r>
    </w:p>
    <w:p w:rsidR="0092623A" w:rsidRPr="0092623A" w:rsidRDefault="0092623A" w:rsidP="0092623A">
      <w:pPr>
        <w:rPr>
          <w:sz w:val="28"/>
          <w:szCs w:val="28"/>
        </w:rPr>
      </w:pPr>
    </w:p>
    <w:p w:rsidR="0092623A" w:rsidRDefault="0092623A" w:rsidP="00E315C4">
      <w:pPr>
        <w:pStyle w:val="a7"/>
        <w:ind w:firstLine="709"/>
        <w:jc w:val="both"/>
        <w:rPr>
          <w:sz w:val="28"/>
          <w:szCs w:val="28"/>
          <w:lang w:val="ru-RU"/>
        </w:rPr>
      </w:pPr>
      <w:r w:rsidRPr="0092623A">
        <w:rPr>
          <w:sz w:val="28"/>
          <w:szCs w:val="28"/>
        </w:rPr>
        <w:t xml:space="preserve">1. Создание (реконструкция), совершенствование и поддержание в состоянии постоянной готовности к использованию оборудования муниципальной МСОН (КСЭОН) и содержание линий управления оконечными устройствами оповещения осуществляется за счет бюджета </w:t>
      </w:r>
      <w:r w:rsidR="00CF2C06">
        <w:rPr>
          <w:sz w:val="28"/>
          <w:szCs w:val="28"/>
          <w:lang w:val="ru-RU"/>
        </w:rPr>
        <w:t xml:space="preserve">Вожегодского </w:t>
      </w:r>
      <w:r w:rsidRPr="0092623A">
        <w:rPr>
          <w:sz w:val="28"/>
          <w:szCs w:val="28"/>
        </w:rPr>
        <w:t xml:space="preserve"> муниципального округа.</w:t>
      </w:r>
    </w:p>
    <w:p w:rsidR="00E315C4" w:rsidRDefault="00E315C4">
      <w:pPr>
        <w:rPr>
          <w:kern w:val="3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E315C4" w:rsidRPr="00E315C4" w:rsidRDefault="00E315C4" w:rsidP="00E315C4">
      <w:pPr>
        <w:pStyle w:val="a7"/>
        <w:ind w:firstLine="709"/>
        <w:jc w:val="both"/>
        <w:rPr>
          <w:sz w:val="28"/>
          <w:szCs w:val="28"/>
          <w:lang w:val="ru-RU"/>
        </w:rPr>
      </w:pPr>
    </w:p>
    <w:p w:rsidR="0092623A" w:rsidRPr="0092623A" w:rsidRDefault="0092623A" w:rsidP="00E315C4">
      <w:pPr>
        <w:pStyle w:val="ConsPlusNormal"/>
        <w:ind w:left="4962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2623A" w:rsidRPr="0092623A" w:rsidRDefault="0092623A" w:rsidP="00E315C4">
      <w:pPr>
        <w:pStyle w:val="ConsPlusNormal"/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2623A" w:rsidRPr="0092623A" w:rsidRDefault="0092623A" w:rsidP="00E315C4">
      <w:pPr>
        <w:pStyle w:val="ConsPlusNormal"/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  <w:shd w:val="clear" w:color="auto" w:fill="FFFFFF"/>
        </w:rPr>
        <w:t>Вожегодского</w:t>
      </w:r>
      <w:r w:rsidRPr="0092623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2623A" w:rsidRPr="0092623A" w:rsidRDefault="0092623A" w:rsidP="00E315C4">
      <w:pPr>
        <w:pStyle w:val="ConsPlusNormal"/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</w:rPr>
        <w:t>от 05.10.2023 г. № 899</w:t>
      </w:r>
    </w:p>
    <w:p w:rsidR="0092623A" w:rsidRPr="0092623A" w:rsidRDefault="0092623A" w:rsidP="0092623A">
      <w:pPr>
        <w:shd w:val="clear" w:color="auto" w:fill="FFFFFF"/>
        <w:jc w:val="both"/>
        <w:rPr>
          <w:sz w:val="28"/>
          <w:szCs w:val="28"/>
        </w:rPr>
      </w:pPr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Тексты</w:t>
      </w:r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речевых сообщений по оповещению населения Вожегодского муниципального округа при угрозе или возникновении чрезвычайных ситуаций</w:t>
      </w:r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</w:p>
    <w:p w:rsidR="0092623A" w:rsidRPr="0092623A" w:rsidRDefault="0092623A" w:rsidP="0092623A">
      <w:pPr>
        <w:jc w:val="center"/>
        <w:rPr>
          <w:b/>
          <w:sz w:val="28"/>
          <w:szCs w:val="28"/>
        </w:rPr>
      </w:pPr>
      <w:bookmarkStart w:id="1" w:name="sub_401"/>
      <w:r w:rsidRPr="0092623A">
        <w:rPr>
          <w:b/>
          <w:bCs/>
          <w:sz w:val="28"/>
          <w:szCs w:val="28"/>
        </w:rPr>
        <w:t>Текст</w:t>
      </w:r>
      <w:bookmarkEnd w:id="1"/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по оповещению населения в случае угрозы или возникновения паводка</w:t>
      </w:r>
      <w:r w:rsidR="00E315C4">
        <w:rPr>
          <w:b/>
          <w:bCs/>
          <w:sz w:val="28"/>
          <w:szCs w:val="28"/>
        </w:rPr>
        <w:t xml:space="preserve"> </w:t>
      </w:r>
      <w:r w:rsidRPr="0092623A">
        <w:rPr>
          <w:b/>
          <w:bCs/>
          <w:sz w:val="28"/>
          <w:szCs w:val="28"/>
        </w:rPr>
        <w:t>(наводнения)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Внимание! Внимание!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Граждане! К вам обращается </w:t>
      </w:r>
      <w:r w:rsidR="00E315C4">
        <w:rPr>
          <w:sz w:val="28"/>
          <w:szCs w:val="28"/>
        </w:rPr>
        <w:t>Г</w:t>
      </w:r>
      <w:r w:rsidRPr="0092623A">
        <w:rPr>
          <w:sz w:val="28"/>
          <w:szCs w:val="28"/>
        </w:rPr>
        <w:t xml:space="preserve">лава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округа. Прослушайте информацию о мерах защиты при наводнениях и паводках.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с громкоговорящей аппаратурой (если речь идет не о внезапном подтоплении), необходимо подготовиться к эвакуации на пункт временного размещения, где будет организовано питание, медицинское обслуживание.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пункт.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полотнища; в темное - подавать световые сигналы.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</w:p>
    <w:p w:rsidR="0092623A" w:rsidRPr="0092623A" w:rsidRDefault="0092623A" w:rsidP="0092623A">
      <w:pPr>
        <w:jc w:val="center"/>
        <w:rPr>
          <w:b/>
          <w:sz w:val="28"/>
          <w:szCs w:val="28"/>
        </w:rPr>
      </w:pPr>
      <w:r w:rsidRPr="0092623A">
        <w:rPr>
          <w:b/>
          <w:sz w:val="28"/>
          <w:szCs w:val="28"/>
        </w:rPr>
        <w:t>Помните!!!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2" w:name="sub_402"/>
    </w:p>
    <w:p w:rsidR="0092623A" w:rsidRPr="0092623A" w:rsidRDefault="0092623A" w:rsidP="0092623A">
      <w:pPr>
        <w:jc w:val="center"/>
        <w:rPr>
          <w:sz w:val="28"/>
          <w:szCs w:val="28"/>
        </w:rPr>
      </w:pPr>
      <w:r w:rsidRPr="0092623A">
        <w:rPr>
          <w:b/>
          <w:bCs/>
          <w:sz w:val="28"/>
          <w:szCs w:val="28"/>
        </w:rPr>
        <w:lastRenderedPageBreak/>
        <w:t>Текст</w:t>
      </w:r>
      <w:bookmarkEnd w:id="2"/>
    </w:p>
    <w:p w:rsidR="0092623A" w:rsidRPr="0092623A" w:rsidRDefault="0092623A" w:rsidP="0092623A">
      <w:pPr>
        <w:jc w:val="center"/>
        <w:rPr>
          <w:sz w:val="28"/>
          <w:szCs w:val="28"/>
        </w:rPr>
      </w:pPr>
      <w:r w:rsidRPr="0092623A">
        <w:rPr>
          <w:b/>
          <w:bCs/>
          <w:sz w:val="28"/>
          <w:szCs w:val="28"/>
        </w:rPr>
        <w:t>по оповещению населения в случае получения штормового предупреждения</w:t>
      </w:r>
    </w:p>
    <w:p w:rsidR="0092623A" w:rsidRPr="0092623A" w:rsidRDefault="0092623A" w:rsidP="0092623A">
      <w:pPr>
        <w:ind w:firstLine="708"/>
        <w:jc w:val="center"/>
        <w:rPr>
          <w:sz w:val="28"/>
          <w:szCs w:val="28"/>
        </w:rPr>
      </w:pP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Внимание! Внимание!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Граждане! К вам обращается Глава Вожегодского муниципального округа. 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Прослушайте информацию о действиях при получении штормового предупреждения Росгидрометеослужбы.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Штормовое предупреждение подается при усилении ветра до 30 м/сек.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После получения такого предупреждения следует:</w:t>
      </w:r>
    </w:p>
    <w:p w:rsidR="0092623A" w:rsidRPr="0092623A" w:rsidRDefault="0092623A" w:rsidP="0092623A">
      <w:pPr>
        <w:pStyle w:val="af4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 очистить балконы и территории дворов от легких предметов или укрепить их;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 закрыть на замки и засовы все окна и двери;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 укрепить, по возможности, крыши, печные и вентиляционные трубы;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 заделать щитами ставни и окна в чердачных помещениях;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 потушить огонь в печах;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подготовить медицинские аптечки и упаковать запасы продуктов и воды на 2-3 суток;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подготовить автономные источники освещения (фонари, керосиновые лампы, свечи);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перейти из легких построек в более прочные здания или в защитные сооружения ГО.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Если ураган застал Вас на улице, необходимо: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держаться подальше от легких построек, мостов, эстакад, ЛЭП, мачт, деревьев;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защищаться от летящих предметов листами фанеры, досками, ящиками, другими подручными средствами;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попытаться быстрее укрыться в подвалах, погребах, других заглубленных помещениях.</w:t>
      </w:r>
    </w:p>
    <w:p w:rsidR="0092623A" w:rsidRPr="0092623A" w:rsidRDefault="0092623A" w:rsidP="0092623A">
      <w:pPr>
        <w:rPr>
          <w:b/>
          <w:bCs/>
          <w:sz w:val="28"/>
          <w:szCs w:val="28"/>
        </w:rPr>
      </w:pPr>
    </w:p>
    <w:p w:rsidR="0092623A" w:rsidRPr="0092623A" w:rsidRDefault="0092623A" w:rsidP="0092623A">
      <w:pPr>
        <w:jc w:val="center"/>
        <w:rPr>
          <w:sz w:val="28"/>
          <w:szCs w:val="28"/>
        </w:rPr>
      </w:pPr>
      <w:r w:rsidRPr="0092623A">
        <w:rPr>
          <w:b/>
          <w:bCs/>
          <w:sz w:val="28"/>
          <w:szCs w:val="28"/>
        </w:rPr>
        <w:t>Текст</w:t>
      </w:r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92623A" w:rsidRPr="0092623A" w:rsidRDefault="0092623A" w:rsidP="0092623A">
      <w:pPr>
        <w:ind w:firstLine="708"/>
        <w:jc w:val="center"/>
        <w:rPr>
          <w:sz w:val="28"/>
          <w:szCs w:val="28"/>
        </w:rPr>
      </w:pP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Внимание! Внимание!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Граждане! К вам обращается Глава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округа. 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Стихийные бедствия –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Они нарушают нормальную жизнедеятельность людей, могут привести к их гибели, разрушают и уничтожают материальные ценности.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lastRenderedPageBreak/>
        <w:t>Каждый гражданин, оказавшись в районе стихийного бедствия, обязан проявлять самообладание и, при необходимости,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92623A" w:rsidRPr="0092623A" w:rsidRDefault="00E315C4" w:rsidP="00926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последствий стихийного бедствия</w:t>
      </w:r>
      <w:r w:rsidR="0092623A" w:rsidRPr="0092623A">
        <w:rPr>
          <w:sz w:val="28"/>
          <w:szCs w:val="28"/>
        </w:rPr>
        <w:t xml:space="preserve"> необходимо предпринимать следующие меры предосторожности: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перед тем, как войти в любое поврежденное здание, убедитесь, не угрожает ли оно обвалом;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в помещении из-за опасности взрыва скопившихся газов, нельзя пользоваться открытым пламенем (спичками, свечами и др.);</w:t>
      </w:r>
    </w:p>
    <w:p w:rsidR="0092623A" w:rsidRPr="0092623A" w:rsidRDefault="00E315C4" w:rsidP="0092623A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будьте осторожны</w:t>
      </w:r>
      <w:r w:rsidR="0092623A" w:rsidRPr="0092623A">
        <w:rPr>
          <w:sz w:val="28"/>
          <w:szCs w:val="28"/>
        </w:rPr>
        <w:t xml:space="preserve"> с оборванными и оголенными проводами, не допускайте короткого замыкания;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не включайте электричество, газ и водопровод, пока их не проверит коммунально-техническая служба;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не пейте воду из поврежденных колодцев.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Текст</w:t>
      </w:r>
    </w:p>
    <w:p w:rsidR="0092623A" w:rsidRPr="0092623A" w:rsidRDefault="0092623A" w:rsidP="0092623A">
      <w:pPr>
        <w:jc w:val="center"/>
        <w:rPr>
          <w:sz w:val="28"/>
          <w:szCs w:val="28"/>
        </w:rPr>
      </w:pPr>
      <w:r w:rsidRPr="0092623A">
        <w:rPr>
          <w:b/>
          <w:bCs/>
          <w:sz w:val="28"/>
          <w:szCs w:val="28"/>
        </w:rPr>
        <w:t>обращения к населению при возникновении эпидемии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Внимание! Внимание!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Граждане! К вам обращается Глава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округа. 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______________________ на территории муниципального округа в населенных            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              (дата, время)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пунктах ____________________________________________________ отмечены случаи заболевания людей и животных __________________________________.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                                                                       (наименование заболевания)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Администрацией округа принимаются меры для локализации заболеваний и предотвращения возникновения эпидемии.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Прослушайте порядок поведения населения на территории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округа: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при появлении первых признаков заболевания необходимо обратиться к медработникам;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не употреблять в пищу непроверенные продукты питания и воду;</w:t>
      </w:r>
    </w:p>
    <w:p w:rsidR="0092623A" w:rsidRPr="0092623A" w:rsidRDefault="0092623A" w:rsidP="0092623A">
      <w:pPr>
        <w:pStyle w:val="af4"/>
        <w:ind w:left="0"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продукты питания приобретать только в установленных администрацией местах;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до минимума ограничить общение с населением.</w:t>
      </w:r>
    </w:p>
    <w:p w:rsidR="0092623A" w:rsidRPr="0092623A" w:rsidRDefault="0092623A" w:rsidP="0092623A">
      <w:pPr>
        <w:ind w:firstLine="708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Информация предоставлена Главным врачом (название учреждения). 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  <w:bookmarkStart w:id="3" w:name="sub_405"/>
      <w:r w:rsidRPr="0092623A">
        <w:rPr>
          <w:b/>
          <w:bCs/>
          <w:sz w:val="28"/>
          <w:szCs w:val="28"/>
        </w:rPr>
        <w:t>Текст</w:t>
      </w:r>
    </w:p>
    <w:p w:rsidR="0092623A" w:rsidRPr="0092623A" w:rsidRDefault="0092623A" w:rsidP="0092623A">
      <w:pPr>
        <w:jc w:val="center"/>
        <w:rPr>
          <w:sz w:val="28"/>
          <w:szCs w:val="28"/>
        </w:rPr>
      </w:pPr>
      <w:r w:rsidRPr="0092623A">
        <w:rPr>
          <w:b/>
          <w:bCs/>
          <w:sz w:val="28"/>
          <w:szCs w:val="28"/>
        </w:rPr>
        <w:t xml:space="preserve">обращения к населению </w:t>
      </w:r>
      <w:bookmarkEnd w:id="3"/>
      <w:r w:rsidRPr="0092623A">
        <w:rPr>
          <w:b/>
          <w:bCs/>
          <w:sz w:val="28"/>
          <w:szCs w:val="28"/>
        </w:rPr>
        <w:t>при угрозе воздушного нападения противника</w:t>
      </w:r>
    </w:p>
    <w:p w:rsidR="0092623A" w:rsidRPr="0092623A" w:rsidRDefault="0092623A" w:rsidP="0092623A">
      <w:pPr>
        <w:ind w:firstLine="709"/>
        <w:jc w:val="center"/>
        <w:rPr>
          <w:sz w:val="28"/>
          <w:szCs w:val="28"/>
        </w:rPr>
      </w:pP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Внимание! Внимание!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«Воздушная тревога», «Воздушная тревога»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lastRenderedPageBreak/>
        <w:t xml:space="preserve">Граждане! К вам обращается Глава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округа. 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  <w:r w:rsidRPr="0092623A">
        <w:rPr>
          <w:sz w:val="28"/>
          <w:szCs w:val="28"/>
        </w:rPr>
        <w:t>__</w:t>
      </w:r>
      <w:r w:rsidR="00E315C4">
        <w:rPr>
          <w:sz w:val="28"/>
          <w:szCs w:val="28"/>
        </w:rPr>
        <w:t xml:space="preserve">__________________________ на территории округа существует </w:t>
      </w:r>
      <w:r w:rsidRPr="0092623A">
        <w:rPr>
          <w:sz w:val="28"/>
          <w:szCs w:val="28"/>
        </w:rPr>
        <w:t xml:space="preserve">угроза 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          (дата, время)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  <w:r w:rsidRPr="0092623A">
        <w:rPr>
          <w:sz w:val="28"/>
          <w:szCs w:val="28"/>
        </w:rPr>
        <w:t>непосредственного нападения воздушного противника.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Вам необходимо: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одеться самому, одеть детей;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выключить газ, электроприборы, затушить печи, котлы;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закрыть плотно двери и окна.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Взять с собой: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средства индивидуальной защиты;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запас продуктов питания и воды;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личные документы и другие необходимые вещи;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погасить свет, предупредить соседей о «Воздушной тревоге».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Занять ближайшее защитное сооружение (убежище, противорадиационное</w:t>
      </w:r>
      <w:r w:rsidR="00E315C4">
        <w:rPr>
          <w:sz w:val="28"/>
          <w:szCs w:val="28"/>
        </w:rPr>
        <w:t xml:space="preserve"> </w:t>
      </w:r>
      <w:r w:rsidRPr="0092623A">
        <w:rPr>
          <w:sz w:val="28"/>
          <w:szCs w:val="28"/>
        </w:rPr>
        <w:t>укрытие, подвал, погреб), находиться там до сигнала «Отбой воздушной тревоги».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</w:p>
    <w:p w:rsidR="0092623A" w:rsidRPr="0092623A" w:rsidRDefault="0092623A" w:rsidP="0092623A">
      <w:pPr>
        <w:jc w:val="center"/>
        <w:rPr>
          <w:b/>
          <w:bCs/>
          <w:sz w:val="28"/>
          <w:szCs w:val="28"/>
        </w:rPr>
      </w:pPr>
      <w:r w:rsidRPr="0092623A">
        <w:rPr>
          <w:b/>
          <w:bCs/>
          <w:sz w:val="28"/>
          <w:szCs w:val="28"/>
        </w:rPr>
        <w:t>Текст</w:t>
      </w:r>
    </w:p>
    <w:p w:rsidR="0092623A" w:rsidRPr="0092623A" w:rsidRDefault="0092623A" w:rsidP="0092623A">
      <w:pPr>
        <w:jc w:val="center"/>
        <w:rPr>
          <w:sz w:val="28"/>
          <w:szCs w:val="28"/>
        </w:rPr>
      </w:pPr>
      <w:r w:rsidRPr="0092623A">
        <w:rPr>
          <w:b/>
          <w:bCs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92623A" w:rsidRPr="0092623A" w:rsidRDefault="0092623A" w:rsidP="0092623A">
      <w:pPr>
        <w:ind w:firstLine="709"/>
        <w:jc w:val="center"/>
        <w:rPr>
          <w:sz w:val="28"/>
          <w:szCs w:val="28"/>
        </w:rPr>
      </w:pP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Внимание! Внимание!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«Отбой воздушной тревоги», «Отбой воздушной тревоги»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Граждане! К вам обращается Глава </w:t>
      </w:r>
      <w:r w:rsidRPr="0092623A">
        <w:rPr>
          <w:sz w:val="28"/>
          <w:szCs w:val="28"/>
          <w:shd w:val="clear" w:color="auto" w:fill="FFFFFF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округа. 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_______________________ на территории округа угроза нападения воздушного 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  <w:r w:rsidRPr="0092623A">
        <w:rPr>
          <w:sz w:val="28"/>
          <w:szCs w:val="28"/>
        </w:rPr>
        <w:t xml:space="preserve">              (дата, время)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противника миновала.</w:t>
      </w:r>
    </w:p>
    <w:p w:rsidR="0092623A" w:rsidRPr="0092623A" w:rsidRDefault="0092623A" w:rsidP="0092623A">
      <w:pPr>
        <w:ind w:firstLine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Вам необходимо: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покинуть укрытие с разрешения обслуживающего персонала;</w:t>
      </w:r>
    </w:p>
    <w:p w:rsidR="0092623A" w:rsidRPr="0092623A" w:rsidRDefault="0092623A" w:rsidP="0092623A">
      <w:pPr>
        <w:pStyle w:val="af4"/>
        <w:ind w:left="709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- заниматься обычной деятельностью.</w:t>
      </w:r>
    </w:p>
    <w:p w:rsidR="0092623A" w:rsidRPr="0092623A" w:rsidRDefault="0092623A" w:rsidP="0092623A">
      <w:pPr>
        <w:shd w:val="clear" w:color="auto" w:fill="FFFFFF"/>
        <w:jc w:val="both"/>
        <w:rPr>
          <w:sz w:val="28"/>
          <w:szCs w:val="28"/>
        </w:rPr>
      </w:pPr>
    </w:p>
    <w:p w:rsidR="0092623A" w:rsidRPr="0092623A" w:rsidRDefault="0092623A" w:rsidP="0092623A">
      <w:pPr>
        <w:shd w:val="clear" w:color="auto" w:fill="FFFFFF"/>
        <w:jc w:val="right"/>
        <w:rPr>
          <w:sz w:val="28"/>
          <w:szCs w:val="28"/>
        </w:rPr>
      </w:pPr>
    </w:p>
    <w:p w:rsidR="00E315C4" w:rsidRDefault="00E315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623A" w:rsidRPr="0092623A" w:rsidRDefault="0092623A" w:rsidP="00E315C4">
      <w:pPr>
        <w:pStyle w:val="ConsPlusNormal"/>
        <w:ind w:left="5103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2623A" w:rsidRPr="0092623A" w:rsidRDefault="0092623A" w:rsidP="00E315C4">
      <w:pPr>
        <w:pStyle w:val="ConsPlusNormal"/>
        <w:ind w:left="510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2623A" w:rsidRPr="0092623A" w:rsidRDefault="0092623A" w:rsidP="00E315C4">
      <w:pPr>
        <w:pStyle w:val="ConsPlusNormal"/>
        <w:ind w:left="510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  <w:shd w:val="clear" w:color="auto" w:fill="FFFFFF"/>
        </w:rPr>
        <w:t>Вожегодского</w:t>
      </w:r>
      <w:r w:rsidRPr="0092623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2623A" w:rsidRPr="0092623A" w:rsidRDefault="0092623A" w:rsidP="00E315C4">
      <w:pPr>
        <w:pStyle w:val="ConsPlusNormal"/>
        <w:ind w:left="510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</w:rPr>
        <w:t>от 05.10.2023 г. № 899</w:t>
      </w:r>
    </w:p>
    <w:p w:rsidR="0092623A" w:rsidRPr="0092623A" w:rsidRDefault="0092623A" w:rsidP="0092623A">
      <w:pPr>
        <w:shd w:val="clear" w:color="auto" w:fill="FFFFFF"/>
        <w:rPr>
          <w:sz w:val="28"/>
          <w:szCs w:val="28"/>
        </w:rPr>
      </w:pPr>
    </w:p>
    <w:p w:rsidR="0092623A" w:rsidRPr="0092623A" w:rsidRDefault="0092623A" w:rsidP="0092623A">
      <w:pPr>
        <w:shd w:val="clear" w:color="auto" w:fill="FFFFFF"/>
        <w:jc w:val="both"/>
        <w:rPr>
          <w:b/>
          <w:sz w:val="28"/>
          <w:szCs w:val="28"/>
        </w:rPr>
      </w:pPr>
    </w:p>
    <w:p w:rsidR="0092623A" w:rsidRPr="0092623A" w:rsidRDefault="0092623A" w:rsidP="0092623A">
      <w:pPr>
        <w:shd w:val="clear" w:color="auto" w:fill="FFFFFF"/>
        <w:jc w:val="center"/>
        <w:rPr>
          <w:b/>
          <w:sz w:val="28"/>
          <w:szCs w:val="28"/>
        </w:rPr>
      </w:pPr>
      <w:r w:rsidRPr="0092623A">
        <w:rPr>
          <w:b/>
          <w:sz w:val="28"/>
          <w:szCs w:val="28"/>
        </w:rPr>
        <w:t>ПЕРЕЧЕНЬ</w:t>
      </w:r>
    </w:p>
    <w:p w:rsidR="0092623A" w:rsidRPr="0092623A" w:rsidRDefault="0092623A" w:rsidP="0092623A">
      <w:pPr>
        <w:shd w:val="clear" w:color="auto" w:fill="FFFFFF"/>
        <w:jc w:val="center"/>
        <w:rPr>
          <w:b/>
          <w:sz w:val="28"/>
          <w:szCs w:val="28"/>
        </w:rPr>
      </w:pPr>
      <w:r w:rsidRPr="0092623A">
        <w:rPr>
          <w:b/>
          <w:sz w:val="28"/>
          <w:szCs w:val="28"/>
        </w:rPr>
        <w:t>маршрутов движения автомобилей, оборудованных громкоговорящими устройствами, для выполнения мероприятий по оповещению населения округа при угрозе или возникновении чрезвычайных ситуаций или доведению сигналов оповещения ГО</w:t>
      </w:r>
    </w:p>
    <w:p w:rsidR="0092623A" w:rsidRPr="0092623A" w:rsidRDefault="0092623A" w:rsidP="0092623A">
      <w:pPr>
        <w:pStyle w:val="af4"/>
        <w:shd w:val="clear" w:color="auto" w:fill="FFFFFF"/>
        <w:spacing w:line="276" w:lineRule="auto"/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5371"/>
        <w:gridCol w:w="2860"/>
      </w:tblGrid>
      <w:tr w:rsidR="0092623A" w:rsidRPr="0092623A" w:rsidTr="00E315C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Номер маршрута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Кроки маршрута оповещения с указанием населенных пунктов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Организации, выделяющие машины с СГУ(мегафонами)</w:t>
            </w:r>
          </w:p>
        </w:tc>
      </w:tr>
      <w:tr w:rsidR="0092623A" w:rsidRPr="0092623A" w:rsidTr="006C38C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92623A" w:rsidP="006C38C5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A" w:rsidRPr="0092623A" w:rsidRDefault="0087640D" w:rsidP="00B9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Назаровская – Бекетовская – Боярская – Гашково – Козлово – Иваньково – Воскресенское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A" w:rsidRPr="0092623A" w:rsidRDefault="00CE01B6" w:rsidP="006C3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 по ООТ Вожегодского района </w:t>
            </w:r>
            <w:r w:rsidR="0092623A" w:rsidRPr="0092623A">
              <w:rPr>
                <w:sz w:val="28"/>
                <w:szCs w:val="28"/>
              </w:rPr>
              <w:t>МО МВД</w:t>
            </w:r>
          </w:p>
        </w:tc>
      </w:tr>
      <w:tr w:rsidR="00CE01B6" w:rsidRPr="0092623A" w:rsidTr="006C38C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B6" w:rsidRPr="0092623A" w:rsidRDefault="00CE01B6" w:rsidP="006C38C5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Pr="0092623A" w:rsidRDefault="0087640D" w:rsidP="00876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Лещевка – Никитинская – Гридино – Степаниха – Левинская – Оспадаревская – Петровка – Савинская – Коневка – Дровдиль – Огарковкая – Нефедовская – Огибалово – Куршиевская – Песок – Поздеевская – Коротковская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B6" w:rsidRDefault="00CE01B6" w:rsidP="006C38C5">
            <w:pPr>
              <w:jc w:val="center"/>
            </w:pPr>
            <w:r w:rsidRPr="00A60F61">
              <w:rPr>
                <w:sz w:val="28"/>
                <w:szCs w:val="28"/>
              </w:rPr>
              <w:t>ОП по ООТ Вожегодского района МО МВД</w:t>
            </w:r>
          </w:p>
        </w:tc>
      </w:tr>
      <w:tr w:rsidR="00CE01B6" w:rsidRPr="0092623A" w:rsidTr="006C38C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B6" w:rsidRPr="0092623A" w:rsidRDefault="00CE01B6" w:rsidP="006C38C5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0D" w:rsidRPr="0092623A" w:rsidRDefault="0087640D" w:rsidP="00B9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Молодежный – Марьинская – Коротыгинская – Олеховская – Семеновская – Михайловская – Ходинская – Пантелеевская – Улитинская – Пролетарский – База – Козлово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B6" w:rsidRDefault="00CE01B6" w:rsidP="006C38C5">
            <w:pPr>
              <w:jc w:val="center"/>
            </w:pPr>
            <w:r w:rsidRPr="00A60F61">
              <w:rPr>
                <w:sz w:val="28"/>
                <w:szCs w:val="28"/>
              </w:rPr>
              <w:t>ОП по ООТ Вожегодского района МО МВД</w:t>
            </w:r>
          </w:p>
        </w:tc>
      </w:tr>
      <w:tr w:rsidR="00CE01B6" w:rsidRPr="0092623A" w:rsidTr="006C38C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B6" w:rsidRPr="0092623A" w:rsidRDefault="00CE01B6" w:rsidP="006C38C5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F" w:rsidRPr="0092623A" w:rsidRDefault="00BC02C4" w:rsidP="00BC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Савинская – </w:t>
            </w:r>
            <w:r w:rsidR="00475B5F">
              <w:rPr>
                <w:sz w:val="28"/>
                <w:szCs w:val="28"/>
              </w:rPr>
              <w:t xml:space="preserve">Ючка – </w:t>
            </w:r>
            <w:r>
              <w:rPr>
                <w:sz w:val="28"/>
                <w:szCs w:val="28"/>
              </w:rPr>
              <w:t xml:space="preserve">Гришинская – Сосновица – Поповка – Костюнинская – Быковская – Сиговская – Галунинская – Гридинская – Высокая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B6" w:rsidRDefault="00CE01B6" w:rsidP="006C38C5">
            <w:pPr>
              <w:jc w:val="center"/>
            </w:pPr>
            <w:r w:rsidRPr="00A60F61">
              <w:rPr>
                <w:sz w:val="28"/>
                <w:szCs w:val="28"/>
              </w:rPr>
              <w:t>ОП по ООТ Вожегодского района МО МВД</w:t>
            </w:r>
          </w:p>
        </w:tc>
      </w:tr>
      <w:tr w:rsidR="00CE01B6" w:rsidRPr="0092623A" w:rsidTr="006C38C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B6" w:rsidRPr="0092623A" w:rsidRDefault="00CE01B6" w:rsidP="006C38C5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Pr="0092623A" w:rsidRDefault="00BC02C4" w:rsidP="00BC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Якунинская – Деревенька –  Черновская – Окуловская – Холдынка – Заозерье – Окуловская – Засухонская – Игнатовская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B6" w:rsidRDefault="00CE01B6" w:rsidP="006C38C5">
            <w:pPr>
              <w:jc w:val="center"/>
            </w:pPr>
            <w:r w:rsidRPr="00A60F61">
              <w:rPr>
                <w:sz w:val="28"/>
                <w:szCs w:val="28"/>
              </w:rPr>
              <w:t>ОП по ООТ Вожегодского района МО МВД</w:t>
            </w:r>
          </w:p>
        </w:tc>
      </w:tr>
      <w:tr w:rsidR="00CE01B6" w:rsidRPr="0092623A" w:rsidTr="006C38C5">
        <w:trPr>
          <w:trHeight w:val="105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B6" w:rsidRPr="0092623A" w:rsidRDefault="00CE01B6" w:rsidP="006C38C5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6" w:rsidRPr="00475B5F" w:rsidRDefault="00BC02C4" w:rsidP="00BC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Лукьяновская – Барановская – Ереминская – Исаковская – Даниловская – Блиновская – Озерный – Мишутинская </w:t>
            </w:r>
            <w:r w:rsidR="00475B5F">
              <w:rPr>
                <w:sz w:val="28"/>
                <w:szCs w:val="28"/>
              </w:rPr>
              <w:tab/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B6" w:rsidRDefault="00CE01B6" w:rsidP="006C38C5">
            <w:pPr>
              <w:jc w:val="center"/>
            </w:pPr>
            <w:r w:rsidRPr="00A60F61">
              <w:rPr>
                <w:sz w:val="28"/>
                <w:szCs w:val="28"/>
              </w:rPr>
              <w:t>ОП по ООТ Вожегодского района МО МВД</w:t>
            </w:r>
          </w:p>
        </w:tc>
      </w:tr>
      <w:tr w:rsidR="00475B5F" w:rsidRPr="0092623A" w:rsidTr="006C38C5">
        <w:trPr>
          <w:trHeight w:val="82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5F" w:rsidRPr="0092623A" w:rsidRDefault="00BC02C4" w:rsidP="006C3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F" w:rsidRPr="0092623A" w:rsidRDefault="00475B5F" w:rsidP="00BC02C4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Кадниковск</w:t>
            </w:r>
            <w:r w:rsidR="00BC02C4">
              <w:rPr>
                <w:sz w:val="28"/>
                <w:szCs w:val="28"/>
              </w:rPr>
              <w:t xml:space="preserve">ий – Емельяновская – Угол – Нестериха – Новожилиха – Тупицыно – Ольшуковская – Павловская – Кузнецовская – Сорожинская </w:t>
            </w:r>
            <w:r w:rsidR="006C38C5">
              <w:rPr>
                <w:sz w:val="28"/>
                <w:szCs w:val="28"/>
              </w:rPr>
              <w:t>– Яхренга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5F" w:rsidRPr="00A60F61" w:rsidRDefault="006C38C5" w:rsidP="006C38C5">
            <w:pPr>
              <w:jc w:val="center"/>
              <w:rPr>
                <w:sz w:val="28"/>
                <w:szCs w:val="28"/>
              </w:rPr>
            </w:pPr>
            <w:r w:rsidRPr="00A60F61">
              <w:rPr>
                <w:sz w:val="28"/>
                <w:szCs w:val="28"/>
              </w:rPr>
              <w:t>ОП по ООТ Вожегодского района МО МВД</w:t>
            </w:r>
          </w:p>
        </w:tc>
      </w:tr>
      <w:tr w:rsidR="00475B5F" w:rsidRPr="0092623A" w:rsidTr="00E315C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F" w:rsidRPr="0092623A" w:rsidRDefault="00475B5F" w:rsidP="00926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F" w:rsidRPr="0092623A" w:rsidRDefault="00475B5F" w:rsidP="00926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F" w:rsidRPr="00A60F61" w:rsidRDefault="00475B5F">
            <w:pPr>
              <w:rPr>
                <w:sz w:val="28"/>
                <w:szCs w:val="28"/>
              </w:rPr>
            </w:pPr>
          </w:p>
        </w:tc>
      </w:tr>
    </w:tbl>
    <w:p w:rsidR="0092623A" w:rsidRPr="0092623A" w:rsidRDefault="0092623A" w:rsidP="0092623A">
      <w:pPr>
        <w:pStyle w:val="af4"/>
        <w:shd w:val="clear" w:color="auto" w:fill="FFFFFF"/>
        <w:spacing w:line="276" w:lineRule="auto"/>
        <w:ind w:left="0"/>
        <w:rPr>
          <w:sz w:val="28"/>
          <w:szCs w:val="28"/>
        </w:rPr>
      </w:pPr>
    </w:p>
    <w:p w:rsidR="00E315C4" w:rsidRDefault="00E315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623A" w:rsidRPr="0092623A" w:rsidRDefault="0092623A" w:rsidP="00E315C4">
      <w:pPr>
        <w:pStyle w:val="ConsPlusNormal"/>
        <w:ind w:left="4962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2623A" w:rsidRPr="0092623A" w:rsidRDefault="0092623A" w:rsidP="00E315C4">
      <w:pPr>
        <w:pStyle w:val="ConsPlusNormal"/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2623A" w:rsidRPr="0092623A" w:rsidRDefault="0092623A" w:rsidP="00E315C4">
      <w:pPr>
        <w:pStyle w:val="ConsPlusNormal"/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  <w:shd w:val="clear" w:color="auto" w:fill="FFFFFF"/>
        </w:rPr>
        <w:t>Вожегодского</w:t>
      </w:r>
      <w:r w:rsidRPr="0092623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2623A" w:rsidRPr="0092623A" w:rsidRDefault="0092623A" w:rsidP="00E315C4">
      <w:pPr>
        <w:pStyle w:val="ConsPlusNormal"/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2623A">
        <w:rPr>
          <w:rFonts w:ascii="Times New Roman" w:hAnsi="Times New Roman" w:cs="Times New Roman"/>
          <w:sz w:val="28"/>
          <w:szCs w:val="28"/>
        </w:rPr>
        <w:t>от 05.10.2023 г. № 899</w:t>
      </w:r>
    </w:p>
    <w:p w:rsidR="0092623A" w:rsidRPr="0092623A" w:rsidRDefault="0092623A" w:rsidP="0092623A">
      <w:pPr>
        <w:keepNext/>
        <w:widowControl w:val="0"/>
        <w:ind w:right="55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B735A3" w:rsidTr="00B735A3">
        <w:tc>
          <w:tcPr>
            <w:tcW w:w="4928" w:type="dxa"/>
          </w:tcPr>
          <w:p w:rsidR="00B735A3" w:rsidRDefault="00B735A3" w:rsidP="0092623A">
            <w:pPr>
              <w:keepNext/>
              <w:widowControl w:val="0"/>
              <w:ind w:right="55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B735A3" w:rsidRPr="0092623A" w:rsidRDefault="00B735A3" w:rsidP="00B735A3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УТВЕРЖДАЮ</w:t>
            </w:r>
          </w:p>
          <w:p w:rsidR="00B735A3" w:rsidRPr="0092623A" w:rsidRDefault="00B735A3" w:rsidP="00B735A3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 xml:space="preserve">Глава </w:t>
            </w:r>
            <w:r w:rsidRPr="0092623A">
              <w:rPr>
                <w:sz w:val="28"/>
                <w:szCs w:val="28"/>
                <w:shd w:val="clear" w:color="auto" w:fill="FFFFFF"/>
              </w:rPr>
              <w:t>Вожегодского</w:t>
            </w:r>
            <w:r w:rsidRPr="0092623A">
              <w:rPr>
                <w:sz w:val="28"/>
                <w:szCs w:val="28"/>
              </w:rPr>
              <w:t xml:space="preserve">  муниципального округа</w:t>
            </w:r>
          </w:p>
          <w:p w:rsidR="00B735A3" w:rsidRPr="0092623A" w:rsidRDefault="00B735A3" w:rsidP="00B735A3">
            <w:pPr>
              <w:keepNext/>
              <w:widowControl w:val="0"/>
              <w:ind w:right="55"/>
              <w:rPr>
                <w:sz w:val="28"/>
                <w:szCs w:val="28"/>
              </w:rPr>
            </w:pPr>
          </w:p>
          <w:p w:rsidR="00B735A3" w:rsidRPr="0092623A" w:rsidRDefault="00B735A3" w:rsidP="00B735A3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«___» ______________ 20 ___ года</w:t>
            </w:r>
          </w:p>
          <w:p w:rsidR="00B735A3" w:rsidRDefault="00B735A3" w:rsidP="0092623A">
            <w:pPr>
              <w:keepNext/>
              <w:widowControl w:val="0"/>
              <w:ind w:right="55"/>
              <w:rPr>
                <w:sz w:val="28"/>
                <w:szCs w:val="28"/>
              </w:rPr>
            </w:pPr>
          </w:p>
        </w:tc>
      </w:tr>
    </w:tbl>
    <w:p w:rsidR="0092623A" w:rsidRPr="0092623A" w:rsidRDefault="0092623A" w:rsidP="0092623A">
      <w:pPr>
        <w:keepNext/>
        <w:widowControl w:val="0"/>
        <w:ind w:right="55"/>
        <w:rPr>
          <w:sz w:val="28"/>
          <w:szCs w:val="28"/>
        </w:rPr>
      </w:pPr>
    </w:p>
    <w:p w:rsidR="0092623A" w:rsidRPr="0092623A" w:rsidRDefault="0092623A" w:rsidP="0092623A">
      <w:pPr>
        <w:keepNext/>
        <w:widowControl w:val="0"/>
        <w:ind w:right="55"/>
        <w:rPr>
          <w:b/>
          <w:sz w:val="28"/>
          <w:szCs w:val="28"/>
        </w:rPr>
      </w:pPr>
    </w:p>
    <w:p w:rsidR="0092623A" w:rsidRPr="0092623A" w:rsidRDefault="0092623A" w:rsidP="0092623A">
      <w:pPr>
        <w:keepNext/>
        <w:widowControl w:val="0"/>
        <w:ind w:right="55"/>
        <w:jc w:val="center"/>
        <w:rPr>
          <w:b/>
          <w:sz w:val="28"/>
          <w:szCs w:val="28"/>
        </w:rPr>
      </w:pPr>
      <w:r w:rsidRPr="0092623A">
        <w:rPr>
          <w:b/>
          <w:sz w:val="28"/>
          <w:szCs w:val="28"/>
        </w:rPr>
        <w:t>А</w:t>
      </w:r>
      <w:bookmarkStart w:id="4" w:name="OCRUncertain020"/>
      <w:r w:rsidRPr="0092623A">
        <w:rPr>
          <w:b/>
          <w:sz w:val="28"/>
          <w:szCs w:val="28"/>
        </w:rPr>
        <w:t xml:space="preserve"> К</w:t>
      </w:r>
      <w:bookmarkEnd w:id="4"/>
      <w:r w:rsidRPr="0092623A">
        <w:rPr>
          <w:b/>
          <w:sz w:val="28"/>
          <w:szCs w:val="28"/>
        </w:rPr>
        <w:t xml:space="preserve"> Т</w:t>
      </w:r>
    </w:p>
    <w:p w:rsidR="0092623A" w:rsidRPr="0092623A" w:rsidRDefault="0092623A" w:rsidP="0092623A">
      <w:pPr>
        <w:keepNext/>
        <w:widowControl w:val="0"/>
        <w:ind w:right="55"/>
        <w:jc w:val="center"/>
        <w:rPr>
          <w:b/>
          <w:sz w:val="28"/>
          <w:szCs w:val="28"/>
        </w:rPr>
      </w:pPr>
      <w:r w:rsidRPr="0092623A">
        <w:rPr>
          <w:b/>
          <w:sz w:val="28"/>
          <w:szCs w:val="28"/>
        </w:rPr>
        <w:t xml:space="preserve">по результатам оценки технического состояния </w:t>
      </w:r>
    </w:p>
    <w:p w:rsidR="0092623A" w:rsidRPr="0092623A" w:rsidRDefault="0092623A" w:rsidP="0092623A">
      <w:pPr>
        <w:keepNext/>
        <w:widowControl w:val="0"/>
        <w:ind w:right="55"/>
        <w:jc w:val="center"/>
        <w:rPr>
          <w:b/>
          <w:sz w:val="28"/>
          <w:szCs w:val="28"/>
        </w:rPr>
      </w:pPr>
      <w:r w:rsidRPr="0092623A">
        <w:rPr>
          <w:b/>
          <w:sz w:val="28"/>
          <w:szCs w:val="28"/>
        </w:rPr>
        <w:t>технических средств оповещения</w:t>
      </w:r>
    </w:p>
    <w:p w:rsidR="0092623A" w:rsidRPr="0092623A" w:rsidRDefault="0092623A" w:rsidP="0092623A">
      <w:pPr>
        <w:widowControl w:val="0"/>
        <w:ind w:right="55"/>
        <w:jc w:val="center"/>
        <w:rPr>
          <w:b/>
          <w:sz w:val="28"/>
          <w:szCs w:val="28"/>
        </w:rPr>
      </w:pPr>
      <w:r w:rsidRPr="0092623A">
        <w:rPr>
          <w:b/>
          <w:sz w:val="28"/>
          <w:szCs w:val="28"/>
        </w:rPr>
        <w:t>местной системы оповещения населения (МСОН)</w:t>
      </w:r>
    </w:p>
    <w:p w:rsidR="0092623A" w:rsidRPr="0092623A" w:rsidRDefault="0092623A" w:rsidP="0092623A">
      <w:pPr>
        <w:widowControl w:val="0"/>
        <w:ind w:right="55"/>
        <w:jc w:val="center"/>
        <w:rPr>
          <w:sz w:val="28"/>
          <w:szCs w:val="28"/>
        </w:rPr>
      </w:pPr>
      <w:r w:rsidRPr="0092623A">
        <w:rPr>
          <w:b/>
          <w:sz w:val="28"/>
          <w:szCs w:val="28"/>
        </w:rPr>
        <w:t>Вожегодского муниципального округа</w:t>
      </w:r>
    </w:p>
    <w:p w:rsidR="0092623A" w:rsidRPr="0092623A" w:rsidRDefault="0092623A" w:rsidP="0092623A">
      <w:pPr>
        <w:widowControl w:val="0"/>
        <w:ind w:right="55"/>
        <w:rPr>
          <w:b/>
          <w:sz w:val="28"/>
          <w:szCs w:val="28"/>
        </w:rPr>
      </w:pPr>
    </w:p>
    <w:p w:rsidR="0092623A" w:rsidRPr="0092623A" w:rsidRDefault="0092623A" w:rsidP="0092623A">
      <w:pPr>
        <w:rPr>
          <w:sz w:val="28"/>
          <w:szCs w:val="28"/>
        </w:rPr>
      </w:pPr>
      <w:r w:rsidRPr="0092623A">
        <w:rPr>
          <w:sz w:val="28"/>
          <w:szCs w:val="28"/>
        </w:rPr>
        <w:t xml:space="preserve">Комиссия в составе: ____________________________________________________________________________________________________________________________  в период с _______по_______ часов _________ 20___года  провела проверку технического состояния ТСО МСОН </w:t>
      </w:r>
      <w:r w:rsidR="00B9374F">
        <w:rPr>
          <w:sz w:val="28"/>
          <w:szCs w:val="28"/>
        </w:rPr>
        <w:t>Вожегодского</w:t>
      </w:r>
      <w:r w:rsidRPr="0092623A">
        <w:rPr>
          <w:sz w:val="28"/>
          <w:szCs w:val="28"/>
        </w:rPr>
        <w:t xml:space="preserve"> муниципального округа.</w:t>
      </w:r>
    </w:p>
    <w:p w:rsidR="0092623A" w:rsidRPr="0092623A" w:rsidRDefault="0092623A" w:rsidP="0092623A">
      <w:pPr>
        <w:widowControl w:val="0"/>
        <w:ind w:right="55"/>
        <w:jc w:val="center"/>
        <w:rPr>
          <w:b/>
          <w:sz w:val="28"/>
          <w:szCs w:val="28"/>
        </w:rPr>
      </w:pPr>
    </w:p>
    <w:p w:rsidR="0092623A" w:rsidRPr="0092623A" w:rsidRDefault="0092623A" w:rsidP="00E315C4">
      <w:pPr>
        <w:shd w:val="clear" w:color="auto" w:fill="FFFFFF"/>
        <w:ind w:left="284" w:firstLine="709"/>
        <w:jc w:val="both"/>
        <w:rPr>
          <w:b/>
          <w:i/>
          <w:spacing w:val="2"/>
          <w:sz w:val="28"/>
          <w:szCs w:val="28"/>
        </w:rPr>
      </w:pPr>
      <w:r w:rsidRPr="0092623A">
        <w:rPr>
          <w:b/>
          <w:i/>
          <w:spacing w:val="2"/>
          <w:sz w:val="28"/>
          <w:szCs w:val="28"/>
        </w:rPr>
        <w:t>Цель и задачи оценки технического состояния системы оповещения:</w:t>
      </w:r>
    </w:p>
    <w:p w:rsidR="0092623A" w:rsidRPr="0092623A" w:rsidRDefault="0092623A" w:rsidP="00E315C4">
      <w:pPr>
        <w:shd w:val="clear" w:color="auto" w:fill="FFFFFF"/>
        <w:ind w:left="284" w:firstLine="709"/>
        <w:jc w:val="both"/>
        <w:rPr>
          <w:b/>
          <w:i/>
          <w:spacing w:val="2"/>
          <w:sz w:val="28"/>
          <w:szCs w:val="28"/>
        </w:rPr>
      </w:pPr>
    </w:p>
    <w:p w:rsidR="0092623A" w:rsidRPr="0092623A" w:rsidRDefault="0092623A" w:rsidP="00E315C4">
      <w:pPr>
        <w:pStyle w:val="af4"/>
        <w:numPr>
          <w:ilvl w:val="0"/>
          <w:numId w:val="24"/>
        </w:numPr>
        <w:shd w:val="clear" w:color="auto" w:fill="FFFFFF"/>
        <w:ind w:left="284"/>
        <w:jc w:val="both"/>
        <w:rPr>
          <w:spacing w:val="2"/>
          <w:sz w:val="28"/>
          <w:szCs w:val="28"/>
        </w:rPr>
      </w:pPr>
      <w:r w:rsidRPr="0092623A">
        <w:rPr>
          <w:spacing w:val="2"/>
          <w:sz w:val="28"/>
          <w:szCs w:val="28"/>
        </w:rPr>
        <w:t>определение готовности технических средств оповещения (далее – ТСО) к использованию по назначению;</w:t>
      </w:r>
    </w:p>
    <w:p w:rsidR="0092623A" w:rsidRPr="0092623A" w:rsidRDefault="0092623A" w:rsidP="00E315C4">
      <w:pPr>
        <w:pStyle w:val="af4"/>
        <w:numPr>
          <w:ilvl w:val="0"/>
          <w:numId w:val="24"/>
        </w:numPr>
        <w:shd w:val="clear" w:color="auto" w:fill="FFFFFF"/>
        <w:ind w:left="284"/>
        <w:jc w:val="both"/>
        <w:rPr>
          <w:spacing w:val="2"/>
          <w:sz w:val="28"/>
          <w:szCs w:val="28"/>
        </w:rPr>
      </w:pPr>
      <w:r w:rsidRPr="0092623A">
        <w:rPr>
          <w:spacing w:val="2"/>
          <w:sz w:val="28"/>
          <w:szCs w:val="28"/>
        </w:rPr>
        <w:t>оценка организации и качества выполнения эксплуатационно-технического обслуживания (далее – ЭТО), в том числе ремонта, технических средств оповещения;</w:t>
      </w:r>
    </w:p>
    <w:p w:rsidR="0092623A" w:rsidRPr="0092623A" w:rsidRDefault="0092623A" w:rsidP="00E315C4">
      <w:pPr>
        <w:pStyle w:val="af4"/>
        <w:numPr>
          <w:ilvl w:val="0"/>
          <w:numId w:val="24"/>
        </w:numPr>
        <w:shd w:val="clear" w:color="auto" w:fill="FFFFFF"/>
        <w:ind w:left="284"/>
        <w:jc w:val="both"/>
        <w:rPr>
          <w:spacing w:val="2"/>
          <w:sz w:val="28"/>
          <w:szCs w:val="28"/>
        </w:rPr>
      </w:pPr>
      <w:r w:rsidRPr="0092623A">
        <w:rPr>
          <w:spacing w:val="2"/>
          <w:sz w:val="28"/>
          <w:szCs w:val="28"/>
        </w:rPr>
        <w:t>своевременное принятие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92623A" w:rsidRPr="0092623A" w:rsidRDefault="0092623A" w:rsidP="0092623A">
      <w:pPr>
        <w:ind w:firstLine="709"/>
        <w:rPr>
          <w:sz w:val="28"/>
          <w:szCs w:val="28"/>
        </w:rPr>
      </w:pPr>
    </w:p>
    <w:p w:rsidR="0092623A" w:rsidRPr="0092623A" w:rsidRDefault="0092623A" w:rsidP="0092623A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92623A">
        <w:rPr>
          <w:b/>
          <w:i/>
          <w:sz w:val="28"/>
          <w:szCs w:val="28"/>
        </w:rPr>
        <w:t>Проверяемые вопросы и результаты проверки:</w:t>
      </w:r>
    </w:p>
    <w:p w:rsidR="0092623A" w:rsidRPr="0092623A" w:rsidRDefault="0092623A" w:rsidP="0092623A">
      <w:pPr>
        <w:shd w:val="clear" w:color="auto" w:fill="FFFFFF"/>
        <w:ind w:firstLine="709"/>
        <w:jc w:val="center"/>
        <w:rPr>
          <w:b/>
          <w:i/>
          <w:spacing w:val="2"/>
          <w:sz w:val="28"/>
          <w:szCs w:val="28"/>
        </w:rPr>
      </w:pPr>
    </w:p>
    <w:p w:rsidR="0092623A" w:rsidRPr="0092623A" w:rsidRDefault="0092623A" w:rsidP="00E315C4">
      <w:pPr>
        <w:pStyle w:val="af4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Результаты проверки наличия, комплектности и работоспособности ТСО сведены в таблицу 1:</w:t>
      </w:r>
    </w:p>
    <w:p w:rsidR="0092623A" w:rsidRPr="0092623A" w:rsidRDefault="0092623A" w:rsidP="0092623A">
      <w:pPr>
        <w:jc w:val="both"/>
        <w:rPr>
          <w:spacing w:val="2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65"/>
        <w:gridCol w:w="2790"/>
        <w:gridCol w:w="1670"/>
        <w:gridCol w:w="1480"/>
        <w:gridCol w:w="1746"/>
        <w:gridCol w:w="1506"/>
      </w:tblGrid>
      <w:tr w:rsidR="0092623A" w:rsidRPr="0092623A" w:rsidTr="0092623A">
        <w:tc>
          <w:tcPr>
            <w:tcW w:w="688" w:type="dxa"/>
            <w:noWrap/>
          </w:tcPr>
          <w:p w:rsidR="0092623A" w:rsidRPr="0092623A" w:rsidRDefault="0092623A" w:rsidP="0092623A">
            <w:pPr>
              <w:jc w:val="both"/>
              <w:rPr>
                <w:spacing w:val="2"/>
                <w:sz w:val="28"/>
                <w:szCs w:val="28"/>
              </w:rPr>
            </w:pPr>
            <w:r w:rsidRPr="0092623A">
              <w:rPr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2921" w:type="dxa"/>
            <w:noWrap/>
          </w:tcPr>
          <w:p w:rsidR="0092623A" w:rsidRPr="0092623A" w:rsidRDefault="0092623A" w:rsidP="0092623A">
            <w:pPr>
              <w:jc w:val="center"/>
              <w:rPr>
                <w:spacing w:val="2"/>
                <w:sz w:val="28"/>
                <w:szCs w:val="28"/>
              </w:rPr>
            </w:pPr>
            <w:r w:rsidRPr="0092623A">
              <w:rPr>
                <w:spacing w:val="2"/>
                <w:sz w:val="28"/>
                <w:szCs w:val="28"/>
              </w:rPr>
              <w:t>Наименование ТСО, проверяемых  в МСОН</w:t>
            </w:r>
          </w:p>
        </w:tc>
        <w:tc>
          <w:tcPr>
            <w:tcW w:w="1529" w:type="dxa"/>
            <w:noWrap/>
          </w:tcPr>
          <w:p w:rsidR="0092623A" w:rsidRPr="0092623A" w:rsidRDefault="0092623A" w:rsidP="0092623A">
            <w:pPr>
              <w:jc w:val="center"/>
              <w:rPr>
                <w:spacing w:val="2"/>
                <w:sz w:val="28"/>
                <w:szCs w:val="28"/>
              </w:rPr>
            </w:pPr>
            <w:r w:rsidRPr="0092623A">
              <w:rPr>
                <w:spacing w:val="2"/>
                <w:sz w:val="28"/>
                <w:szCs w:val="28"/>
              </w:rPr>
              <w:t>Наличие/нет формуляра</w:t>
            </w:r>
          </w:p>
        </w:tc>
        <w:tc>
          <w:tcPr>
            <w:tcW w:w="1545" w:type="dxa"/>
            <w:noWrap/>
          </w:tcPr>
          <w:p w:rsidR="0092623A" w:rsidRPr="0092623A" w:rsidRDefault="0092623A" w:rsidP="0092623A">
            <w:pPr>
              <w:jc w:val="center"/>
              <w:rPr>
                <w:spacing w:val="2"/>
                <w:sz w:val="28"/>
                <w:szCs w:val="28"/>
              </w:rPr>
            </w:pPr>
            <w:r w:rsidRPr="0092623A">
              <w:rPr>
                <w:spacing w:val="2"/>
                <w:sz w:val="28"/>
                <w:szCs w:val="28"/>
              </w:rPr>
              <w:t>Серийные номера ТСО</w:t>
            </w:r>
          </w:p>
        </w:tc>
        <w:tc>
          <w:tcPr>
            <w:tcW w:w="1824" w:type="dxa"/>
            <w:noWrap/>
          </w:tcPr>
          <w:p w:rsidR="0092623A" w:rsidRPr="0092623A" w:rsidRDefault="0092623A" w:rsidP="0092623A">
            <w:pPr>
              <w:jc w:val="center"/>
              <w:rPr>
                <w:spacing w:val="2"/>
                <w:sz w:val="28"/>
                <w:szCs w:val="28"/>
              </w:rPr>
            </w:pPr>
            <w:r w:rsidRPr="0092623A">
              <w:rPr>
                <w:spacing w:val="2"/>
                <w:sz w:val="28"/>
                <w:szCs w:val="28"/>
              </w:rPr>
              <w:t xml:space="preserve">Наличие </w:t>
            </w:r>
          </w:p>
          <w:p w:rsidR="0092623A" w:rsidRPr="0092623A" w:rsidRDefault="0092623A" w:rsidP="0092623A">
            <w:pPr>
              <w:jc w:val="center"/>
              <w:rPr>
                <w:spacing w:val="2"/>
                <w:sz w:val="28"/>
                <w:szCs w:val="28"/>
              </w:rPr>
            </w:pPr>
            <w:r w:rsidRPr="0092623A">
              <w:rPr>
                <w:spacing w:val="2"/>
                <w:sz w:val="28"/>
                <w:szCs w:val="28"/>
              </w:rPr>
              <w:t>пломб на ТСО</w:t>
            </w:r>
          </w:p>
        </w:tc>
        <w:tc>
          <w:tcPr>
            <w:tcW w:w="1518" w:type="dxa"/>
            <w:noWrap/>
          </w:tcPr>
          <w:p w:rsidR="0092623A" w:rsidRPr="0092623A" w:rsidRDefault="0092623A" w:rsidP="0092623A">
            <w:pPr>
              <w:jc w:val="center"/>
              <w:rPr>
                <w:spacing w:val="2"/>
                <w:sz w:val="28"/>
                <w:szCs w:val="28"/>
              </w:rPr>
            </w:pPr>
            <w:r w:rsidRPr="0092623A">
              <w:rPr>
                <w:spacing w:val="2"/>
                <w:sz w:val="28"/>
                <w:szCs w:val="28"/>
              </w:rPr>
              <w:t>Состояние готовности</w:t>
            </w:r>
          </w:p>
        </w:tc>
      </w:tr>
      <w:tr w:rsidR="0092623A" w:rsidRPr="0092623A" w:rsidTr="0092623A">
        <w:tc>
          <w:tcPr>
            <w:tcW w:w="688" w:type="dxa"/>
            <w:noWrap/>
          </w:tcPr>
          <w:p w:rsidR="0092623A" w:rsidRPr="0092623A" w:rsidRDefault="0092623A" w:rsidP="0092623A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92623A">
              <w:rPr>
                <w:color w:val="000000" w:themeColor="text1"/>
                <w:spacing w:val="2"/>
                <w:sz w:val="28"/>
                <w:szCs w:val="28"/>
              </w:rPr>
              <w:t>1.</w:t>
            </w:r>
          </w:p>
        </w:tc>
        <w:tc>
          <w:tcPr>
            <w:tcW w:w="2921" w:type="dxa"/>
            <w:noWrap/>
          </w:tcPr>
          <w:p w:rsidR="0092623A" w:rsidRPr="0092623A" w:rsidRDefault="0092623A" w:rsidP="00B27A7E">
            <w:pPr>
              <w:rPr>
                <w:color w:val="000000" w:themeColor="text1"/>
                <w:sz w:val="28"/>
                <w:szCs w:val="28"/>
              </w:rPr>
            </w:pPr>
            <w:r w:rsidRPr="0092623A">
              <w:rPr>
                <w:color w:val="000000" w:themeColor="text1"/>
                <w:sz w:val="28"/>
                <w:szCs w:val="28"/>
              </w:rPr>
              <w:t>АРМ ЦП-М</w:t>
            </w:r>
          </w:p>
        </w:tc>
        <w:tc>
          <w:tcPr>
            <w:tcW w:w="1529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45" w:type="dxa"/>
            <w:noWrap/>
          </w:tcPr>
          <w:p w:rsidR="0092623A" w:rsidRPr="0092623A" w:rsidRDefault="0092623A" w:rsidP="0092623A">
            <w:pPr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824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18" w:type="dxa"/>
            <w:noWrap/>
          </w:tcPr>
          <w:p w:rsidR="0092623A" w:rsidRPr="0092623A" w:rsidRDefault="0092623A" w:rsidP="0092623A">
            <w:pPr>
              <w:rPr>
                <w:color w:val="C00000"/>
                <w:spacing w:val="2"/>
                <w:sz w:val="28"/>
                <w:szCs w:val="28"/>
              </w:rPr>
            </w:pPr>
          </w:p>
        </w:tc>
      </w:tr>
      <w:tr w:rsidR="0092623A" w:rsidRPr="0092623A" w:rsidTr="0092623A">
        <w:tc>
          <w:tcPr>
            <w:tcW w:w="688" w:type="dxa"/>
            <w:noWrap/>
          </w:tcPr>
          <w:p w:rsidR="0092623A" w:rsidRPr="0092623A" w:rsidRDefault="0092623A" w:rsidP="0092623A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92623A">
              <w:rPr>
                <w:color w:val="000000" w:themeColor="text1"/>
                <w:spacing w:val="2"/>
                <w:sz w:val="28"/>
                <w:szCs w:val="28"/>
              </w:rPr>
              <w:t>2.</w:t>
            </w:r>
          </w:p>
        </w:tc>
        <w:tc>
          <w:tcPr>
            <w:tcW w:w="2921" w:type="dxa"/>
            <w:noWrap/>
          </w:tcPr>
          <w:p w:rsidR="0092623A" w:rsidRPr="0092623A" w:rsidRDefault="0092623A" w:rsidP="00B27A7E">
            <w:pPr>
              <w:rPr>
                <w:color w:val="000000" w:themeColor="text1"/>
                <w:sz w:val="28"/>
                <w:szCs w:val="28"/>
              </w:rPr>
            </w:pPr>
            <w:r w:rsidRPr="0092623A">
              <w:rPr>
                <w:color w:val="000000" w:themeColor="text1"/>
                <w:sz w:val="28"/>
                <w:szCs w:val="28"/>
              </w:rPr>
              <w:t>Сервер ТКС-М-4</w:t>
            </w:r>
          </w:p>
        </w:tc>
        <w:tc>
          <w:tcPr>
            <w:tcW w:w="1529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45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824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18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</w:tr>
      <w:tr w:rsidR="0092623A" w:rsidRPr="0092623A" w:rsidTr="0092623A">
        <w:tc>
          <w:tcPr>
            <w:tcW w:w="688" w:type="dxa"/>
            <w:noWrap/>
          </w:tcPr>
          <w:p w:rsidR="0092623A" w:rsidRPr="0092623A" w:rsidRDefault="0092623A" w:rsidP="0092623A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92623A">
              <w:rPr>
                <w:color w:val="000000" w:themeColor="text1"/>
                <w:spacing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1" w:type="dxa"/>
            <w:noWrap/>
          </w:tcPr>
          <w:p w:rsidR="0092623A" w:rsidRPr="0092623A" w:rsidRDefault="0092623A" w:rsidP="00B27A7E">
            <w:pPr>
              <w:rPr>
                <w:color w:val="000000" w:themeColor="text1"/>
                <w:sz w:val="28"/>
                <w:szCs w:val="28"/>
              </w:rPr>
            </w:pPr>
            <w:r w:rsidRPr="0092623A">
              <w:rPr>
                <w:color w:val="000000" w:themeColor="text1"/>
                <w:sz w:val="28"/>
                <w:szCs w:val="28"/>
              </w:rPr>
              <w:t>Блок сопряж. ТУ-2</w:t>
            </w:r>
          </w:p>
        </w:tc>
        <w:tc>
          <w:tcPr>
            <w:tcW w:w="1529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45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824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18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</w:tr>
      <w:tr w:rsidR="0092623A" w:rsidRPr="0092623A" w:rsidTr="0092623A">
        <w:tc>
          <w:tcPr>
            <w:tcW w:w="688" w:type="dxa"/>
            <w:noWrap/>
          </w:tcPr>
          <w:p w:rsidR="0092623A" w:rsidRPr="0092623A" w:rsidRDefault="0092623A" w:rsidP="0092623A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92623A">
              <w:rPr>
                <w:color w:val="000000" w:themeColor="text1"/>
                <w:spacing w:val="2"/>
                <w:sz w:val="28"/>
                <w:szCs w:val="28"/>
              </w:rPr>
              <w:t>4.</w:t>
            </w:r>
          </w:p>
        </w:tc>
        <w:tc>
          <w:tcPr>
            <w:tcW w:w="2921" w:type="dxa"/>
            <w:noWrap/>
          </w:tcPr>
          <w:p w:rsidR="0092623A" w:rsidRPr="0092623A" w:rsidRDefault="00B27A7E" w:rsidP="00B27A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С-40 ( </w:t>
            </w:r>
            <w:r w:rsidR="0092623A" w:rsidRPr="0092623A">
              <w:rPr>
                <w:color w:val="000000" w:themeColor="text1"/>
                <w:sz w:val="28"/>
                <w:szCs w:val="28"/>
              </w:rPr>
              <w:t>п. Вожега)</w:t>
            </w:r>
          </w:p>
        </w:tc>
        <w:tc>
          <w:tcPr>
            <w:tcW w:w="1529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45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824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18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</w:tr>
      <w:tr w:rsidR="0092623A" w:rsidRPr="0092623A" w:rsidTr="0092623A">
        <w:tc>
          <w:tcPr>
            <w:tcW w:w="688" w:type="dxa"/>
            <w:noWrap/>
          </w:tcPr>
          <w:p w:rsidR="0092623A" w:rsidRPr="0092623A" w:rsidRDefault="0092623A" w:rsidP="0092623A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92623A">
              <w:rPr>
                <w:color w:val="000000" w:themeColor="text1"/>
                <w:spacing w:val="2"/>
                <w:sz w:val="28"/>
                <w:szCs w:val="28"/>
              </w:rPr>
              <w:t>5.</w:t>
            </w:r>
          </w:p>
        </w:tc>
        <w:tc>
          <w:tcPr>
            <w:tcW w:w="2921" w:type="dxa"/>
            <w:noWrap/>
          </w:tcPr>
          <w:p w:rsidR="0092623A" w:rsidRPr="0092623A" w:rsidRDefault="00B27A7E" w:rsidP="00B27A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ВАУ БАО-600 (</w:t>
            </w:r>
            <w:r w:rsidR="0092623A" w:rsidRPr="0092623A">
              <w:rPr>
                <w:color w:val="000000" w:themeColor="text1"/>
                <w:sz w:val="28"/>
                <w:szCs w:val="28"/>
              </w:rPr>
              <w:t>п. Вожега)</w:t>
            </w:r>
          </w:p>
        </w:tc>
        <w:tc>
          <w:tcPr>
            <w:tcW w:w="1529" w:type="dxa"/>
            <w:noWrap/>
          </w:tcPr>
          <w:p w:rsidR="0092623A" w:rsidRPr="0092623A" w:rsidRDefault="0092623A" w:rsidP="0092623A">
            <w:pPr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45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824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18" w:type="dxa"/>
            <w:noWrap/>
          </w:tcPr>
          <w:p w:rsidR="0092623A" w:rsidRPr="0092623A" w:rsidRDefault="0092623A" w:rsidP="0092623A">
            <w:pPr>
              <w:rPr>
                <w:color w:val="C00000"/>
                <w:spacing w:val="2"/>
                <w:sz w:val="28"/>
                <w:szCs w:val="28"/>
              </w:rPr>
            </w:pPr>
          </w:p>
        </w:tc>
      </w:tr>
      <w:tr w:rsidR="0092623A" w:rsidRPr="0092623A" w:rsidTr="0092623A">
        <w:tc>
          <w:tcPr>
            <w:tcW w:w="688" w:type="dxa"/>
            <w:noWrap/>
          </w:tcPr>
          <w:p w:rsidR="0092623A" w:rsidRPr="0092623A" w:rsidRDefault="0092623A" w:rsidP="0092623A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92623A">
              <w:rPr>
                <w:color w:val="000000" w:themeColor="text1"/>
                <w:spacing w:val="2"/>
                <w:sz w:val="28"/>
                <w:szCs w:val="28"/>
              </w:rPr>
              <w:t>6.</w:t>
            </w:r>
          </w:p>
        </w:tc>
        <w:tc>
          <w:tcPr>
            <w:tcW w:w="2921" w:type="dxa"/>
            <w:noWrap/>
          </w:tcPr>
          <w:p w:rsidR="0092623A" w:rsidRPr="0092623A" w:rsidRDefault="00B27A7E" w:rsidP="00B27A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ВАУ БАО-600 (</w:t>
            </w:r>
            <w:r w:rsidR="0092623A" w:rsidRPr="0092623A">
              <w:rPr>
                <w:color w:val="000000" w:themeColor="text1"/>
                <w:sz w:val="28"/>
                <w:szCs w:val="28"/>
              </w:rPr>
              <w:t>п. Вожега)</w:t>
            </w:r>
          </w:p>
        </w:tc>
        <w:tc>
          <w:tcPr>
            <w:tcW w:w="1529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45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824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18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</w:tr>
      <w:tr w:rsidR="0092623A" w:rsidRPr="0092623A" w:rsidTr="0092623A">
        <w:tc>
          <w:tcPr>
            <w:tcW w:w="688" w:type="dxa"/>
            <w:noWrap/>
          </w:tcPr>
          <w:p w:rsidR="0092623A" w:rsidRPr="0092623A" w:rsidRDefault="0092623A" w:rsidP="0092623A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92623A">
              <w:rPr>
                <w:color w:val="000000" w:themeColor="text1"/>
                <w:spacing w:val="2"/>
                <w:sz w:val="28"/>
                <w:szCs w:val="28"/>
              </w:rPr>
              <w:t>7.</w:t>
            </w:r>
          </w:p>
        </w:tc>
        <w:tc>
          <w:tcPr>
            <w:tcW w:w="2921" w:type="dxa"/>
            <w:noWrap/>
          </w:tcPr>
          <w:p w:rsidR="0092623A" w:rsidRPr="0092623A" w:rsidRDefault="00B27A7E" w:rsidP="00B27A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ВАУ БАО -300 (</w:t>
            </w:r>
            <w:r w:rsidR="0092623A" w:rsidRPr="0092623A">
              <w:rPr>
                <w:color w:val="000000" w:themeColor="text1"/>
                <w:sz w:val="28"/>
                <w:szCs w:val="28"/>
              </w:rPr>
              <w:t>п. Вожега)</w:t>
            </w:r>
          </w:p>
        </w:tc>
        <w:tc>
          <w:tcPr>
            <w:tcW w:w="1529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45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824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  <w:tc>
          <w:tcPr>
            <w:tcW w:w="1518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pacing w:val="2"/>
                <w:sz w:val="28"/>
                <w:szCs w:val="28"/>
              </w:rPr>
            </w:pPr>
          </w:p>
        </w:tc>
      </w:tr>
    </w:tbl>
    <w:p w:rsidR="0092623A" w:rsidRPr="0092623A" w:rsidRDefault="0092623A" w:rsidP="0092623A">
      <w:pPr>
        <w:ind w:left="709"/>
        <w:jc w:val="both"/>
        <w:rPr>
          <w:sz w:val="28"/>
          <w:szCs w:val="28"/>
        </w:rPr>
      </w:pPr>
    </w:p>
    <w:p w:rsidR="0092623A" w:rsidRPr="0092623A" w:rsidRDefault="0092623A" w:rsidP="00E315C4">
      <w:pPr>
        <w:pStyle w:val="af4"/>
        <w:numPr>
          <w:ilvl w:val="0"/>
          <w:numId w:val="25"/>
        </w:numPr>
        <w:ind w:left="284"/>
        <w:jc w:val="both"/>
        <w:rPr>
          <w:sz w:val="28"/>
          <w:szCs w:val="28"/>
        </w:rPr>
      </w:pPr>
      <w:r w:rsidRPr="0092623A">
        <w:rPr>
          <w:spacing w:val="2"/>
          <w:sz w:val="28"/>
          <w:szCs w:val="28"/>
        </w:rPr>
        <w:t xml:space="preserve">Количество и типы проверенных ТСО </w:t>
      </w:r>
      <w:r w:rsidRPr="0092623A">
        <w:rPr>
          <w:sz w:val="28"/>
          <w:szCs w:val="28"/>
        </w:rPr>
        <w:t>соответствуют рабочей документации на МСОН, записям в книге учета ТСО МСОН, а также договору на техническое обслуживание оборудования МСОН с ___________</w:t>
      </w:r>
    </w:p>
    <w:p w:rsidR="0092623A" w:rsidRPr="0092623A" w:rsidRDefault="0092623A" w:rsidP="00E315C4">
      <w:pPr>
        <w:pStyle w:val="af4"/>
        <w:ind w:left="284" w:hanging="360"/>
        <w:jc w:val="both"/>
        <w:rPr>
          <w:sz w:val="28"/>
          <w:szCs w:val="28"/>
        </w:rPr>
      </w:pPr>
    </w:p>
    <w:p w:rsidR="0092623A" w:rsidRPr="0092623A" w:rsidRDefault="0092623A" w:rsidP="00E315C4">
      <w:pPr>
        <w:pStyle w:val="af4"/>
        <w:numPr>
          <w:ilvl w:val="0"/>
          <w:numId w:val="25"/>
        </w:numPr>
        <w:ind w:left="284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Заводские (серийные) номера на блоках ТСО и панелях терминалов АРМ соответствуют номерам, указанным в формулярах (паспортах) ТСО, за исключением сирен С-40.</w:t>
      </w:r>
    </w:p>
    <w:p w:rsidR="0092623A" w:rsidRPr="0092623A" w:rsidRDefault="0092623A" w:rsidP="00E315C4">
      <w:pPr>
        <w:ind w:left="284" w:hanging="360"/>
        <w:jc w:val="both"/>
        <w:rPr>
          <w:sz w:val="28"/>
          <w:szCs w:val="28"/>
        </w:rPr>
      </w:pPr>
    </w:p>
    <w:p w:rsidR="0092623A" w:rsidRPr="0092623A" w:rsidRDefault="0092623A" w:rsidP="00E315C4">
      <w:pPr>
        <w:pStyle w:val="af4"/>
        <w:numPr>
          <w:ilvl w:val="0"/>
          <w:numId w:val="25"/>
        </w:numPr>
        <w:ind w:left="284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Соответствие параметров и характеристик ТСО параметрам и характеристикам, установленным эксплуатационно-технической документацией (далее – ЭТД) не проверялось.</w:t>
      </w:r>
    </w:p>
    <w:p w:rsidR="0092623A" w:rsidRPr="0092623A" w:rsidRDefault="0092623A" w:rsidP="00E315C4">
      <w:pPr>
        <w:ind w:left="284" w:hanging="360"/>
        <w:jc w:val="both"/>
        <w:rPr>
          <w:sz w:val="28"/>
          <w:szCs w:val="28"/>
        </w:rPr>
      </w:pPr>
    </w:p>
    <w:p w:rsidR="0092623A" w:rsidRPr="0092623A" w:rsidRDefault="0092623A" w:rsidP="00E315C4">
      <w:pPr>
        <w:pStyle w:val="af4"/>
        <w:numPr>
          <w:ilvl w:val="0"/>
          <w:numId w:val="25"/>
        </w:numPr>
        <w:ind w:left="284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Результаты проверки организации и качества выполнения — ЭТО оборудования МСОН следующие:</w:t>
      </w:r>
    </w:p>
    <w:p w:rsidR="0092623A" w:rsidRPr="0092623A" w:rsidRDefault="0092623A" w:rsidP="00E315C4">
      <w:pPr>
        <w:pStyle w:val="af4"/>
        <w:ind w:left="284" w:hanging="36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23A" w:rsidRPr="0092623A" w:rsidRDefault="0092623A" w:rsidP="00E315C4">
      <w:pPr>
        <w:pStyle w:val="af4"/>
        <w:numPr>
          <w:ilvl w:val="0"/>
          <w:numId w:val="25"/>
        </w:numPr>
        <w:ind w:left="284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Запас ЗИП для восстановления работоспособности МСОН по состоянию на ______________ создан (не создан):</w:t>
      </w:r>
    </w:p>
    <w:p w:rsidR="0092623A" w:rsidRPr="0092623A" w:rsidRDefault="0092623A" w:rsidP="00E315C4">
      <w:pPr>
        <w:pStyle w:val="af4"/>
        <w:ind w:left="284" w:hanging="360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2623A" w:rsidRPr="0092623A" w:rsidRDefault="0092623A" w:rsidP="00E315C4">
      <w:pPr>
        <w:ind w:left="284" w:hanging="360"/>
        <w:jc w:val="both"/>
        <w:rPr>
          <w:sz w:val="28"/>
          <w:szCs w:val="28"/>
        </w:rPr>
      </w:pPr>
    </w:p>
    <w:p w:rsidR="0092623A" w:rsidRPr="0092623A" w:rsidRDefault="0092623A" w:rsidP="00E315C4">
      <w:pPr>
        <w:pStyle w:val="af4"/>
        <w:numPr>
          <w:ilvl w:val="0"/>
          <w:numId w:val="25"/>
        </w:numPr>
        <w:ind w:left="284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Проверка выполнения оборудованием ПУ МСОН на ЕДДС округа</w:t>
      </w:r>
      <w:r w:rsidR="00E315C4">
        <w:rPr>
          <w:sz w:val="28"/>
          <w:szCs w:val="28"/>
        </w:rPr>
        <w:t xml:space="preserve"> </w:t>
      </w:r>
      <w:r w:rsidRPr="0092623A">
        <w:rPr>
          <w:sz w:val="28"/>
          <w:szCs w:val="28"/>
        </w:rPr>
        <w:t>и оконечными устройствами оповещения функций, заданных ЭТД на ТСО МСОН, проводилась путем выборочной кратковременной подачи исполнительных команд №3 и №5 с АРМ КПАСО-Р на ЕДДС на отдельные сирены С-40 и ВАУ БАО-600. Результаты проверки сведены в таблицу 2:</w:t>
      </w:r>
    </w:p>
    <w:p w:rsidR="0092623A" w:rsidRPr="0092623A" w:rsidRDefault="0092623A" w:rsidP="0092623A">
      <w:pPr>
        <w:pStyle w:val="af4"/>
        <w:ind w:left="1069"/>
        <w:jc w:val="both"/>
        <w:rPr>
          <w:sz w:val="28"/>
          <w:szCs w:val="28"/>
        </w:rPr>
      </w:pPr>
    </w:p>
    <w:tbl>
      <w:tblPr>
        <w:tblStyle w:val="ac"/>
        <w:tblW w:w="0" w:type="auto"/>
        <w:tblInd w:w="-147" w:type="dxa"/>
        <w:tblLook w:val="04A0"/>
      </w:tblPr>
      <w:tblGrid>
        <w:gridCol w:w="803"/>
        <w:gridCol w:w="2189"/>
        <w:gridCol w:w="1064"/>
        <w:gridCol w:w="2226"/>
        <w:gridCol w:w="1485"/>
        <w:gridCol w:w="2007"/>
      </w:tblGrid>
      <w:tr w:rsidR="0092623A" w:rsidRPr="0092623A" w:rsidTr="0092623A">
        <w:tc>
          <w:tcPr>
            <w:tcW w:w="803" w:type="dxa"/>
            <w:noWrap/>
          </w:tcPr>
          <w:p w:rsidR="0092623A" w:rsidRPr="0092623A" w:rsidRDefault="0092623A" w:rsidP="0092623A">
            <w:pPr>
              <w:jc w:val="both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№ п/п</w:t>
            </w:r>
          </w:p>
        </w:tc>
        <w:tc>
          <w:tcPr>
            <w:tcW w:w="2189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Исполнительная</w:t>
            </w:r>
          </w:p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команда</w:t>
            </w:r>
          </w:p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 xml:space="preserve"> с АРМ ЕДДС</w:t>
            </w:r>
          </w:p>
        </w:tc>
        <w:tc>
          <w:tcPr>
            <w:tcW w:w="1064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Время</w:t>
            </w:r>
          </w:p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подачи</w:t>
            </w:r>
          </w:p>
        </w:tc>
        <w:tc>
          <w:tcPr>
            <w:tcW w:w="2226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 xml:space="preserve">Проверяемое </w:t>
            </w:r>
          </w:p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ТСО МСОН</w:t>
            </w:r>
          </w:p>
        </w:tc>
        <w:tc>
          <w:tcPr>
            <w:tcW w:w="1485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Результат</w:t>
            </w:r>
          </w:p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проверки</w:t>
            </w:r>
          </w:p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ТСО</w:t>
            </w:r>
          </w:p>
        </w:tc>
        <w:tc>
          <w:tcPr>
            <w:tcW w:w="2007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Примечания по результату проверки</w:t>
            </w:r>
          </w:p>
        </w:tc>
      </w:tr>
      <w:tr w:rsidR="0092623A" w:rsidRPr="0092623A" w:rsidTr="0092623A">
        <w:tc>
          <w:tcPr>
            <w:tcW w:w="803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1.</w:t>
            </w:r>
          </w:p>
        </w:tc>
        <w:tc>
          <w:tcPr>
            <w:tcW w:w="2189" w:type="dxa"/>
            <w:noWrap/>
          </w:tcPr>
          <w:p w:rsidR="0092623A" w:rsidRPr="0092623A" w:rsidRDefault="0092623A" w:rsidP="00167090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Команда 1</w:t>
            </w:r>
          </w:p>
          <w:p w:rsidR="0092623A" w:rsidRPr="0092623A" w:rsidRDefault="0092623A" w:rsidP="00167090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(оповещение руководителей)</w:t>
            </w:r>
          </w:p>
        </w:tc>
        <w:tc>
          <w:tcPr>
            <w:tcW w:w="1064" w:type="dxa"/>
            <w:noWrap/>
          </w:tcPr>
          <w:p w:rsidR="0092623A" w:rsidRPr="0092623A" w:rsidRDefault="0092623A" w:rsidP="0092623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226" w:type="dxa"/>
            <w:noWrap/>
          </w:tcPr>
          <w:p w:rsidR="0092623A" w:rsidRPr="0092623A" w:rsidRDefault="0092623A" w:rsidP="0092623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485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007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92623A" w:rsidRPr="0092623A" w:rsidTr="00E315C4">
        <w:trPr>
          <w:trHeight w:val="699"/>
        </w:trPr>
        <w:tc>
          <w:tcPr>
            <w:tcW w:w="803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89" w:type="dxa"/>
            <w:noWrap/>
          </w:tcPr>
          <w:p w:rsidR="0092623A" w:rsidRPr="0092623A" w:rsidRDefault="0092623A" w:rsidP="00167090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Команда 3</w:t>
            </w:r>
          </w:p>
          <w:p w:rsidR="0092623A" w:rsidRPr="0092623A" w:rsidRDefault="0092623A" w:rsidP="00167090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подача сигнала</w:t>
            </w:r>
          </w:p>
          <w:p w:rsidR="0092623A" w:rsidRPr="0092623A" w:rsidRDefault="0092623A" w:rsidP="00167090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сирены «Внимание всем!»</w:t>
            </w:r>
          </w:p>
        </w:tc>
        <w:tc>
          <w:tcPr>
            <w:tcW w:w="1064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226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85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007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92623A" w:rsidRPr="0092623A" w:rsidTr="0092623A">
        <w:trPr>
          <w:trHeight w:val="1412"/>
        </w:trPr>
        <w:tc>
          <w:tcPr>
            <w:tcW w:w="803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3.</w:t>
            </w:r>
          </w:p>
        </w:tc>
        <w:tc>
          <w:tcPr>
            <w:tcW w:w="2189" w:type="dxa"/>
            <w:noWrap/>
          </w:tcPr>
          <w:p w:rsidR="0092623A" w:rsidRPr="0092623A" w:rsidRDefault="0092623A" w:rsidP="00167090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Команда 5</w:t>
            </w:r>
          </w:p>
          <w:p w:rsidR="0092623A" w:rsidRPr="0092623A" w:rsidRDefault="0092623A" w:rsidP="00167090">
            <w:pPr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(передача речевого сообщения «техническая проверка»)</w:t>
            </w:r>
          </w:p>
        </w:tc>
        <w:tc>
          <w:tcPr>
            <w:tcW w:w="1064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226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85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007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</w:tbl>
    <w:p w:rsidR="0092623A" w:rsidRPr="0092623A" w:rsidRDefault="0092623A" w:rsidP="0092623A">
      <w:pPr>
        <w:jc w:val="center"/>
        <w:rPr>
          <w:sz w:val="28"/>
          <w:szCs w:val="28"/>
        </w:rPr>
      </w:pPr>
    </w:p>
    <w:p w:rsidR="0092623A" w:rsidRPr="0092623A" w:rsidRDefault="0092623A" w:rsidP="00E315C4">
      <w:pPr>
        <w:pStyle w:val="af4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92623A">
        <w:rPr>
          <w:sz w:val="28"/>
          <w:szCs w:val="28"/>
        </w:rPr>
        <w:t>Результаты оценки эффективности работы МСОН по оповещению населения округа сведены в таблицу 3:</w:t>
      </w:r>
    </w:p>
    <w:p w:rsidR="0092623A" w:rsidRPr="0092623A" w:rsidRDefault="0092623A" w:rsidP="0092623A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83"/>
        <w:gridCol w:w="2523"/>
        <w:gridCol w:w="1631"/>
        <w:gridCol w:w="2401"/>
        <w:gridCol w:w="2389"/>
      </w:tblGrid>
      <w:tr w:rsidR="0092623A" w:rsidRPr="0092623A" w:rsidTr="0092623A">
        <w:tc>
          <w:tcPr>
            <w:tcW w:w="683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№ п/п</w:t>
            </w:r>
          </w:p>
        </w:tc>
        <w:tc>
          <w:tcPr>
            <w:tcW w:w="2523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 xml:space="preserve">Населенные пункты, в которых планируются к установке ВАУ МСОН  </w:t>
            </w:r>
          </w:p>
        </w:tc>
        <w:tc>
          <w:tcPr>
            <w:tcW w:w="1631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Количество населения в населенных пунктах</w:t>
            </w:r>
          </w:p>
        </w:tc>
        <w:tc>
          <w:tcPr>
            <w:tcW w:w="2401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Фактическое наличие ТСО  МСОН в населенных пунктах</w:t>
            </w:r>
          </w:p>
        </w:tc>
        <w:tc>
          <w:tcPr>
            <w:tcW w:w="2389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Фактический % охвата населения сиренно-речевым оповещением</w:t>
            </w:r>
          </w:p>
        </w:tc>
      </w:tr>
      <w:tr w:rsidR="0092623A" w:rsidRPr="0092623A" w:rsidTr="0092623A">
        <w:tc>
          <w:tcPr>
            <w:tcW w:w="683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1.</w:t>
            </w:r>
          </w:p>
        </w:tc>
        <w:tc>
          <w:tcPr>
            <w:tcW w:w="2523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31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401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389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92623A" w:rsidRPr="0092623A" w:rsidTr="0092623A">
        <w:tc>
          <w:tcPr>
            <w:tcW w:w="683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2.</w:t>
            </w:r>
          </w:p>
        </w:tc>
        <w:tc>
          <w:tcPr>
            <w:tcW w:w="2523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31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401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389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92623A" w:rsidRPr="0092623A" w:rsidTr="0092623A">
        <w:tc>
          <w:tcPr>
            <w:tcW w:w="683" w:type="dxa"/>
            <w:noWrap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3.</w:t>
            </w:r>
          </w:p>
        </w:tc>
        <w:tc>
          <w:tcPr>
            <w:tcW w:w="2523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31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401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389" w:type="dxa"/>
            <w:noWrap/>
          </w:tcPr>
          <w:p w:rsidR="0092623A" w:rsidRPr="0092623A" w:rsidRDefault="0092623A" w:rsidP="0092623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</w:tbl>
    <w:p w:rsidR="0092623A" w:rsidRPr="0092623A" w:rsidRDefault="0092623A" w:rsidP="0092623A">
      <w:pPr>
        <w:rPr>
          <w:b/>
          <w:i/>
          <w:sz w:val="28"/>
          <w:szCs w:val="28"/>
        </w:rPr>
      </w:pPr>
    </w:p>
    <w:p w:rsidR="0092623A" w:rsidRPr="0092623A" w:rsidRDefault="0092623A" w:rsidP="00E315C4">
      <w:pPr>
        <w:pStyle w:val="af4"/>
        <w:ind w:left="0"/>
        <w:jc w:val="center"/>
        <w:rPr>
          <w:b/>
          <w:i/>
          <w:sz w:val="28"/>
          <w:szCs w:val="28"/>
        </w:rPr>
      </w:pPr>
      <w:r w:rsidRPr="0092623A">
        <w:rPr>
          <w:b/>
          <w:i/>
          <w:sz w:val="28"/>
          <w:szCs w:val="28"/>
        </w:rPr>
        <w:t>Выводы комиссии:</w:t>
      </w:r>
    </w:p>
    <w:p w:rsidR="0092623A" w:rsidRPr="0092623A" w:rsidRDefault="0092623A" w:rsidP="00E315C4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2623A" w:rsidRPr="0092623A" w:rsidRDefault="0092623A" w:rsidP="00E315C4">
      <w:pPr>
        <w:tabs>
          <w:tab w:val="left" w:pos="993"/>
        </w:tabs>
        <w:ind w:firstLine="709"/>
        <w:jc w:val="center"/>
        <w:rPr>
          <w:b/>
          <w:i/>
          <w:sz w:val="28"/>
          <w:szCs w:val="28"/>
        </w:rPr>
      </w:pPr>
      <w:r w:rsidRPr="0092623A">
        <w:rPr>
          <w:b/>
          <w:i/>
          <w:sz w:val="28"/>
          <w:szCs w:val="28"/>
        </w:rPr>
        <w:t>Рекомендации комиссии:</w:t>
      </w:r>
    </w:p>
    <w:p w:rsidR="0092623A" w:rsidRPr="0092623A" w:rsidRDefault="0092623A" w:rsidP="0092623A">
      <w:pPr>
        <w:tabs>
          <w:tab w:val="left" w:pos="993"/>
        </w:tabs>
        <w:ind w:firstLine="709"/>
        <w:rPr>
          <w:sz w:val="28"/>
          <w:szCs w:val="28"/>
        </w:rPr>
      </w:pPr>
    </w:p>
    <w:tbl>
      <w:tblPr>
        <w:tblStyle w:val="12"/>
        <w:tblW w:w="974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82"/>
        <w:gridCol w:w="6795"/>
      </w:tblGrid>
      <w:tr w:rsidR="0092623A" w:rsidRPr="0092623A" w:rsidTr="0092623A">
        <w:trPr>
          <w:trHeight w:val="240"/>
        </w:trPr>
        <w:tc>
          <w:tcPr>
            <w:tcW w:w="2966" w:type="dxa"/>
            <w:noWrap/>
            <w:vAlign w:val="bottom"/>
          </w:tcPr>
          <w:p w:rsidR="0092623A" w:rsidRPr="0092623A" w:rsidRDefault="0092623A" w:rsidP="0092623A">
            <w:pPr>
              <w:jc w:val="right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7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</w:p>
        </w:tc>
      </w:tr>
      <w:tr w:rsidR="0092623A" w:rsidRPr="0092623A" w:rsidTr="0092623A">
        <w:tc>
          <w:tcPr>
            <w:tcW w:w="2966" w:type="dxa"/>
            <w:noWrap/>
            <w:vAlign w:val="bottom"/>
          </w:tcPr>
          <w:p w:rsidR="0092623A" w:rsidRPr="0092623A" w:rsidRDefault="0092623A" w:rsidP="0092623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92623A" w:rsidRPr="0092623A" w:rsidRDefault="0092623A" w:rsidP="0092623A">
            <w:pPr>
              <w:jc w:val="center"/>
              <w:rPr>
                <w:iCs/>
                <w:sz w:val="28"/>
                <w:szCs w:val="28"/>
              </w:rPr>
            </w:pPr>
            <w:r w:rsidRPr="0092623A">
              <w:rPr>
                <w:iCs/>
                <w:sz w:val="28"/>
                <w:szCs w:val="28"/>
              </w:rPr>
              <w:t>(Подпись)</w:t>
            </w:r>
          </w:p>
        </w:tc>
      </w:tr>
      <w:tr w:rsidR="0092623A" w:rsidRPr="0092623A" w:rsidTr="0092623A">
        <w:trPr>
          <w:trHeight w:val="240"/>
        </w:trPr>
        <w:tc>
          <w:tcPr>
            <w:tcW w:w="2966" w:type="dxa"/>
            <w:noWrap/>
            <w:vAlign w:val="bottom"/>
          </w:tcPr>
          <w:p w:rsidR="0092623A" w:rsidRPr="0092623A" w:rsidRDefault="0092623A" w:rsidP="0092623A">
            <w:pPr>
              <w:jc w:val="right"/>
              <w:rPr>
                <w:sz w:val="28"/>
                <w:szCs w:val="28"/>
              </w:rPr>
            </w:pPr>
            <w:r w:rsidRPr="0092623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7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92623A" w:rsidRPr="0092623A" w:rsidRDefault="0092623A" w:rsidP="0092623A">
            <w:pPr>
              <w:jc w:val="center"/>
              <w:rPr>
                <w:sz w:val="28"/>
                <w:szCs w:val="28"/>
              </w:rPr>
            </w:pPr>
          </w:p>
        </w:tc>
      </w:tr>
      <w:tr w:rsidR="0092623A" w:rsidRPr="0092623A" w:rsidTr="0092623A">
        <w:tc>
          <w:tcPr>
            <w:tcW w:w="2966" w:type="dxa"/>
            <w:noWrap/>
            <w:vAlign w:val="bottom"/>
          </w:tcPr>
          <w:p w:rsidR="0092623A" w:rsidRPr="0092623A" w:rsidRDefault="0092623A" w:rsidP="0092623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92623A" w:rsidRPr="0092623A" w:rsidRDefault="0092623A" w:rsidP="0092623A">
            <w:pPr>
              <w:jc w:val="center"/>
              <w:rPr>
                <w:iCs/>
                <w:sz w:val="28"/>
                <w:szCs w:val="28"/>
              </w:rPr>
            </w:pPr>
            <w:r w:rsidRPr="0092623A">
              <w:rPr>
                <w:iCs/>
                <w:sz w:val="28"/>
                <w:szCs w:val="28"/>
              </w:rPr>
              <w:t>(Подпись)</w:t>
            </w:r>
          </w:p>
        </w:tc>
      </w:tr>
      <w:tr w:rsidR="0092623A" w:rsidRPr="0092623A" w:rsidTr="0092623A">
        <w:tc>
          <w:tcPr>
            <w:tcW w:w="2966" w:type="dxa"/>
            <w:noWrap/>
            <w:vAlign w:val="bottom"/>
          </w:tcPr>
          <w:p w:rsidR="0092623A" w:rsidRPr="0092623A" w:rsidRDefault="0092623A" w:rsidP="0092623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92623A" w:rsidRPr="0092623A" w:rsidRDefault="0092623A" w:rsidP="0092623A">
            <w:pPr>
              <w:jc w:val="center"/>
              <w:rPr>
                <w:iCs/>
                <w:sz w:val="28"/>
                <w:szCs w:val="28"/>
              </w:rPr>
            </w:pPr>
          </w:p>
          <w:p w:rsidR="0092623A" w:rsidRPr="0092623A" w:rsidRDefault="0092623A" w:rsidP="0092623A">
            <w:pPr>
              <w:jc w:val="center"/>
              <w:rPr>
                <w:iCs/>
                <w:sz w:val="28"/>
                <w:szCs w:val="28"/>
              </w:rPr>
            </w:pPr>
            <w:r w:rsidRPr="0092623A">
              <w:rPr>
                <w:iCs/>
                <w:sz w:val="28"/>
                <w:szCs w:val="28"/>
              </w:rPr>
              <w:t>(Подпись)</w:t>
            </w:r>
          </w:p>
        </w:tc>
      </w:tr>
    </w:tbl>
    <w:p w:rsidR="0092623A" w:rsidRPr="0092623A" w:rsidRDefault="0092623A" w:rsidP="0092623A">
      <w:pPr>
        <w:pStyle w:val="af4"/>
        <w:shd w:val="clear" w:color="auto" w:fill="FFFFFF"/>
        <w:spacing w:line="276" w:lineRule="auto"/>
        <w:ind w:left="0"/>
        <w:rPr>
          <w:sz w:val="28"/>
          <w:szCs w:val="28"/>
        </w:rPr>
      </w:pPr>
    </w:p>
    <w:p w:rsidR="00EC245D" w:rsidRPr="0092623A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EC245D" w:rsidRPr="0092623A" w:rsidSect="00CF2C06">
      <w:headerReference w:type="even" r:id="rId9"/>
      <w:pgSz w:w="11909" w:h="16834"/>
      <w:pgMar w:top="709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BE5" w:rsidRDefault="00525BE5">
      <w:r>
        <w:separator/>
      </w:r>
    </w:p>
  </w:endnote>
  <w:endnote w:type="continuationSeparator" w:id="1">
    <w:p w:rsidR="00525BE5" w:rsidRDefault="00525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BE5" w:rsidRDefault="00525BE5">
      <w:r>
        <w:separator/>
      </w:r>
    </w:p>
  </w:footnote>
  <w:footnote w:type="continuationSeparator" w:id="1">
    <w:p w:rsidR="00525BE5" w:rsidRDefault="00525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0D" w:rsidRDefault="00AD5E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64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640D">
      <w:rPr>
        <w:rStyle w:val="a4"/>
        <w:noProof/>
      </w:rPr>
      <w:t>1</w:t>
    </w:r>
    <w:r>
      <w:rPr>
        <w:rStyle w:val="a4"/>
      </w:rPr>
      <w:fldChar w:fldCharType="end"/>
    </w:r>
  </w:p>
  <w:p w:rsidR="0087640D" w:rsidRDefault="008764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AA39BC"/>
    <w:multiLevelType w:val="hybridMultilevel"/>
    <w:tmpl w:val="A11083CA"/>
    <w:lvl w:ilvl="0" w:tplc="577CB8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E14E958">
      <w:numFmt w:val="none"/>
      <w:lvlText w:val=""/>
      <w:lvlJc w:val="left"/>
      <w:pPr>
        <w:tabs>
          <w:tab w:val="num" w:pos="360"/>
        </w:tabs>
      </w:pPr>
    </w:lvl>
    <w:lvl w:ilvl="2" w:tplc="7EAC1A04">
      <w:numFmt w:val="none"/>
      <w:lvlText w:val=""/>
      <w:lvlJc w:val="left"/>
      <w:pPr>
        <w:tabs>
          <w:tab w:val="num" w:pos="360"/>
        </w:tabs>
      </w:pPr>
    </w:lvl>
    <w:lvl w:ilvl="3" w:tplc="5BEAAECE">
      <w:numFmt w:val="none"/>
      <w:lvlText w:val=""/>
      <w:lvlJc w:val="left"/>
      <w:pPr>
        <w:tabs>
          <w:tab w:val="num" w:pos="360"/>
        </w:tabs>
      </w:pPr>
    </w:lvl>
    <w:lvl w:ilvl="4" w:tplc="BCCEC6B2">
      <w:numFmt w:val="none"/>
      <w:lvlText w:val=""/>
      <w:lvlJc w:val="left"/>
      <w:pPr>
        <w:tabs>
          <w:tab w:val="num" w:pos="360"/>
        </w:tabs>
      </w:pPr>
    </w:lvl>
    <w:lvl w:ilvl="5" w:tplc="229E850A">
      <w:numFmt w:val="none"/>
      <w:lvlText w:val=""/>
      <w:lvlJc w:val="left"/>
      <w:pPr>
        <w:tabs>
          <w:tab w:val="num" w:pos="360"/>
        </w:tabs>
      </w:pPr>
    </w:lvl>
    <w:lvl w:ilvl="6" w:tplc="36BAE13E">
      <w:numFmt w:val="none"/>
      <w:lvlText w:val=""/>
      <w:lvlJc w:val="left"/>
      <w:pPr>
        <w:tabs>
          <w:tab w:val="num" w:pos="360"/>
        </w:tabs>
      </w:pPr>
    </w:lvl>
    <w:lvl w:ilvl="7" w:tplc="AAD2CA94">
      <w:numFmt w:val="none"/>
      <w:lvlText w:val=""/>
      <w:lvlJc w:val="left"/>
      <w:pPr>
        <w:tabs>
          <w:tab w:val="num" w:pos="360"/>
        </w:tabs>
      </w:pPr>
    </w:lvl>
    <w:lvl w:ilvl="8" w:tplc="4A00780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6639D"/>
    <w:multiLevelType w:val="hybridMultilevel"/>
    <w:tmpl w:val="9558F558"/>
    <w:lvl w:ilvl="0" w:tplc="C4DCB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67E88DC">
      <w:start w:val="1"/>
      <w:numFmt w:val="lowerLetter"/>
      <w:lvlText w:val="%2."/>
      <w:lvlJc w:val="left"/>
      <w:pPr>
        <w:ind w:left="1789" w:hanging="360"/>
      </w:pPr>
    </w:lvl>
    <w:lvl w:ilvl="2" w:tplc="CFDCB0C4">
      <w:start w:val="1"/>
      <w:numFmt w:val="lowerRoman"/>
      <w:lvlText w:val="%3."/>
      <w:lvlJc w:val="right"/>
      <w:pPr>
        <w:ind w:left="2509" w:hanging="180"/>
      </w:pPr>
    </w:lvl>
    <w:lvl w:ilvl="3" w:tplc="DD92CB00">
      <w:start w:val="1"/>
      <w:numFmt w:val="decimal"/>
      <w:lvlText w:val="%4."/>
      <w:lvlJc w:val="left"/>
      <w:pPr>
        <w:ind w:left="3229" w:hanging="360"/>
      </w:pPr>
    </w:lvl>
    <w:lvl w:ilvl="4" w:tplc="6B283D54">
      <w:start w:val="1"/>
      <w:numFmt w:val="lowerLetter"/>
      <w:lvlText w:val="%5."/>
      <w:lvlJc w:val="left"/>
      <w:pPr>
        <w:ind w:left="3949" w:hanging="360"/>
      </w:pPr>
    </w:lvl>
    <w:lvl w:ilvl="5" w:tplc="150CAE7E">
      <w:start w:val="1"/>
      <w:numFmt w:val="lowerRoman"/>
      <w:lvlText w:val="%6."/>
      <w:lvlJc w:val="right"/>
      <w:pPr>
        <w:ind w:left="4669" w:hanging="180"/>
      </w:pPr>
    </w:lvl>
    <w:lvl w:ilvl="6" w:tplc="827667CE">
      <w:start w:val="1"/>
      <w:numFmt w:val="decimal"/>
      <w:lvlText w:val="%7."/>
      <w:lvlJc w:val="left"/>
      <w:pPr>
        <w:ind w:left="5389" w:hanging="360"/>
      </w:pPr>
    </w:lvl>
    <w:lvl w:ilvl="7" w:tplc="D07845CA">
      <w:start w:val="1"/>
      <w:numFmt w:val="lowerLetter"/>
      <w:lvlText w:val="%8."/>
      <w:lvlJc w:val="left"/>
      <w:pPr>
        <w:ind w:left="6109" w:hanging="360"/>
      </w:pPr>
    </w:lvl>
    <w:lvl w:ilvl="8" w:tplc="B9187EF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61B25"/>
    <w:multiLevelType w:val="hybridMultilevel"/>
    <w:tmpl w:val="3FFE7236"/>
    <w:lvl w:ilvl="0" w:tplc="FAD8E50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CB32EBBC">
      <w:numFmt w:val="none"/>
      <w:lvlText w:val=""/>
      <w:lvlJc w:val="left"/>
      <w:pPr>
        <w:tabs>
          <w:tab w:val="num" w:pos="360"/>
        </w:tabs>
      </w:pPr>
    </w:lvl>
    <w:lvl w:ilvl="2" w:tplc="241A4626">
      <w:numFmt w:val="none"/>
      <w:lvlText w:val=""/>
      <w:lvlJc w:val="left"/>
      <w:pPr>
        <w:tabs>
          <w:tab w:val="num" w:pos="360"/>
        </w:tabs>
      </w:pPr>
    </w:lvl>
    <w:lvl w:ilvl="3" w:tplc="B6243742">
      <w:numFmt w:val="none"/>
      <w:lvlText w:val=""/>
      <w:lvlJc w:val="left"/>
      <w:pPr>
        <w:tabs>
          <w:tab w:val="num" w:pos="360"/>
        </w:tabs>
      </w:pPr>
    </w:lvl>
    <w:lvl w:ilvl="4" w:tplc="68CCD2BA">
      <w:numFmt w:val="none"/>
      <w:lvlText w:val=""/>
      <w:lvlJc w:val="left"/>
      <w:pPr>
        <w:tabs>
          <w:tab w:val="num" w:pos="360"/>
        </w:tabs>
      </w:pPr>
    </w:lvl>
    <w:lvl w:ilvl="5" w:tplc="BDB2F522">
      <w:numFmt w:val="none"/>
      <w:lvlText w:val=""/>
      <w:lvlJc w:val="left"/>
      <w:pPr>
        <w:tabs>
          <w:tab w:val="num" w:pos="360"/>
        </w:tabs>
      </w:pPr>
    </w:lvl>
    <w:lvl w:ilvl="6" w:tplc="C396E79A">
      <w:numFmt w:val="none"/>
      <w:lvlText w:val=""/>
      <w:lvlJc w:val="left"/>
      <w:pPr>
        <w:tabs>
          <w:tab w:val="num" w:pos="360"/>
        </w:tabs>
      </w:pPr>
    </w:lvl>
    <w:lvl w:ilvl="7" w:tplc="7AAED7E8">
      <w:numFmt w:val="none"/>
      <w:lvlText w:val=""/>
      <w:lvlJc w:val="left"/>
      <w:pPr>
        <w:tabs>
          <w:tab w:val="num" w:pos="360"/>
        </w:tabs>
      </w:pPr>
    </w:lvl>
    <w:lvl w:ilvl="8" w:tplc="8E84E5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266B6"/>
    <w:multiLevelType w:val="hybridMultilevel"/>
    <w:tmpl w:val="045CA968"/>
    <w:lvl w:ilvl="0" w:tplc="8E12E4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A21EF79C">
      <w:numFmt w:val="none"/>
      <w:lvlText w:val=""/>
      <w:lvlJc w:val="left"/>
      <w:pPr>
        <w:tabs>
          <w:tab w:val="num" w:pos="360"/>
        </w:tabs>
      </w:pPr>
    </w:lvl>
    <w:lvl w:ilvl="2" w:tplc="D5001094">
      <w:numFmt w:val="none"/>
      <w:lvlText w:val=""/>
      <w:lvlJc w:val="left"/>
      <w:pPr>
        <w:tabs>
          <w:tab w:val="num" w:pos="360"/>
        </w:tabs>
      </w:pPr>
    </w:lvl>
    <w:lvl w:ilvl="3" w:tplc="7DB294B4">
      <w:numFmt w:val="none"/>
      <w:lvlText w:val=""/>
      <w:lvlJc w:val="left"/>
      <w:pPr>
        <w:tabs>
          <w:tab w:val="num" w:pos="360"/>
        </w:tabs>
      </w:pPr>
    </w:lvl>
    <w:lvl w:ilvl="4" w:tplc="62105AFC">
      <w:numFmt w:val="none"/>
      <w:lvlText w:val=""/>
      <w:lvlJc w:val="left"/>
      <w:pPr>
        <w:tabs>
          <w:tab w:val="num" w:pos="360"/>
        </w:tabs>
      </w:pPr>
    </w:lvl>
    <w:lvl w:ilvl="5" w:tplc="DCE8657E">
      <w:numFmt w:val="none"/>
      <w:lvlText w:val=""/>
      <w:lvlJc w:val="left"/>
      <w:pPr>
        <w:tabs>
          <w:tab w:val="num" w:pos="360"/>
        </w:tabs>
      </w:pPr>
    </w:lvl>
    <w:lvl w:ilvl="6" w:tplc="13E6CCC8">
      <w:numFmt w:val="none"/>
      <w:lvlText w:val=""/>
      <w:lvlJc w:val="left"/>
      <w:pPr>
        <w:tabs>
          <w:tab w:val="num" w:pos="360"/>
        </w:tabs>
      </w:pPr>
    </w:lvl>
    <w:lvl w:ilvl="7" w:tplc="8D48A7CC">
      <w:numFmt w:val="none"/>
      <w:lvlText w:val=""/>
      <w:lvlJc w:val="left"/>
      <w:pPr>
        <w:tabs>
          <w:tab w:val="num" w:pos="360"/>
        </w:tabs>
      </w:pPr>
    </w:lvl>
    <w:lvl w:ilvl="8" w:tplc="D51AC3B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56E2E8A"/>
    <w:multiLevelType w:val="hybridMultilevel"/>
    <w:tmpl w:val="5908EA9C"/>
    <w:lvl w:ilvl="0" w:tplc="105CF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13EF1C4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874027AE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9092C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A2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20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85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27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0A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486BDA"/>
    <w:multiLevelType w:val="hybridMultilevel"/>
    <w:tmpl w:val="C01A4F24"/>
    <w:lvl w:ilvl="0" w:tplc="79A64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ACB6FE">
      <w:start w:val="1"/>
      <w:numFmt w:val="lowerLetter"/>
      <w:lvlText w:val="%2."/>
      <w:lvlJc w:val="left"/>
      <w:pPr>
        <w:ind w:left="1080" w:hanging="360"/>
      </w:pPr>
    </w:lvl>
    <w:lvl w:ilvl="2" w:tplc="AD029288">
      <w:start w:val="1"/>
      <w:numFmt w:val="lowerRoman"/>
      <w:lvlText w:val="%3."/>
      <w:lvlJc w:val="right"/>
      <w:pPr>
        <w:ind w:left="1800" w:hanging="180"/>
      </w:pPr>
    </w:lvl>
    <w:lvl w:ilvl="3" w:tplc="E8C0D114">
      <w:start w:val="1"/>
      <w:numFmt w:val="decimal"/>
      <w:lvlText w:val="%4."/>
      <w:lvlJc w:val="left"/>
      <w:pPr>
        <w:ind w:left="2520" w:hanging="360"/>
      </w:pPr>
    </w:lvl>
    <w:lvl w:ilvl="4" w:tplc="6BFAE35C">
      <w:start w:val="1"/>
      <w:numFmt w:val="lowerLetter"/>
      <w:lvlText w:val="%5."/>
      <w:lvlJc w:val="left"/>
      <w:pPr>
        <w:ind w:left="3240" w:hanging="360"/>
      </w:pPr>
    </w:lvl>
    <w:lvl w:ilvl="5" w:tplc="01FEB762">
      <w:start w:val="1"/>
      <w:numFmt w:val="lowerRoman"/>
      <w:lvlText w:val="%6."/>
      <w:lvlJc w:val="right"/>
      <w:pPr>
        <w:ind w:left="3960" w:hanging="180"/>
      </w:pPr>
    </w:lvl>
    <w:lvl w:ilvl="6" w:tplc="A92A5644">
      <w:start w:val="1"/>
      <w:numFmt w:val="decimal"/>
      <w:lvlText w:val="%7."/>
      <w:lvlJc w:val="left"/>
      <w:pPr>
        <w:ind w:left="4680" w:hanging="360"/>
      </w:pPr>
    </w:lvl>
    <w:lvl w:ilvl="7" w:tplc="EA821436">
      <w:start w:val="1"/>
      <w:numFmt w:val="lowerLetter"/>
      <w:lvlText w:val="%8."/>
      <w:lvlJc w:val="left"/>
      <w:pPr>
        <w:ind w:left="5400" w:hanging="360"/>
      </w:pPr>
    </w:lvl>
    <w:lvl w:ilvl="8" w:tplc="BFFCD9AA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34723AE3"/>
    <w:multiLevelType w:val="hybridMultilevel"/>
    <w:tmpl w:val="D256A418"/>
    <w:lvl w:ilvl="0" w:tplc="94C24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09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8B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27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A7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AB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41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468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E4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B0066"/>
    <w:multiLevelType w:val="hybridMultilevel"/>
    <w:tmpl w:val="0AC0A9CE"/>
    <w:lvl w:ilvl="0" w:tplc="AD16CDD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62FA7942">
      <w:start w:val="1"/>
      <w:numFmt w:val="lowerLetter"/>
      <w:lvlText w:val="%2."/>
      <w:lvlJc w:val="left"/>
      <w:pPr>
        <w:ind w:left="2160" w:hanging="360"/>
      </w:pPr>
    </w:lvl>
    <w:lvl w:ilvl="2" w:tplc="60B8D42A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F79E34F8">
      <w:start w:val="1"/>
      <w:numFmt w:val="decimal"/>
      <w:lvlText w:val="%4."/>
      <w:lvlJc w:val="left"/>
      <w:pPr>
        <w:ind w:left="3600" w:hanging="360"/>
      </w:pPr>
    </w:lvl>
    <w:lvl w:ilvl="4" w:tplc="814A98BC">
      <w:start w:val="1"/>
      <w:numFmt w:val="lowerLetter"/>
      <w:lvlText w:val="%5."/>
      <w:lvlJc w:val="left"/>
      <w:pPr>
        <w:ind w:left="4320" w:hanging="360"/>
      </w:pPr>
    </w:lvl>
    <w:lvl w:ilvl="5" w:tplc="DAB01B0C">
      <w:start w:val="1"/>
      <w:numFmt w:val="lowerRoman"/>
      <w:lvlText w:val="%6."/>
      <w:lvlJc w:val="right"/>
      <w:pPr>
        <w:ind w:left="5040" w:hanging="180"/>
      </w:pPr>
    </w:lvl>
    <w:lvl w:ilvl="6" w:tplc="E6F045B6">
      <w:start w:val="1"/>
      <w:numFmt w:val="decimal"/>
      <w:lvlText w:val="%7."/>
      <w:lvlJc w:val="left"/>
      <w:pPr>
        <w:ind w:left="5760" w:hanging="360"/>
      </w:pPr>
    </w:lvl>
    <w:lvl w:ilvl="7" w:tplc="EC2CF6D0">
      <w:start w:val="1"/>
      <w:numFmt w:val="lowerLetter"/>
      <w:lvlText w:val="%8."/>
      <w:lvlJc w:val="left"/>
      <w:pPr>
        <w:ind w:left="6480" w:hanging="360"/>
      </w:pPr>
    </w:lvl>
    <w:lvl w:ilvl="8" w:tplc="2C9601DA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A012C4"/>
    <w:multiLevelType w:val="hybridMultilevel"/>
    <w:tmpl w:val="428666B8"/>
    <w:lvl w:ilvl="0" w:tplc="0F301D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62F608CC">
      <w:start w:val="1"/>
      <w:numFmt w:val="lowerLetter"/>
      <w:lvlText w:val="%2."/>
      <w:lvlJc w:val="left"/>
      <w:pPr>
        <w:ind w:left="1530" w:hanging="360"/>
      </w:pPr>
    </w:lvl>
    <w:lvl w:ilvl="2" w:tplc="B322C1C2">
      <w:start w:val="1"/>
      <w:numFmt w:val="lowerRoman"/>
      <w:lvlText w:val="%3."/>
      <w:lvlJc w:val="right"/>
      <w:pPr>
        <w:ind w:left="2250" w:hanging="180"/>
      </w:pPr>
    </w:lvl>
    <w:lvl w:ilvl="3" w:tplc="B4883DC4">
      <w:start w:val="1"/>
      <w:numFmt w:val="decimal"/>
      <w:lvlText w:val="%4."/>
      <w:lvlJc w:val="left"/>
      <w:pPr>
        <w:ind w:left="2970" w:hanging="360"/>
      </w:pPr>
    </w:lvl>
    <w:lvl w:ilvl="4" w:tplc="D848CD92">
      <w:start w:val="1"/>
      <w:numFmt w:val="lowerLetter"/>
      <w:lvlText w:val="%5."/>
      <w:lvlJc w:val="left"/>
      <w:pPr>
        <w:ind w:left="3690" w:hanging="360"/>
      </w:pPr>
    </w:lvl>
    <w:lvl w:ilvl="5" w:tplc="0D82B136">
      <w:start w:val="1"/>
      <w:numFmt w:val="lowerRoman"/>
      <w:lvlText w:val="%6."/>
      <w:lvlJc w:val="right"/>
      <w:pPr>
        <w:ind w:left="4410" w:hanging="180"/>
      </w:pPr>
    </w:lvl>
    <w:lvl w:ilvl="6" w:tplc="0B9A5BB0">
      <w:start w:val="1"/>
      <w:numFmt w:val="decimal"/>
      <w:lvlText w:val="%7."/>
      <w:lvlJc w:val="left"/>
      <w:pPr>
        <w:ind w:left="5130" w:hanging="360"/>
      </w:pPr>
    </w:lvl>
    <w:lvl w:ilvl="7" w:tplc="CE3EBD1E">
      <w:start w:val="1"/>
      <w:numFmt w:val="lowerLetter"/>
      <w:lvlText w:val="%8."/>
      <w:lvlJc w:val="left"/>
      <w:pPr>
        <w:ind w:left="5850" w:hanging="360"/>
      </w:pPr>
    </w:lvl>
    <w:lvl w:ilvl="8" w:tplc="CA000950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463157"/>
    <w:multiLevelType w:val="hybridMultilevel"/>
    <w:tmpl w:val="89307364"/>
    <w:lvl w:ilvl="0" w:tplc="40AED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E4505734">
      <w:numFmt w:val="none"/>
      <w:lvlText w:val=""/>
      <w:lvlJc w:val="left"/>
      <w:pPr>
        <w:tabs>
          <w:tab w:val="num" w:pos="360"/>
        </w:tabs>
      </w:pPr>
    </w:lvl>
    <w:lvl w:ilvl="2" w:tplc="CED42926">
      <w:numFmt w:val="none"/>
      <w:lvlText w:val=""/>
      <w:lvlJc w:val="left"/>
      <w:pPr>
        <w:tabs>
          <w:tab w:val="num" w:pos="360"/>
        </w:tabs>
      </w:pPr>
    </w:lvl>
    <w:lvl w:ilvl="3" w:tplc="F9782AA8">
      <w:numFmt w:val="none"/>
      <w:lvlText w:val=""/>
      <w:lvlJc w:val="left"/>
      <w:pPr>
        <w:tabs>
          <w:tab w:val="num" w:pos="360"/>
        </w:tabs>
      </w:pPr>
    </w:lvl>
    <w:lvl w:ilvl="4" w:tplc="BD727366">
      <w:numFmt w:val="none"/>
      <w:lvlText w:val=""/>
      <w:lvlJc w:val="left"/>
      <w:pPr>
        <w:tabs>
          <w:tab w:val="num" w:pos="360"/>
        </w:tabs>
      </w:pPr>
    </w:lvl>
    <w:lvl w:ilvl="5" w:tplc="8FE26272">
      <w:numFmt w:val="none"/>
      <w:lvlText w:val=""/>
      <w:lvlJc w:val="left"/>
      <w:pPr>
        <w:tabs>
          <w:tab w:val="num" w:pos="360"/>
        </w:tabs>
      </w:pPr>
    </w:lvl>
    <w:lvl w:ilvl="6" w:tplc="12F8159E">
      <w:numFmt w:val="none"/>
      <w:lvlText w:val=""/>
      <w:lvlJc w:val="left"/>
      <w:pPr>
        <w:tabs>
          <w:tab w:val="num" w:pos="360"/>
        </w:tabs>
      </w:pPr>
    </w:lvl>
    <w:lvl w:ilvl="7" w:tplc="C1820A6E">
      <w:numFmt w:val="none"/>
      <w:lvlText w:val=""/>
      <w:lvlJc w:val="left"/>
      <w:pPr>
        <w:tabs>
          <w:tab w:val="num" w:pos="360"/>
        </w:tabs>
      </w:pPr>
    </w:lvl>
    <w:lvl w:ilvl="8" w:tplc="8ACAD13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7A491144"/>
    <w:multiLevelType w:val="hybridMultilevel"/>
    <w:tmpl w:val="408C8524"/>
    <w:lvl w:ilvl="0" w:tplc="39FCFA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81616D8">
      <w:start w:val="1"/>
      <w:numFmt w:val="lowerLetter"/>
      <w:lvlText w:val="%2."/>
      <w:lvlJc w:val="left"/>
      <w:pPr>
        <w:ind w:left="1440" w:hanging="360"/>
      </w:pPr>
    </w:lvl>
    <w:lvl w:ilvl="2" w:tplc="CB620F7A">
      <w:start w:val="1"/>
      <w:numFmt w:val="lowerRoman"/>
      <w:lvlText w:val="%3."/>
      <w:lvlJc w:val="right"/>
      <w:pPr>
        <w:ind w:left="2160" w:hanging="180"/>
      </w:pPr>
    </w:lvl>
    <w:lvl w:ilvl="3" w:tplc="3FE6BA6C">
      <w:start w:val="1"/>
      <w:numFmt w:val="decimal"/>
      <w:lvlText w:val="%4."/>
      <w:lvlJc w:val="left"/>
      <w:pPr>
        <w:ind w:left="2880" w:hanging="360"/>
      </w:pPr>
    </w:lvl>
    <w:lvl w:ilvl="4" w:tplc="47E8259C">
      <w:start w:val="1"/>
      <w:numFmt w:val="lowerLetter"/>
      <w:lvlText w:val="%5."/>
      <w:lvlJc w:val="left"/>
      <w:pPr>
        <w:ind w:left="3600" w:hanging="360"/>
      </w:pPr>
    </w:lvl>
    <w:lvl w:ilvl="5" w:tplc="552288B0">
      <w:start w:val="1"/>
      <w:numFmt w:val="lowerRoman"/>
      <w:lvlText w:val="%6."/>
      <w:lvlJc w:val="right"/>
      <w:pPr>
        <w:ind w:left="4320" w:hanging="180"/>
      </w:pPr>
    </w:lvl>
    <w:lvl w:ilvl="6" w:tplc="61C09316">
      <w:start w:val="1"/>
      <w:numFmt w:val="decimal"/>
      <w:lvlText w:val="%7."/>
      <w:lvlJc w:val="left"/>
      <w:pPr>
        <w:ind w:left="5040" w:hanging="360"/>
      </w:pPr>
    </w:lvl>
    <w:lvl w:ilvl="7" w:tplc="325670EE">
      <w:start w:val="1"/>
      <w:numFmt w:val="lowerLetter"/>
      <w:lvlText w:val="%8."/>
      <w:lvlJc w:val="left"/>
      <w:pPr>
        <w:ind w:left="5760" w:hanging="360"/>
      </w:pPr>
    </w:lvl>
    <w:lvl w:ilvl="8" w:tplc="FA8450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"/>
  </w:num>
  <w:num w:numId="5">
    <w:abstractNumId w:val="15"/>
  </w:num>
  <w:num w:numId="6">
    <w:abstractNumId w:val="20"/>
  </w:num>
  <w:num w:numId="7">
    <w:abstractNumId w:val="19"/>
  </w:num>
  <w:num w:numId="8">
    <w:abstractNumId w:val="17"/>
  </w:num>
  <w:num w:numId="9">
    <w:abstractNumId w:val="21"/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16"/>
  </w:num>
  <w:num w:numId="16">
    <w:abstractNumId w:val="4"/>
  </w:num>
  <w:num w:numId="17">
    <w:abstractNumId w:val="8"/>
  </w:num>
  <w:num w:numId="18">
    <w:abstractNumId w:val="7"/>
  </w:num>
  <w:num w:numId="19">
    <w:abstractNumId w:val="1"/>
  </w:num>
  <w:num w:numId="20">
    <w:abstractNumId w:val="13"/>
  </w:num>
  <w:num w:numId="21">
    <w:abstractNumId w:val="14"/>
  </w:num>
  <w:num w:numId="22">
    <w:abstractNumId w:val="10"/>
  </w:num>
  <w:num w:numId="23">
    <w:abstractNumId w:val="22"/>
  </w:num>
  <w:num w:numId="24">
    <w:abstractNumId w:val="1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101DF"/>
    <w:rsid w:val="000306B2"/>
    <w:rsid w:val="00031EE0"/>
    <w:rsid w:val="000336CA"/>
    <w:rsid w:val="00033866"/>
    <w:rsid w:val="001274A4"/>
    <w:rsid w:val="001524FB"/>
    <w:rsid w:val="00157F95"/>
    <w:rsid w:val="00167090"/>
    <w:rsid w:val="001A6198"/>
    <w:rsid w:val="001C1122"/>
    <w:rsid w:val="001D078D"/>
    <w:rsid w:val="00200C5E"/>
    <w:rsid w:val="00233836"/>
    <w:rsid w:val="002A4300"/>
    <w:rsid w:val="002D79EE"/>
    <w:rsid w:val="002E075D"/>
    <w:rsid w:val="0030249F"/>
    <w:rsid w:val="0031314D"/>
    <w:rsid w:val="00331C44"/>
    <w:rsid w:val="0036637E"/>
    <w:rsid w:val="003A4140"/>
    <w:rsid w:val="004411F4"/>
    <w:rsid w:val="00475B5F"/>
    <w:rsid w:val="004B2D92"/>
    <w:rsid w:val="004E44B5"/>
    <w:rsid w:val="00525BE5"/>
    <w:rsid w:val="00526281"/>
    <w:rsid w:val="00532D30"/>
    <w:rsid w:val="00572907"/>
    <w:rsid w:val="005A73C4"/>
    <w:rsid w:val="005B1DD8"/>
    <w:rsid w:val="005D5E41"/>
    <w:rsid w:val="005F22F6"/>
    <w:rsid w:val="006B0F6A"/>
    <w:rsid w:val="006B5E2B"/>
    <w:rsid w:val="006C38C5"/>
    <w:rsid w:val="006F26DC"/>
    <w:rsid w:val="00700238"/>
    <w:rsid w:val="007127A9"/>
    <w:rsid w:val="00741037"/>
    <w:rsid w:val="0075501F"/>
    <w:rsid w:val="0076436B"/>
    <w:rsid w:val="007E10DB"/>
    <w:rsid w:val="008536AA"/>
    <w:rsid w:val="0087640D"/>
    <w:rsid w:val="00890170"/>
    <w:rsid w:val="0092623A"/>
    <w:rsid w:val="009709C7"/>
    <w:rsid w:val="00984482"/>
    <w:rsid w:val="009B4C41"/>
    <w:rsid w:val="009D7C00"/>
    <w:rsid w:val="00A06F1D"/>
    <w:rsid w:val="00A41B32"/>
    <w:rsid w:val="00AD5E03"/>
    <w:rsid w:val="00AD6DD1"/>
    <w:rsid w:val="00AE30CD"/>
    <w:rsid w:val="00B27A7E"/>
    <w:rsid w:val="00B735A3"/>
    <w:rsid w:val="00B83F74"/>
    <w:rsid w:val="00B85377"/>
    <w:rsid w:val="00B9374F"/>
    <w:rsid w:val="00BC02C4"/>
    <w:rsid w:val="00BE1E60"/>
    <w:rsid w:val="00BE547B"/>
    <w:rsid w:val="00C047CA"/>
    <w:rsid w:val="00C1198E"/>
    <w:rsid w:val="00C31501"/>
    <w:rsid w:val="00C6172E"/>
    <w:rsid w:val="00CA268C"/>
    <w:rsid w:val="00CE01B6"/>
    <w:rsid w:val="00CE22E6"/>
    <w:rsid w:val="00CF2C06"/>
    <w:rsid w:val="00D03D6F"/>
    <w:rsid w:val="00D359AF"/>
    <w:rsid w:val="00E30BCB"/>
    <w:rsid w:val="00E315C4"/>
    <w:rsid w:val="00E44499"/>
    <w:rsid w:val="00EB5883"/>
    <w:rsid w:val="00EC245D"/>
    <w:rsid w:val="00ED0E21"/>
    <w:rsid w:val="00ED27B0"/>
    <w:rsid w:val="00F022CF"/>
    <w:rsid w:val="00F3041F"/>
    <w:rsid w:val="00F31050"/>
    <w:rsid w:val="00F65635"/>
    <w:rsid w:val="00FC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3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92623A"/>
    <w:pPr>
      <w:ind w:left="720"/>
      <w:contextualSpacing/>
    </w:pPr>
    <w:rPr>
      <w:sz w:val="24"/>
      <w:szCs w:val="24"/>
    </w:rPr>
  </w:style>
  <w:style w:type="character" w:styleId="af5">
    <w:name w:val="Strong"/>
    <w:basedOn w:val="a0"/>
    <w:uiPriority w:val="22"/>
    <w:qFormat/>
    <w:rsid w:val="0092623A"/>
    <w:rPr>
      <w:b/>
      <w:bCs/>
    </w:rPr>
  </w:style>
  <w:style w:type="paragraph" w:styleId="af6">
    <w:name w:val="Normal (Web)"/>
    <w:basedOn w:val="a"/>
    <w:uiPriority w:val="99"/>
    <w:unhideWhenUsed/>
    <w:rsid w:val="0092623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92623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2623A"/>
    <w:pPr>
      <w:widowControl w:val="0"/>
      <w:shd w:val="clear" w:color="auto" w:fill="FFFFFF"/>
      <w:spacing w:after="300" w:line="320" w:lineRule="exact"/>
      <w:jc w:val="center"/>
    </w:pPr>
    <w:rPr>
      <w:sz w:val="28"/>
      <w:szCs w:val="28"/>
    </w:rPr>
  </w:style>
  <w:style w:type="character" w:customStyle="1" w:styleId="23pt">
    <w:name w:val="Основной текст (2) + Интервал 3 pt"/>
    <w:basedOn w:val="20"/>
    <w:rsid w:val="0092623A"/>
    <w:rPr>
      <w:b w:val="0"/>
      <w:bCs w:val="0"/>
      <w:i w:val="0"/>
      <w:iCs w:val="0"/>
      <w:smallCaps w:val="0"/>
      <w:strike w:val="0"/>
      <w:color w:val="000000"/>
      <w:spacing w:val="70"/>
      <w:position w:val="0"/>
      <w:u w:val="none"/>
      <w:lang w:val="ru-RU" w:eastAsia="ru-RU" w:bidi="ru-RU"/>
    </w:rPr>
  </w:style>
  <w:style w:type="table" w:customStyle="1" w:styleId="12">
    <w:name w:val="Сетка таблицы1"/>
    <w:basedOn w:val="a1"/>
    <w:next w:val="ac"/>
    <w:rsid w:val="0092623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95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E88D-D48D-4C10-B15A-E953DBC2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133</TotalTime>
  <Pages>22</Pages>
  <Words>6993</Words>
  <Characters>39863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Пользователь Windows</cp:lastModifiedBy>
  <cp:revision>22</cp:revision>
  <cp:lastPrinted>2023-10-18T13:34:00Z</cp:lastPrinted>
  <dcterms:created xsi:type="dcterms:W3CDTF">2023-10-18T11:38:00Z</dcterms:created>
  <dcterms:modified xsi:type="dcterms:W3CDTF">2023-10-18T14:05:00Z</dcterms:modified>
</cp:coreProperties>
</file>