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D05B68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Default="00770A91" w:rsidP="00F337C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  <w:r w:rsidR="00F337CA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770A91" w:rsidRDefault="00770A91" w:rsidP="00770A91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583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D05B68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D05B68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D05B68" w:rsidRPr="00D05B68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BD09C3">
        <w:rPr>
          <w:rFonts w:ascii="Times New Roman" w:hAnsi="Times New Roman" w:cs="Times New Roman"/>
          <w:sz w:val="28"/>
        </w:rPr>
        <w:t>19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BD09C3">
        <w:rPr>
          <w:rFonts w:ascii="Times New Roman" w:hAnsi="Times New Roman" w:cs="Times New Roman"/>
          <w:sz w:val="28"/>
        </w:rPr>
        <w:t>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BD09C3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BD09C3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114264" w:rsidRPr="00D45C76" w:rsidRDefault="00114264" w:rsidP="00114264">
      <w:pPr>
        <w:pStyle w:val="a3"/>
        <w:numPr>
          <w:ilvl w:val="0"/>
          <w:numId w:val="1"/>
        </w:numPr>
        <w:spacing w:after="0"/>
        <w:ind w:left="840"/>
        <w:jc w:val="both"/>
        <w:rPr>
          <w:rFonts w:ascii="Times New Roman" w:hAnsi="Times New Roman" w:cs="Times New Roman"/>
          <w:sz w:val="28"/>
        </w:rPr>
      </w:pPr>
      <w:r w:rsidRPr="00D45C76">
        <w:rPr>
          <w:rFonts w:ascii="Times New Roman" w:hAnsi="Times New Roman" w:cs="Times New Roman"/>
          <w:sz w:val="28"/>
        </w:rPr>
        <w:t>Присвоить сроком на 2 года «третий спортивный разряд» по виду спорта «Лыжные гонки»</w:t>
      </w:r>
      <w:r w:rsidR="00E46F10" w:rsidRPr="00D45C76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E6C3C">
        <w:rPr>
          <w:rFonts w:ascii="Times New Roman" w:hAnsi="Times New Roman" w:cs="Times New Roman"/>
          <w:sz w:val="28"/>
        </w:rPr>
        <w:t>Гранитуровой</w:t>
      </w:r>
      <w:proofErr w:type="spellEnd"/>
      <w:r w:rsidR="003E6C3C">
        <w:rPr>
          <w:rFonts w:ascii="Times New Roman" w:hAnsi="Times New Roman" w:cs="Times New Roman"/>
          <w:sz w:val="28"/>
        </w:rPr>
        <w:t xml:space="preserve"> Полине Ивановне</w:t>
      </w:r>
      <w:r w:rsidR="00BD09C3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D45C7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D45C7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20BB4"/>
    <w:rsid w:val="000366DB"/>
    <w:rsid w:val="00053016"/>
    <w:rsid w:val="00072FD9"/>
    <w:rsid w:val="000920F7"/>
    <w:rsid w:val="00096017"/>
    <w:rsid w:val="00114264"/>
    <w:rsid w:val="001240E6"/>
    <w:rsid w:val="0013025F"/>
    <w:rsid w:val="00145504"/>
    <w:rsid w:val="00307598"/>
    <w:rsid w:val="003C2F4D"/>
    <w:rsid w:val="003E6C3C"/>
    <w:rsid w:val="00473EFC"/>
    <w:rsid w:val="004C0C84"/>
    <w:rsid w:val="004E4E04"/>
    <w:rsid w:val="005109C0"/>
    <w:rsid w:val="00694BBF"/>
    <w:rsid w:val="006B0BAE"/>
    <w:rsid w:val="007471A0"/>
    <w:rsid w:val="00754A90"/>
    <w:rsid w:val="00770A91"/>
    <w:rsid w:val="00781FD1"/>
    <w:rsid w:val="007C697D"/>
    <w:rsid w:val="00846A0C"/>
    <w:rsid w:val="00873162"/>
    <w:rsid w:val="00883446"/>
    <w:rsid w:val="008C52F3"/>
    <w:rsid w:val="0096021B"/>
    <w:rsid w:val="009F1CB7"/>
    <w:rsid w:val="00A12FA2"/>
    <w:rsid w:val="00A2278E"/>
    <w:rsid w:val="00B14520"/>
    <w:rsid w:val="00BD09C3"/>
    <w:rsid w:val="00BD75D5"/>
    <w:rsid w:val="00BE04F8"/>
    <w:rsid w:val="00C5634E"/>
    <w:rsid w:val="00D05B68"/>
    <w:rsid w:val="00D114F6"/>
    <w:rsid w:val="00D45C76"/>
    <w:rsid w:val="00D70E93"/>
    <w:rsid w:val="00E17306"/>
    <w:rsid w:val="00E17D25"/>
    <w:rsid w:val="00E46F10"/>
    <w:rsid w:val="00E856A1"/>
    <w:rsid w:val="00F03B9B"/>
    <w:rsid w:val="00F337C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E08FB7B-1814-4AE3-BEFA-3CB84AEE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21</cp:revision>
  <cp:lastPrinted>2017-09-14T13:30:00Z</cp:lastPrinted>
  <dcterms:created xsi:type="dcterms:W3CDTF">2017-07-14T10:32:00Z</dcterms:created>
  <dcterms:modified xsi:type="dcterms:W3CDTF">2023-07-03T06:48:00Z</dcterms:modified>
</cp:coreProperties>
</file>