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CB0594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6F6F54" w:rsidRDefault="006F6F54" w:rsidP="006F6F54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27.04.2023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6F6F54" w:rsidRDefault="006F6F54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CB0594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DA4B42" w:rsidRPr="004032AE" w:rsidRDefault="004032AE" w:rsidP="004032AE">
            <w:pPr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032AE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О</w:t>
            </w:r>
            <w:r w:rsidRPr="004032A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ожегодского</w:t>
            </w:r>
            <w:r w:rsidRPr="004032A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муниципального округа муниципальных услуг</w:t>
            </w:r>
          </w:p>
          <w:p w:rsidR="004032AE" w:rsidRPr="00F62EA7" w:rsidRDefault="004032AE" w:rsidP="004032AE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C85B8C" w:rsidRDefault="00196889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4032AE">
        <w:rPr>
          <w:rFonts w:ascii="Times New Roman" w:hAnsi="Times New Roman" w:cs="Times New Roman"/>
          <w:sz w:val="28"/>
          <w:szCs w:val="28"/>
        </w:rPr>
        <w:t>со статьей 9</w:t>
      </w:r>
      <w:r w:rsidR="00C85B8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="00C85B8C" w:rsidRPr="00C85B8C">
        <w:rPr>
          <w:rFonts w:ascii="Times New Roman" w:hAnsi="Times New Roman" w:cs="Times New Roman"/>
          <w:sz w:val="28"/>
          <w:szCs w:val="28"/>
        </w:rPr>
        <w:t xml:space="preserve">2010 </w:t>
      </w:r>
      <w:r w:rsidR="00C85B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85B8C" w:rsidRPr="00C85B8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4032AE">
        <w:rPr>
          <w:rFonts w:ascii="Times New Roman" w:hAnsi="Times New Roman" w:cs="Times New Roman"/>
          <w:sz w:val="28"/>
          <w:szCs w:val="28"/>
        </w:rPr>
        <w:t xml:space="preserve"> </w:t>
      </w:r>
      <w:r w:rsidR="00062BBD" w:rsidRPr="00C85B8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</w:t>
      </w:r>
      <w:r w:rsidR="00AD0CED">
        <w:rPr>
          <w:rFonts w:ascii="Times New Roman" w:hAnsi="Times New Roman" w:cs="Times New Roman"/>
          <w:sz w:val="28"/>
          <w:szCs w:val="28"/>
        </w:rPr>
        <w:t>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4032AE" w:rsidRPr="004032AE" w:rsidRDefault="00D3621C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>1</w:t>
      </w:r>
      <w:r w:rsidR="004032AE" w:rsidRPr="004032AE">
        <w:rPr>
          <w:rFonts w:ascii="Times New Roman" w:hAnsi="Times New Roman" w:cs="Times New Roman"/>
          <w:sz w:val="28"/>
          <w:szCs w:val="28"/>
        </w:rPr>
        <w:t>.  Утвердить прилагаемый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В</w:t>
      </w:r>
      <w:r w:rsidR="004032AE">
        <w:rPr>
          <w:rFonts w:ascii="Times New Roman" w:hAnsi="Times New Roman" w:cs="Times New Roman"/>
          <w:sz w:val="28"/>
          <w:szCs w:val="28"/>
        </w:rPr>
        <w:t>ожегодского</w:t>
      </w:r>
      <w:r w:rsidR="004032AE" w:rsidRPr="004032AE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муниципальных услуг. </w:t>
      </w:r>
    </w:p>
    <w:p w:rsidR="007E262D" w:rsidRDefault="00C85B8C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E262D">
        <w:rPr>
          <w:rFonts w:ascii="Times New Roman" w:hAnsi="Times New Roman" w:cs="Times New Roman"/>
          <w:sz w:val="28"/>
          <w:szCs w:val="28"/>
        </w:rPr>
        <w:t>и</w:t>
      </w:r>
      <w:r w:rsidRPr="004032AE">
        <w:rPr>
          <w:rFonts w:ascii="Times New Roman" w:hAnsi="Times New Roman" w:cs="Times New Roman"/>
          <w:sz w:val="28"/>
          <w:szCs w:val="28"/>
        </w:rPr>
        <w:t xml:space="preserve"> силу</w:t>
      </w:r>
      <w:r w:rsidR="007E262D">
        <w:rPr>
          <w:rFonts w:ascii="Times New Roman" w:hAnsi="Times New Roman" w:cs="Times New Roman"/>
          <w:sz w:val="28"/>
          <w:szCs w:val="28"/>
        </w:rPr>
        <w:t>:</w:t>
      </w:r>
    </w:p>
    <w:p w:rsidR="00C85B8C" w:rsidRDefault="00C85B8C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>решение Представительного Собрания Вожегодского муниципального района от</w:t>
      </w:r>
      <w:r w:rsidR="004032AE" w:rsidRPr="004032AE">
        <w:rPr>
          <w:rFonts w:ascii="Times New Roman" w:hAnsi="Times New Roman" w:cs="Times New Roman"/>
          <w:sz w:val="28"/>
          <w:szCs w:val="28"/>
        </w:rPr>
        <w:t xml:space="preserve"> 17 января 2012 года</w:t>
      </w:r>
      <w:r w:rsidRPr="004032AE">
        <w:rPr>
          <w:rFonts w:ascii="Times New Roman" w:hAnsi="Times New Roman" w:cs="Times New Roman"/>
          <w:sz w:val="28"/>
          <w:szCs w:val="28"/>
        </w:rPr>
        <w:t xml:space="preserve"> №</w:t>
      </w:r>
      <w:r w:rsidR="004032AE" w:rsidRPr="004032AE">
        <w:rPr>
          <w:rFonts w:ascii="Times New Roman" w:hAnsi="Times New Roman" w:cs="Times New Roman"/>
          <w:sz w:val="28"/>
          <w:szCs w:val="28"/>
        </w:rPr>
        <w:t xml:space="preserve"> 4 «Об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Вожегодского муниципальн</w:t>
      </w:r>
      <w:r w:rsidR="007E262D">
        <w:rPr>
          <w:rFonts w:ascii="Times New Roman" w:hAnsi="Times New Roman" w:cs="Times New Roman"/>
          <w:sz w:val="28"/>
          <w:szCs w:val="28"/>
        </w:rPr>
        <w:t>ого района муниципальных услуг»;</w:t>
      </w:r>
    </w:p>
    <w:p w:rsidR="007E262D" w:rsidRDefault="007E262D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>решение Совета Вожегодского городского поселения от 27 апреля 2012 года № 133 «</w:t>
      </w:r>
      <w:r w:rsidRPr="007E262D">
        <w:rPr>
          <w:rFonts w:ascii="Times New Roman" w:eastAsia="Times New Roman" w:hAnsi="Times New Roman" w:cs="Times New Roman"/>
          <w:sz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Вожегодского городского поселения муниципальных услуг</w:t>
      </w:r>
      <w:r w:rsidRPr="007E262D">
        <w:rPr>
          <w:rFonts w:ascii="Times New Roman" w:hAnsi="Times New Roman" w:cs="Times New Roman"/>
          <w:sz w:val="28"/>
        </w:rPr>
        <w:t>»;</w:t>
      </w:r>
    </w:p>
    <w:p w:rsidR="007E262D" w:rsidRPr="007E262D" w:rsidRDefault="007E262D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>решение Совета сельского поселения Бекетовское от 29 февраля 2012 года № 8 «</w:t>
      </w:r>
      <w:r w:rsidRPr="007E262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сельского поселения Бекетовское муниципальных услуг</w:t>
      </w:r>
      <w:r w:rsidRPr="007E262D">
        <w:rPr>
          <w:rFonts w:ascii="Times New Roman" w:hAnsi="Times New Roman" w:cs="Times New Roman"/>
          <w:sz w:val="28"/>
          <w:szCs w:val="28"/>
        </w:rPr>
        <w:t>»;</w:t>
      </w:r>
    </w:p>
    <w:p w:rsidR="007E262D" w:rsidRDefault="007E262D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Кадниковское от 14 марта 2012 года № 7 «</w:t>
      </w:r>
      <w:r w:rsidRPr="007E262D">
        <w:rPr>
          <w:rFonts w:ascii="Times New Roman" w:hAnsi="Times New Roman" w:cs="Times New Roman"/>
          <w:sz w:val="28"/>
          <w:szCs w:val="28"/>
        </w:rPr>
        <w:t xml:space="preserve">Об   утверждении  Порядка   определения   размера  платы    за  оказание  услуг,  которые   являются  необходимыми   и  обязательными   для  </w:t>
      </w:r>
      <w:r w:rsidRPr="007E262D">
        <w:rPr>
          <w:rFonts w:ascii="Times New Roman" w:hAnsi="Times New Roman" w:cs="Times New Roman"/>
          <w:sz w:val="28"/>
          <w:szCs w:val="28"/>
        </w:rPr>
        <w:lastRenderedPageBreak/>
        <w:t>предоставления   органами  местного   самоуправления  сельского   поселения  Кадниковское муниципальных 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62D" w:rsidRDefault="007E262D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>решение Совета сельского поселения Мишутинское от 11 апреля 2012 года № 9 «</w:t>
      </w:r>
      <w:r w:rsidRPr="007E262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сельского поселения Мишутинское муниципальных услуг</w:t>
      </w:r>
      <w:r w:rsidRPr="007E262D">
        <w:rPr>
          <w:rFonts w:ascii="Times New Roman" w:hAnsi="Times New Roman" w:cs="Times New Roman"/>
          <w:sz w:val="28"/>
          <w:szCs w:val="28"/>
        </w:rPr>
        <w:t>»;</w:t>
      </w:r>
    </w:p>
    <w:p w:rsidR="007E262D" w:rsidRDefault="007E262D" w:rsidP="007E26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Нижнеслободское от 21 марта 2012 года № 9 «</w:t>
      </w:r>
      <w:r w:rsidRPr="007E262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размера платы за оказание услуг, которые являются необходимыми и обязательными для предоставления органами  местного самоуправления сельского поселения Нижнеслободское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7E262D" w:rsidRPr="007E262D" w:rsidRDefault="007E262D" w:rsidP="007E26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>решение Совета сельского поселения Тигинское от 29 февраля 2012 года № 2 «</w:t>
      </w:r>
      <w:r w:rsidRPr="007E262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сельского поселения Тигинское муниципальных услуг</w:t>
      </w:r>
      <w:r w:rsidRPr="007E262D">
        <w:rPr>
          <w:rFonts w:ascii="Times New Roman" w:hAnsi="Times New Roman" w:cs="Times New Roman"/>
          <w:sz w:val="28"/>
          <w:szCs w:val="28"/>
        </w:rPr>
        <w:t>»;</w:t>
      </w:r>
    </w:p>
    <w:p w:rsidR="007E262D" w:rsidRPr="007E262D" w:rsidRDefault="007E262D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>решение Совета сельского поселения Ючкинское  от 1 марта 2012 года № 8 «</w:t>
      </w:r>
      <w:r w:rsidRPr="007E262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сельского поселения Ючкинское муниципальных услуг</w:t>
      </w:r>
      <w:r w:rsidRPr="007E262D">
        <w:rPr>
          <w:rFonts w:ascii="Times New Roman" w:hAnsi="Times New Roman" w:cs="Times New Roman"/>
          <w:sz w:val="28"/>
          <w:szCs w:val="28"/>
        </w:rPr>
        <w:t>»;</w:t>
      </w:r>
    </w:p>
    <w:p w:rsidR="007E262D" w:rsidRPr="007E262D" w:rsidRDefault="007E262D" w:rsidP="00C85B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>решение Совета сельского поселения Явенгское  от 27 апреля 2012 года № 7 «Об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сельского поселения Явенгское муниципальных услуг».</w:t>
      </w:r>
    </w:p>
    <w:p w:rsidR="00751A9E" w:rsidRPr="000A2C73" w:rsidRDefault="00C85B8C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 xml:space="preserve">3. </w:t>
      </w:r>
      <w:r w:rsidR="00751A9E" w:rsidRPr="004032A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386878" w:rsidRPr="004032AE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4032AE">
        <w:rPr>
          <w:rFonts w:ascii="Times New Roman" w:hAnsi="Times New Roman" w:cs="Times New Roman"/>
          <w:sz w:val="28"/>
          <w:szCs w:val="28"/>
        </w:rPr>
        <w:t>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p w:rsidR="004032AE" w:rsidRDefault="004032AE" w:rsidP="000A2C73">
      <w:pPr>
        <w:rPr>
          <w:rFonts w:ascii="Times New Roman" w:hAnsi="Times New Roman" w:cs="Times New Roman"/>
          <w:i/>
          <w:sz w:val="28"/>
          <w:szCs w:val="28"/>
        </w:rPr>
      </w:pPr>
    </w:p>
    <w:p w:rsidR="007E262D" w:rsidRDefault="007E262D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7E262D" w:rsidRDefault="007E262D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7E262D" w:rsidRDefault="007E262D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7E262D" w:rsidRDefault="007E262D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6F6F54" w:rsidRDefault="006F6F54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6F6F54" w:rsidRDefault="006F6F54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6F6F54" w:rsidRDefault="006F6F54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6F6F54" w:rsidRDefault="006F6F54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6F6F54" w:rsidRDefault="006F6F54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6F6F54" w:rsidRDefault="006F6F54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4032AE" w:rsidRP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>УТВЕРЖДЕН</w:t>
      </w:r>
    </w:p>
    <w:p w:rsid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32AE"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</w:t>
      </w:r>
    </w:p>
    <w:p w:rsidR="004032AE" w:rsidRP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4032AE" w:rsidRP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32AE">
        <w:rPr>
          <w:rFonts w:ascii="Times New Roman" w:hAnsi="Times New Roman" w:cs="Times New Roman"/>
          <w:sz w:val="28"/>
          <w:szCs w:val="28"/>
        </w:rPr>
        <w:t xml:space="preserve">т </w:t>
      </w:r>
      <w:r w:rsidR="006F6F54">
        <w:rPr>
          <w:rFonts w:ascii="Times New Roman" w:hAnsi="Times New Roman" w:cs="Times New Roman"/>
          <w:sz w:val="28"/>
          <w:szCs w:val="28"/>
        </w:rPr>
        <w:t xml:space="preserve">27.04.2023 </w:t>
      </w:r>
      <w:r w:rsidRPr="004032AE">
        <w:rPr>
          <w:rFonts w:ascii="Times New Roman" w:hAnsi="Times New Roman" w:cs="Times New Roman"/>
          <w:sz w:val="28"/>
          <w:szCs w:val="28"/>
        </w:rPr>
        <w:t>№</w:t>
      </w:r>
      <w:r w:rsidR="006F6F54">
        <w:rPr>
          <w:rFonts w:ascii="Times New Roman" w:hAnsi="Times New Roman" w:cs="Times New Roman"/>
          <w:sz w:val="28"/>
          <w:szCs w:val="28"/>
        </w:rPr>
        <w:t xml:space="preserve"> 57</w:t>
      </w:r>
      <w:r w:rsidRPr="00403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4032AE">
        <w:rPr>
          <w:rFonts w:ascii="Times New Roman" w:hAnsi="Times New Roman" w:cs="Times New Roman"/>
          <w:sz w:val="28"/>
          <w:szCs w:val="28"/>
        </w:rPr>
        <w:t>Приложение</w:t>
      </w:r>
    </w:p>
    <w:p w:rsid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p w:rsidR="004032AE" w:rsidRP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>Порядок</w:t>
      </w:r>
    </w:p>
    <w:p w:rsidR="004032AE" w:rsidRP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>определения размера платы за оказание услуг,</w:t>
      </w:r>
    </w:p>
    <w:p w:rsidR="004032AE" w:rsidRP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>которые являются необходимыми и обязательными</w:t>
      </w:r>
    </w:p>
    <w:p w:rsid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 xml:space="preserve">для предоставления органами местного самоуправления </w:t>
      </w:r>
    </w:p>
    <w:p w:rsidR="004032AE" w:rsidRP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 xml:space="preserve">Вожегодского </w:t>
      </w:r>
      <w:r w:rsidRPr="004032AE"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>муниципального округа</w:t>
      </w:r>
    </w:p>
    <w:p w:rsid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  <w:t>муниципальных услуг</w:t>
      </w:r>
    </w:p>
    <w:p w:rsidR="004032AE" w:rsidRPr="004032AE" w:rsidRDefault="004032AE" w:rsidP="004032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(далее – Порядок)</w:t>
      </w:r>
    </w:p>
    <w:p w:rsidR="004032AE" w:rsidRPr="004032AE" w:rsidRDefault="004032AE" w:rsidP="004032AE">
      <w:pPr>
        <w:autoSpaceDE w:val="0"/>
        <w:autoSpaceDN w:val="0"/>
        <w:adjustRightInd w:val="0"/>
        <w:ind w:firstLine="0"/>
        <w:outlineLvl w:val="0"/>
        <w:rPr>
          <w:rFonts w:ascii="Times New Roman" w:eastAsia="NSimSun" w:hAnsi="Times New Roman" w:cs="Times New Roman"/>
          <w:b/>
          <w:bCs/>
          <w:sz w:val="28"/>
          <w:szCs w:val="28"/>
          <w:lang w:eastAsia="zh-CN"/>
        </w:rPr>
      </w:pPr>
    </w:p>
    <w:p w:rsidR="004032AE" w:rsidRDefault="004032AE" w:rsidP="004032A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="NSimSun"/>
          <w:bCs/>
          <w:szCs w:val="28"/>
          <w:lang w:eastAsia="zh-CN"/>
        </w:rPr>
      </w:pPr>
      <w:r>
        <w:rPr>
          <w:rFonts w:eastAsia="NSimSun"/>
          <w:bCs/>
          <w:szCs w:val="28"/>
          <w:lang w:eastAsia="zh-CN"/>
        </w:rPr>
        <w:t>Общие положения.</w:t>
      </w:r>
    </w:p>
    <w:p w:rsidR="004032AE" w:rsidRPr="004032AE" w:rsidRDefault="004032AE" w:rsidP="004032AE">
      <w:pPr>
        <w:pStyle w:val="a3"/>
        <w:autoSpaceDE w:val="0"/>
        <w:autoSpaceDN w:val="0"/>
        <w:adjustRightInd w:val="0"/>
        <w:ind w:firstLine="0"/>
        <w:outlineLvl w:val="0"/>
        <w:rPr>
          <w:rFonts w:eastAsia="NSimSun"/>
          <w:bCs/>
          <w:szCs w:val="28"/>
          <w:lang w:eastAsia="zh-CN"/>
        </w:rPr>
      </w:pP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1.1. </w:t>
      </w:r>
      <w:r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Настоящий порядок</w:t>
      </w: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 устанавливает правила определения размера платы за оказание услуг, которые являются необходимыми и обязательными для предоставления органами местного самоуправления В</w:t>
      </w:r>
      <w:r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ожегодского </w:t>
      </w: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муниципального округа муниципальных услуг (далее – необходимые и обязательные услуги).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1.2</w:t>
      </w: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. Настоящий Порядок распространяется на необходимые и обязательные услуги, оказываемые муниципальными бюджетными учреждениями, муниципальными казёнными учреждениями, функции и полномочия учредителя в отношении которых осуществляет администрация </w:t>
      </w:r>
      <w:r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Вожегодского</w:t>
      </w: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 муниципального округа (далее – администрация округа) и её отраслевые (функциональные) органы.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</w:p>
    <w:p w:rsidR="004032AE" w:rsidRDefault="004032AE" w:rsidP="004032A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="NSimSun"/>
          <w:bCs/>
          <w:szCs w:val="28"/>
          <w:lang w:eastAsia="zh-CN"/>
        </w:rPr>
      </w:pPr>
      <w:r w:rsidRPr="004032AE">
        <w:rPr>
          <w:rFonts w:eastAsia="NSimSun"/>
          <w:bCs/>
          <w:szCs w:val="28"/>
          <w:lang w:eastAsia="zh-CN"/>
        </w:rPr>
        <w:t>Требования к разработке и утверждению Методики.</w:t>
      </w:r>
    </w:p>
    <w:p w:rsidR="004032AE" w:rsidRPr="004032AE" w:rsidRDefault="004032AE" w:rsidP="004032AE">
      <w:pPr>
        <w:pStyle w:val="a3"/>
        <w:autoSpaceDE w:val="0"/>
        <w:autoSpaceDN w:val="0"/>
        <w:adjustRightInd w:val="0"/>
        <w:ind w:firstLine="0"/>
        <w:outlineLvl w:val="0"/>
        <w:rPr>
          <w:rFonts w:eastAsia="NSimSun"/>
          <w:bCs/>
          <w:szCs w:val="28"/>
          <w:lang w:eastAsia="zh-CN"/>
        </w:rPr>
      </w:pP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2.1. Администрация округа разрабатывает Методику расчёта размера платы за оказание  необходимых и обязательных услуг (далее – Методика) в отношении платных необходимых и обязательных услуг.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2.2.  Методика расчёта, а также предельные размеры платы за оказание необходимых и обязательных услуг утверждаются постановлением администрации округа, если иное не предусмотрено федеральными законами, нормативными правовыми актами Российской Федерации, нормативными правовыми актами Вологодской области или нормативными правовыми актами </w:t>
      </w:r>
      <w:r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Вожегодского </w:t>
      </w: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муниципального округа. 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2.3. Методика должна содержать: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а) обоснование расчётно-нормативных затрат на оказание необходимой и обязательной услуги;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lastRenderedPageBreak/>
        <w:t>б) порядок пересмотра платы за оказание необходимой и обязательной услуги;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в) пример расчёта размера платы за оказание необходимой и обязательной услуги на основании Методики. </w:t>
      </w:r>
    </w:p>
    <w:p w:rsidR="004032AE" w:rsidRPr="004B659C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032AE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2.4. Размер платы не может превышать экономически обоснованные расходы </w:t>
      </w:r>
      <w:r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на оказание необходимых и обязательных услуг.</w:t>
      </w:r>
    </w:p>
    <w:p w:rsidR="004032AE" w:rsidRPr="004B659C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2.5. Администрация округа в течение 3 рабочих дней со дня утверждения Методики размещает её на официальном сайте администрации округа в сети «Интернет», на Портале государственных и муниципальных услуг (функций) Вологодской области и обеспечивает размещение на сайтах (при их наличии) подведомственных учреждений, предоставляющих необходимые и обязательные услуги.</w:t>
      </w:r>
    </w:p>
    <w:p w:rsidR="004032AE" w:rsidRPr="004B659C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2.6. Внесение изменений в Методику осуществляется в соответствии с настоящим Порядком.</w:t>
      </w:r>
    </w:p>
    <w:p w:rsidR="004032AE" w:rsidRPr="004B659C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</w:p>
    <w:p w:rsidR="004032AE" w:rsidRPr="004B659C" w:rsidRDefault="004032AE" w:rsidP="004032A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="NSimSun"/>
          <w:bCs/>
          <w:szCs w:val="28"/>
          <w:lang w:eastAsia="zh-CN"/>
        </w:rPr>
      </w:pPr>
      <w:r w:rsidRPr="004B659C">
        <w:rPr>
          <w:rFonts w:eastAsia="NSimSun"/>
          <w:bCs/>
          <w:szCs w:val="28"/>
          <w:lang w:eastAsia="zh-CN"/>
        </w:rPr>
        <w:t>Требования к утверждению размера платы за необходимые и обязательные услуги.</w:t>
      </w:r>
    </w:p>
    <w:p w:rsidR="004032AE" w:rsidRPr="004B659C" w:rsidRDefault="004032AE" w:rsidP="004032AE">
      <w:pPr>
        <w:pStyle w:val="a3"/>
        <w:autoSpaceDE w:val="0"/>
        <w:autoSpaceDN w:val="0"/>
        <w:adjustRightInd w:val="0"/>
        <w:ind w:firstLine="0"/>
        <w:outlineLvl w:val="0"/>
        <w:rPr>
          <w:rFonts w:eastAsia="NSimSun"/>
          <w:bCs/>
          <w:szCs w:val="28"/>
          <w:lang w:eastAsia="zh-CN"/>
        </w:rPr>
      </w:pPr>
    </w:p>
    <w:p w:rsidR="004032AE" w:rsidRPr="004B659C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3.1. Администрация округа устанавливает предельные размеры платы на основании Методики в отношении необходимых и обязательных услуг, оказываемых отраслевыми (функциональными) органами и подведомственными учреждениями, предоставляющими необходимые и обязательные услуги, </w:t>
      </w:r>
      <w:r w:rsidR="004B659C"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постановлением</w:t>
      </w:r>
      <w:r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 xml:space="preserve"> администрации округа, если иное не установлено федеральным законодательством.</w:t>
      </w:r>
    </w:p>
    <w:p w:rsidR="004032AE" w:rsidRP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ascii="Times New Roman" w:eastAsia="NSimSun" w:hAnsi="Times New Roman" w:cs="Times New Roman"/>
          <w:bCs/>
          <w:sz w:val="28"/>
          <w:szCs w:val="28"/>
          <w:lang w:eastAsia="zh-CN"/>
        </w:rPr>
      </w:pPr>
      <w:r w:rsidRPr="004B659C">
        <w:rPr>
          <w:rFonts w:ascii="Times New Roman" w:eastAsia="NSimSun" w:hAnsi="Times New Roman" w:cs="Times New Roman"/>
          <w:bCs/>
          <w:sz w:val="28"/>
          <w:szCs w:val="28"/>
          <w:lang w:eastAsia="zh-CN"/>
        </w:rPr>
        <w:t>3.2. Администрация округа в течение 3 рабочих дней со дня установления предельных размеров платы в отношении необходимых и обязательных услуг размещает их на официальном сайте администрации округа в сети «Интернет», на Портале государственных и муниципальных услуг (функций) Вологодской области и обеспечивает размещение на сайтах (при их наличии) подведомственных учреждений, предоставляющих необходимые и обязательные услуги.</w:t>
      </w:r>
    </w:p>
    <w:p w:rsidR="004032AE" w:rsidRDefault="004032AE" w:rsidP="004032AE">
      <w:pPr>
        <w:autoSpaceDE w:val="0"/>
        <w:autoSpaceDN w:val="0"/>
        <w:adjustRightInd w:val="0"/>
        <w:ind w:firstLine="567"/>
        <w:outlineLvl w:val="0"/>
        <w:rPr>
          <w:rFonts w:eastAsia="NSimSun"/>
          <w:bCs/>
          <w:sz w:val="28"/>
          <w:szCs w:val="28"/>
          <w:lang w:eastAsia="zh-CN"/>
        </w:rPr>
      </w:pPr>
    </w:p>
    <w:p w:rsidR="004032AE" w:rsidRDefault="004032AE" w:rsidP="004032AE">
      <w:pPr>
        <w:rPr>
          <w:sz w:val="28"/>
          <w:szCs w:val="28"/>
        </w:rPr>
      </w:pPr>
    </w:p>
    <w:p w:rsidR="004032AE" w:rsidRPr="004032AE" w:rsidRDefault="004032AE" w:rsidP="004032AE">
      <w:pPr>
        <w:ind w:firstLine="4253"/>
        <w:rPr>
          <w:rFonts w:ascii="Times New Roman" w:hAnsi="Times New Roman" w:cs="Times New Roman"/>
          <w:sz w:val="28"/>
          <w:szCs w:val="28"/>
        </w:rPr>
      </w:pPr>
    </w:p>
    <w:sectPr w:rsidR="004032AE" w:rsidRPr="004032AE" w:rsidSect="00CB059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3AD2"/>
    <w:multiLevelType w:val="multilevel"/>
    <w:tmpl w:val="ABFC6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B510E"/>
    <w:rsid w:val="000B7B84"/>
    <w:rsid w:val="000C1409"/>
    <w:rsid w:val="0013426F"/>
    <w:rsid w:val="00196889"/>
    <w:rsid w:val="001A2A2F"/>
    <w:rsid w:val="001C189C"/>
    <w:rsid w:val="001D68D8"/>
    <w:rsid w:val="001E1331"/>
    <w:rsid w:val="001F792B"/>
    <w:rsid w:val="00202572"/>
    <w:rsid w:val="00227A36"/>
    <w:rsid w:val="00242176"/>
    <w:rsid w:val="002D53EE"/>
    <w:rsid w:val="003049AF"/>
    <w:rsid w:val="0032714B"/>
    <w:rsid w:val="00386878"/>
    <w:rsid w:val="00396750"/>
    <w:rsid w:val="003F1360"/>
    <w:rsid w:val="003F4FC7"/>
    <w:rsid w:val="004032AE"/>
    <w:rsid w:val="004107B0"/>
    <w:rsid w:val="00451F93"/>
    <w:rsid w:val="004B659C"/>
    <w:rsid w:val="00534E0C"/>
    <w:rsid w:val="005904D7"/>
    <w:rsid w:val="005A2B01"/>
    <w:rsid w:val="005E06AA"/>
    <w:rsid w:val="00643273"/>
    <w:rsid w:val="00643E03"/>
    <w:rsid w:val="006B1826"/>
    <w:rsid w:val="006D1975"/>
    <w:rsid w:val="006D5BD7"/>
    <w:rsid w:val="006F6F54"/>
    <w:rsid w:val="00751A9E"/>
    <w:rsid w:val="007E262D"/>
    <w:rsid w:val="008249D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D0CED"/>
    <w:rsid w:val="00AF1436"/>
    <w:rsid w:val="00C84C09"/>
    <w:rsid w:val="00C85B8C"/>
    <w:rsid w:val="00CB0594"/>
    <w:rsid w:val="00CC303F"/>
    <w:rsid w:val="00CE1FB4"/>
    <w:rsid w:val="00CE3110"/>
    <w:rsid w:val="00CE7731"/>
    <w:rsid w:val="00D0369E"/>
    <w:rsid w:val="00D16765"/>
    <w:rsid w:val="00D3621C"/>
    <w:rsid w:val="00D71E63"/>
    <w:rsid w:val="00DA4B42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607F976-6819-4A47-9727-8BEB273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7E262D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B156-6769-4D05-BD4B-248E0FF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2023-03-21T06:29:00Z</dcterms:created>
  <dcterms:modified xsi:type="dcterms:W3CDTF">2023-04-27T11:06:00Z</dcterms:modified>
</cp:coreProperties>
</file>