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079" w:rsidRPr="003E5079" w:rsidRDefault="003E5079" w:rsidP="004949F1">
      <w:pPr>
        <w:tabs>
          <w:tab w:val="left" w:pos="54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81664E" w:rsidRDefault="003E5079" w:rsidP="0081664E">
      <w:pPr>
        <w:tabs>
          <w:tab w:val="left" w:pos="5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5079">
        <w:rPr>
          <w:rFonts w:ascii="Times New Roman" w:hAnsi="Times New Roman" w:cs="Times New Roman"/>
          <w:sz w:val="28"/>
          <w:szCs w:val="28"/>
        </w:rPr>
        <w:t>АДМИНИСТРАЦИЯ ВО</w:t>
      </w:r>
      <w:r w:rsidR="004949F1">
        <w:rPr>
          <w:rFonts w:ascii="Times New Roman" w:hAnsi="Times New Roman" w:cs="Times New Roman"/>
          <w:sz w:val="28"/>
          <w:szCs w:val="28"/>
        </w:rPr>
        <w:t>ЖЕГОДСКОГО МУНИЦИПАЛЬНОГО ОКРУГА</w:t>
      </w:r>
      <w:r w:rsidRPr="003E5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64E" w:rsidRPr="0081664E" w:rsidRDefault="0081664E" w:rsidP="0081664E">
      <w:pPr>
        <w:pStyle w:val="1"/>
        <w:rPr>
          <w:sz w:val="20"/>
        </w:rPr>
      </w:pPr>
    </w:p>
    <w:p w:rsidR="003E5079" w:rsidRPr="003E5079" w:rsidRDefault="003E5079" w:rsidP="0081664E">
      <w:pPr>
        <w:pStyle w:val="1"/>
        <w:rPr>
          <w:sz w:val="32"/>
          <w:szCs w:val="32"/>
        </w:rPr>
      </w:pPr>
      <w:r w:rsidRPr="003E5079">
        <w:rPr>
          <w:sz w:val="32"/>
          <w:szCs w:val="32"/>
        </w:rPr>
        <w:t>П О С Т А Н О В Л Е Н И Е</w:t>
      </w:r>
    </w:p>
    <w:p w:rsidR="003E5079" w:rsidRPr="003E5079" w:rsidRDefault="004949F1" w:rsidP="00816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118745</wp:posOffset>
                </wp:positionV>
                <wp:extent cx="1276985" cy="231140"/>
                <wp:effectExtent l="254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079" w:rsidRPr="006B0EFB" w:rsidRDefault="006B0EFB" w:rsidP="003E50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6B0EF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11.04.2025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Rectangle 6" o:spid="_x0000_s1026" style="position:absolute;left:0;text-align:left;margin-left:14.9pt;margin-top:9.35pt;width:100.5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" o:allowincell="f" filled="f" stroked="f" strokeweight="1pt">
                <v:textbox inset="1pt,1pt,1pt,1pt">
                  <w:txbxContent>
                    <w:p w:rsidR="003E5079" w:rsidRPr="006B0EFB" w:rsidRDefault="006B0EFB" w:rsidP="003E507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6B0EFB">
                        <w:rPr>
                          <w:rFonts w:ascii="Times New Roman" w:hAnsi="Times New Roman" w:cs="Times New Roman"/>
                          <w:sz w:val="28"/>
                        </w:rPr>
                        <w:t>11.04.2025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118745</wp:posOffset>
                </wp:positionV>
                <wp:extent cx="1240790" cy="231140"/>
                <wp:effectExtent l="1905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079" w:rsidRPr="006B0EFB" w:rsidRDefault="006B0EFB" w:rsidP="003E50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6B0EF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371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id="Rectangle 7" o:spid="_x0000_s1027" style="position:absolute;left:0;text-align:left;margin-left:132.6pt;margin-top:9.35pt;width:97.7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" o:allowincell="f" filled="f" stroked="f" strokeweight="1pt">
                <v:textbox inset="1pt,1pt,1pt,1pt">
                  <w:txbxContent>
                    <w:p w:rsidR="003E5079" w:rsidRPr="006B0EFB" w:rsidRDefault="006B0EFB" w:rsidP="003E5079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6B0EFB">
                        <w:rPr>
                          <w:rFonts w:ascii="Times New Roman" w:hAnsi="Times New Roman" w:cs="Times New Roman"/>
                          <w:sz w:val="28"/>
                        </w:rPr>
                        <w:t>371</w:t>
                      </w:r>
                    </w:p>
                  </w:txbxContent>
                </v:textbox>
              </v:rect>
            </w:pict>
          </mc:Fallback>
        </mc:AlternateContent>
      </w:r>
    </w:p>
    <w:p w:rsidR="003E5079" w:rsidRPr="003E5079" w:rsidRDefault="003E5079" w:rsidP="0081664E">
      <w:pPr>
        <w:pStyle w:val="2"/>
        <w:spacing w:before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079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   № ______________</w:t>
      </w:r>
    </w:p>
    <w:p w:rsidR="003E5079" w:rsidRDefault="003E5079" w:rsidP="0081664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3E5079">
        <w:rPr>
          <w:rFonts w:ascii="Times New Roman" w:hAnsi="Times New Roman" w:cs="Times New Roman"/>
          <w:sz w:val="24"/>
          <w:szCs w:val="24"/>
        </w:rPr>
        <w:t>п. Вожега</w:t>
      </w:r>
    </w:p>
    <w:p w:rsidR="0081664E" w:rsidRPr="0081664E" w:rsidRDefault="0081664E" w:rsidP="0081664E">
      <w:pPr>
        <w:spacing w:after="0" w:line="240" w:lineRule="auto"/>
        <w:ind w:left="1416" w:firstLine="708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76"/>
        <w:gridCol w:w="4962"/>
      </w:tblGrid>
      <w:tr w:rsidR="003E5079" w:rsidRPr="003E5079" w:rsidTr="003E5079">
        <w:tc>
          <w:tcPr>
            <w:tcW w:w="1276" w:type="dxa"/>
            <w:hideMark/>
          </w:tcPr>
          <w:p w:rsidR="003E5079" w:rsidRPr="0081664E" w:rsidRDefault="004949F1" w:rsidP="0081664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8890" t="9525" r="13335" b="889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90E9F6D" id="Line 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5080" t="9525" r="13335" b="1270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2E1EFD8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T9Y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11430" t="9525" r="6985" b="1270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B0DC382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11430" t="9525" r="10795" b="889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82593DC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3E5079" w:rsidRPr="0081664E" w:rsidRDefault="003E5079" w:rsidP="0081664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079" w:rsidRPr="003E5079" w:rsidRDefault="003E5079" w:rsidP="0081664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3E5079" w:rsidRDefault="0081664E" w:rsidP="004949F1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3E5079" w:rsidRPr="00370CB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949F1">
              <w:rPr>
                <w:rFonts w:ascii="Times New Roman" w:hAnsi="Times New Roman" w:cs="Times New Roman"/>
                <w:sz w:val="28"/>
                <w:szCs w:val="28"/>
              </w:rPr>
              <w:t xml:space="preserve">ложения о первичном воинском учете граждан в Вожегодском муниципальном округе </w:t>
            </w:r>
          </w:p>
          <w:p w:rsidR="004949F1" w:rsidRPr="003E5079" w:rsidRDefault="004949F1" w:rsidP="004949F1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079" w:rsidRPr="003E5079" w:rsidRDefault="003E5079" w:rsidP="00816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CEF" w:rsidRPr="008E7CEF" w:rsidRDefault="008E7CEF" w:rsidP="008E7C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C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 соответствии с Федеральными законами от 31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мая </w:t>
      </w:r>
      <w:r w:rsidRPr="008E7C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1996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года</w:t>
      </w:r>
      <w:r w:rsidR="007422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 № 61-ФЗ «Об обороне»</w:t>
      </w:r>
      <w:r w:rsidRPr="008E7C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, от 26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февраля </w:t>
      </w:r>
      <w:r w:rsidRPr="008E7C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1997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года</w:t>
      </w:r>
      <w:r w:rsidRPr="008E7C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 № 31-ФЗ «О мобилизационной подготовке и моби</w:t>
      </w:r>
      <w:r w:rsidR="007422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лизации в Российской Федерации»</w:t>
      </w:r>
      <w:r w:rsidRPr="008E7C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, от 28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марта </w:t>
      </w:r>
      <w:r w:rsidRPr="008E7C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1998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8E7CEF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года </w:t>
      </w:r>
      <w:hyperlink r:id="rId6" w:tgtFrame="_blank" w:history="1">
        <w:r w:rsidRPr="008E7CEF">
          <w:rPr>
            <w:rFonts w:ascii="Times New Roman" w:eastAsia="Times New Roman" w:hAnsi="Times New Roman" w:cs="Times New Roman"/>
            <w:color w:val="000000" w:themeColor="text1"/>
            <w:spacing w:val="6"/>
            <w:sz w:val="28"/>
            <w:szCs w:val="28"/>
            <w:lang w:eastAsia="ru-RU"/>
          </w:rPr>
          <w:t>№ 53-ФЗ</w:t>
        </w:r>
      </w:hyperlink>
      <w:r w:rsidRPr="008E7C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 «О воинско</w:t>
      </w:r>
      <w:r w:rsidR="007422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й обязанности и военной службе»,</w:t>
      </w:r>
      <w:r w:rsidRPr="008E7C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 постановлением Правительства Российской Федерации от 27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ноября </w:t>
      </w:r>
      <w:r w:rsidRPr="008E7C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2006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года</w:t>
      </w:r>
      <w:r w:rsidRPr="008E7C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 № 719 «Об утвержде</w:t>
      </w:r>
      <w:r w:rsidR="007422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нии положения о воинском учете»</w:t>
      </w:r>
      <w:r w:rsidRPr="008E7C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, приказом Министра обороны Российской Федерации от 22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ноября </w:t>
      </w:r>
      <w:r w:rsidRPr="008E7C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года</w:t>
      </w:r>
      <w:r w:rsidRPr="008E7C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 № 700 «Об утверждении инструкции об организации работы по обеспечению функциониров</w:t>
      </w:r>
      <w:r w:rsidR="0074227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ания системы воинского учета»</w:t>
      </w:r>
      <w:r w:rsidRPr="008E7CE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администрация округа</w:t>
      </w:r>
    </w:p>
    <w:p w:rsidR="003E5079" w:rsidRDefault="0081664E" w:rsidP="0081664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81664E" w:rsidRPr="003E5079" w:rsidRDefault="0081664E" w:rsidP="0081664E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E5079" w:rsidRPr="003E5079" w:rsidRDefault="003E5079" w:rsidP="008166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07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8E7CEF">
        <w:rPr>
          <w:rFonts w:ascii="Times New Roman" w:hAnsi="Times New Roman" w:cs="Times New Roman"/>
          <w:sz w:val="28"/>
          <w:szCs w:val="28"/>
        </w:rPr>
        <w:t>ое Положение о первичном воинском учете граждан в Вожегодском муниципальном округе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079" w:rsidRPr="003E5079" w:rsidRDefault="003E5079" w:rsidP="00816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07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 опубликования в газете «Борьба».</w:t>
      </w:r>
    </w:p>
    <w:p w:rsidR="003E5079" w:rsidRDefault="003E5079" w:rsidP="008166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079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3E5079" w:rsidRDefault="003E5079" w:rsidP="008166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079" w:rsidRPr="003E5079" w:rsidRDefault="003E5079" w:rsidP="0081664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079" w:rsidRPr="003E5079" w:rsidRDefault="003E5079" w:rsidP="0081664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7CEF" w:rsidRDefault="008E7CEF" w:rsidP="0081664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E5079" w:rsidRPr="003E5079">
        <w:rPr>
          <w:rFonts w:ascii="Times New Roman" w:hAnsi="Times New Roman" w:cs="Times New Roman"/>
          <w:sz w:val="28"/>
          <w:szCs w:val="28"/>
        </w:rPr>
        <w:t xml:space="preserve">Вожегодского </w:t>
      </w:r>
    </w:p>
    <w:p w:rsidR="003E5079" w:rsidRPr="003E5079" w:rsidRDefault="003E5079" w:rsidP="0081664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507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E7CEF">
        <w:rPr>
          <w:rFonts w:ascii="Times New Roman" w:hAnsi="Times New Roman" w:cs="Times New Roman"/>
          <w:sz w:val="28"/>
          <w:szCs w:val="28"/>
        </w:rPr>
        <w:t>округа</w:t>
      </w:r>
      <w:r w:rsidRPr="003E5079">
        <w:rPr>
          <w:rFonts w:ascii="Times New Roman" w:hAnsi="Times New Roman" w:cs="Times New Roman"/>
          <w:sz w:val="28"/>
          <w:szCs w:val="28"/>
        </w:rPr>
        <w:t xml:space="preserve"> </w:t>
      </w:r>
      <w:r w:rsidR="008E7CE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E507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E7CE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E5079">
        <w:rPr>
          <w:rFonts w:ascii="Times New Roman" w:hAnsi="Times New Roman" w:cs="Times New Roman"/>
          <w:sz w:val="28"/>
          <w:szCs w:val="28"/>
        </w:rPr>
        <w:t xml:space="preserve">    Е.</w:t>
      </w:r>
      <w:r w:rsidR="008E7CEF">
        <w:rPr>
          <w:rFonts w:ascii="Times New Roman" w:hAnsi="Times New Roman" w:cs="Times New Roman"/>
          <w:sz w:val="28"/>
          <w:szCs w:val="28"/>
        </w:rPr>
        <w:t>В</w:t>
      </w:r>
      <w:r w:rsidRPr="003E5079">
        <w:rPr>
          <w:rFonts w:ascii="Times New Roman" w:hAnsi="Times New Roman" w:cs="Times New Roman"/>
          <w:sz w:val="28"/>
          <w:szCs w:val="28"/>
        </w:rPr>
        <w:t xml:space="preserve">. </w:t>
      </w:r>
      <w:r w:rsidR="008E7CEF">
        <w:rPr>
          <w:rFonts w:ascii="Times New Roman" w:hAnsi="Times New Roman" w:cs="Times New Roman"/>
          <w:sz w:val="28"/>
          <w:szCs w:val="28"/>
        </w:rPr>
        <w:t>Первов</w:t>
      </w:r>
      <w:r w:rsidRPr="003E507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3E5079" w:rsidRDefault="003E5079" w:rsidP="0081664E">
      <w:pPr>
        <w:autoSpaceDE w:val="0"/>
        <w:autoSpaceDN w:val="0"/>
        <w:adjustRightInd w:val="0"/>
        <w:spacing w:after="0" w:line="240" w:lineRule="auto"/>
        <w:ind w:right="-6"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7CEF" w:rsidRDefault="003E5079" w:rsidP="00425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1664E" w:rsidRPr="0081664E" w:rsidRDefault="0081664E" w:rsidP="0081664E">
      <w:pPr>
        <w:autoSpaceDE w:val="0"/>
        <w:autoSpaceDN w:val="0"/>
        <w:adjustRightInd w:val="0"/>
        <w:spacing w:after="0" w:line="240" w:lineRule="auto"/>
        <w:ind w:left="5387" w:right="-6"/>
        <w:outlineLvl w:val="0"/>
        <w:rPr>
          <w:rFonts w:ascii="Times New Roman" w:hAnsi="Times New Roman" w:cs="Times New Roman"/>
          <w:sz w:val="28"/>
          <w:szCs w:val="28"/>
        </w:rPr>
      </w:pPr>
      <w:r w:rsidRPr="0081664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1664E" w:rsidRPr="0081664E" w:rsidRDefault="0081664E" w:rsidP="0081664E">
      <w:pPr>
        <w:autoSpaceDE w:val="0"/>
        <w:autoSpaceDN w:val="0"/>
        <w:adjustRightInd w:val="0"/>
        <w:spacing w:after="0" w:line="240" w:lineRule="auto"/>
        <w:ind w:left="5387" w:right="-6"/>
        <w:outlineLvl w:val="0"/>
        <w:rPr>
          <w:rFonts w:ascii="Times New Roman" w:hAnsi="Times New Roman" w:cs="Times New Roman"/>
          <w:sz w:val="28"/>
          <w:szCs w:val="28"/>
        </w:rPr>
      </w:pPr>
      <w:r w:rsidRPr="0081664E">
        <w:rPr>
          <w:rFonts w:ascii="Times New Roman" w:hAnsi="Times New Roman" w:cs="Times New Roman"/>
          <w:sz w:val="28"/>
          <w:szCs w:val="28"/>
        </w:rPr>
        <w:t>постановлением администрации Вожег</w:t>
      </w:r>
      <w:r w:rsidR="006B0EFB">
        <w:rPr>
          <w:rFonts w:ascii="Times New Roman" w:hAnsi="Times New Roman" w:cs="Times New Roman"/>
          <w:sz w:val="28"/>
          <w:szCs w:val="28"/>
        </w:rPr>
        <w:t xml:space="preserve">одского муниципального района </w:t>
      </w:r>
      <w:r w:rsidRPr="0081664E">
        <w:rPr>
          <w:rFonts w:ascii="Times New Roman" w:hAnsi="Times New Roman" w:cs="Times New Roman"/>
          <w:sz w:val="28"/>
          <w:szCs w:val="28"/>
        </w:rPr>
        <w:t>от</w:t>
      </w:r>
      <w:r w:rsidR="006B0EFB">
        <w:rPr>
          <w:rFonts w:ascii="Times New Roman" w:hAnsi="Times New Roman" w:cs="Times New Roman"/>
          <w:sz w:val="28"/>
          <w:szCs w:val="28"/>
        </w:rPr>
        <w:t xml:space="preserve"> 11.04.2025 </w:t>
      </w:r>
      <w:r w:rsidRPr="0081664E">
        <w:rPr>
          <w:rFonts w:ascii="Times New Roman" w:hAnsi="Times New Roman" w:cs="Times New Roman"/>
          <w:sz w:val="28"/>
          <w:szCs w:val="28"/>
        </w:rPr>
        <w:t>№</w:t>
      </w:r>
      <w:r w:rsidR="006B0EFB">
        <w:rPr>
          <w:rFonts w:ascii="Times New Roman" w:hAnsi="Times New Roman" w:cs="Times New Roman"/>
          <w:sz w:val="28"/>
          <w:szCs w:val="28"/>
        </w:rPr>
        <w:t xml:space="preserve"> 371</w:t>
      </w:r>
    </w:p>
    <w:p w:rsidR="0081664E" w:rsidRDefault="0081664E" w:rsidP="0081664E">
      <w:pPr>
        <w:autoSpaceDE w:val="0"/>
        <w:autoSpaceDN w:val="0"/>
        <w:adjustRightInd w:val="0"/>
        <w:spacing w:after="0" w:line="240" w:lineRule="auto"/>
        <w:ind w:left="5387" w:right="-6"/>
        <w:outlineLvl w:val="0"/>
        <w:rPr>
          <w:rFonts w:ascii="Times New Roman" w:hAnsi="Times New Roman" w:cs="Times New Roman"/>
          <w:sz w:val="28"/>
          <w:szCs w:val="28"/>
        </w:rPr>
      </w:pPr>
      <w:r w:rsidRPr="0081664E">
        <w:rPr>
          <w:rFonts w:ascii="Times New Roman" w:hAnsi="Times New Roman" w:cs="Times New Roman"/>
          <w:sz w:val="28"/>
          <w:szCs w:val="28"/>
        </w:rPr>
        <w:t>Приложение</w:t>
      </w:r>
    </w:p>
    <w:p w:rsidR="00F523D5" w:rsidRPr="0081664E" w:rsidRDefault="00F523D5" w:rsidP="0081664E">
      <w:pPr>
        <w:autoSpaceDE w:val="0"/>
        <w:autoSpaceDN w:val="0"/>
        <w:adjustRightInd w:val="0"/>
        <w:spacing w:after="0" w:line="240" w:lineRule="auto"/>
        <w:ind w:left="5387" w:right="-6"/>
        <w:outlineLvl w:val="0"/>
        <w:rPr>
          <w:rFonts w:ascii="Times New Roman" w:hAnsi="Times New Roman" w:cs="Times New Roman"/>
          <w:sz w:val="28"/>
          <w:szCs w:val="28"/>
        </w:rPr>
      </w:pPr>
    </w:p>
    <w:p w:rsidR="008F3AF9" w:rsidRDefault="004F06BD" w:rsidP="00F523D5">
      <w:pPr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70CB0">
        <w:rPr>
          <w:rFonts w:ascii="Times New Roman" w:hAnsi="Times New Roman" w:cs="Times New Roman"/>
          <w:sz w:val="28"/>
          <w:szCs w:val="28"/>
        </w:rPr>
        <w:t>По</w:t>
      </w:r>
      <w:r w:rsidR="00F523D5">
        <w:rPr>
          <w:rFonts w:ascii="Times New Roman" w:hAnsi="Times New Roman" w:cs="Times New Roman"/>
          <w:sz w:val="28"/>
          <w:szCs w:val="28"/>
        </w:rPr>
        <w:t>ложение</w:t>
      </w:r>
      <w:r w:rsidRPr="00370CB0">
        <w:rPr>
          <w:rFonts w:ascii="Times New Roman" w:hAnsi="Times New Roman" w:cs="Times New Roman"/>
          <w:sz w:val="28"/>
          <w:szCs w:val="28"/>
        </w:rPr>
        <w:t xml:space="preserve"> </w:t>
      </w:r>
      <w:r w:rsidR="00F523D5">
        <w:rPr>
          <w:rFonts w:ascii="Times New Roman" w:hAnsi="Times New Roman" w:cs="Times New Roman"/>
          <w:sz w:val="28"/>
          <w:szCs w:val="28"/>
        </w:rPr>
        <w:t>о первичном воинском учете граждан в Вожегодском муниципальном округе (далее – Положение)</w:t>
      </w:r>
    </w:p>
    <w:p w:rsidR="00D35EC8" w:rsidRDefault="00D35EC8" w:rsidP="0081664E">
      <w:pPr>
        <w:autoSpaceDE w:val="0"/>
        <w:autoSpaceDN w:val="0"/>
        <w:adjustRightInd w:val="0"/>
        <w:spacing w:after="0" w:line="240" w:lineRule="auto"/>
        <w:ind w:right="-6"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7BFF" w:rsidRDefault="009D7BFF" w:rsidP="0081664E">
      <w:pPr>
        <w:autoSpaceDE w:val="0"/>
        <w:autoSpaceDN w:val="0"/>
        <w:adjustRightInd w:val="0"/>
        <w:spacing w:after="0" w:line="240" w:lineRule="auto"/>
        <w:ind w:right="-6"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D7BFF" w:rsidRPr="00370CB0" w:rsidRDefault="009D7BFF" w:rsidP="0081664E">
      <w:pPr>
        <w:autoSpaceDE w:val="0"/>
        <w:autoSpaceDN w:val="0"/>
        <w:adjustRightInd w:val="0"/>
        <w:spacing w:after="0" w:line="240" w:lineRule="auto"/>
        <w:ind w:right="-6"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 с </w:t>
      </w:r>
      <w:r w:rsidRPr="00F523D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Федеральными законами от 31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мая </w:t>
      </w:r>
      <w:r w:rsidRPr="00F523D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1996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года</w:t>
      </w:r>
      <w:r w:rsidRPr="00F523D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№ 61-ФЗ «Об обороне», от 26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февраля </w:t>
      </w:r>
      <w:r w:rsidRPr="00F523D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1997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года </w:t>
      </w:r>
      <w:r w:rsidRPr="00F523D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№ 31-ФЗ «О мобилизационной подготовке и мобилизации в Российской Федерации», от 28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марта </w:t>
      </w:r>
      <w:r w:rsidRPr="00F523D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1998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F523D5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года </w:t>
      </w:r>
      <w:hyperlink r:id="rId7" w:tgtFrame="_blank" w:history="1">
        <w:r w:rsidRPr="00F523D5">
          <w:rPr>
            <w:rFonts w:ascii="Times New Roman" w:eastAsia="Times New Roman" w:hAnsi="Times New Roman" w:cs="Times New Roman"/>
            <w:color w:val="000000" w:themeColor="text1"/>
            <w:spacing w:val="6"/>
            <w:sz w:val="28"/>
            <w:szCs w:val="28"/>
            <w:lang w:eastAsia="ru-RU"/>
          </w:rPr>
          <w:t>№ 53-ФЗ</w:t>
        </w:r>
      </w:hyperlink>
      <w:r w:rsidRPr="00F523D5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 «О воинской обязанности и военной службе»</w:t>
      </w:r>
      <w:r w:rsidRPr="00F523D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, постановлением Правительства Российской Федерации от 27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ноября </w:t>
      </w:r>
      <w:r w:rsidRPr="00F523D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2006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года</w:t>
      </w:r>
      <w:r w:rsidRPr="00F523D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№ 719 «Об утверждении положения о воинском учете» (с последующими изменениями) (далее – Положение </w:t>
      </w: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воинском учете)</w:t>
      </w:r>
      <w:r w:rsidRPr="00F523D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, приказом Министра обороны Российской Федерации от 22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ноября </w:t>
      </w:r>
      <w:r w:rsidRPr="00F523D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2021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года </w:t>
      </w:r>
      <w:r w:rsidRPr="00F523D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№ 700 «Об утверждении инструкции об организации работы по обеспечению функционирования системы воинского учета»</w:t>
      </w:r>
      <w:r w:rsidRPr="00F523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 в целях реализации полномочий администрации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Вожегодского</w:t>
      </w:r>
      <w:r w:rsidRPr="00F523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523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(далее – администрация округа) по осуществлению первичного воинского учета граждан</w:t>
      </w: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территориях, где отсутствуют военные комиссариаты</w:t>
      </w:r>
      <w:r w:rsidRPr="00F523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Первичный воинский учет</w:t>
      </w:r>
      <w:r w:rsidRPr="00F523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граждан на территории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Вожегодского </w:t>
      </w:r>
      <w:r w:rsidRPr="00F523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муниципального округа осуществляется территориальными отделами администрации округа в лице уполномоченных должностных лиц территориальных отделов администрации округа (далее – специалисты, осуществляющие первичный воинский учет) за счет средств, предоставляемых в виде субвенций из федерального бюджета.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1.3. Должностная инструкция специалиста, осуществляющего первичный воинский учет, утверждается </w:t>
      </w:r>
      <w:r w:rsidR="007422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главой</w:t>
      </w:r>
      <w:r w:rsidRPr="00F523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округа.</w:t>
      </w:r>
    </w:p>
    <w:p w:rsidR="00F523D5" w:rsidRPr="00F523D5" w:rsidRDefault="00F523D5" w:rsidP="00F523D5">
      <w:pPr>
        <w:spacing w:after="0" w:line="3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Специалисту, осуществляющему первичный воинский учет, выделяются помещение и шкафы, обеспечивающие сохранность документов по первичному воинскому учету. Специалист, осуществляющий первичный воинский учет, находится в подчинении </w:t>
      </w:r>
      <w:r w:rsidR="007422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зав</w:t>
      </w:r>
      <w:r w:rsidR="00CB53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едующего </w:t>
      </w:r>
      <w:r w:rsidR="007422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отделом по</w:t>
      </w:r>
      <w:r w:rsidR="0074227A" w:rsidRPr="00F523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мобилизационной работ</w:t>
      </w:r>
      <w:r w:rsidR="007422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74227A" w:rsidRPr="00F523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</w:t>
      </w:r>
      <w:r w:rsidR="007422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делам</w:t>
      </w:r>
      <w:r w:rsidR="0074227A" w:rsidRPr="00F523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B53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гражданской обороны и чрезвычайных ситуаций </w:t>
      </w:r>
      <w:r w:rsidR="0074227A" w:rsidRPr="00F523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администрации округа</w:t>
      </w:r>
      <w:r w:rsidRPr="00F523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F523D5" w:rsidRPr="00F523D5" w:rsidRDefault="00F523D5" w:rsidP="00F523D5">
      <w:pPr>
        <w:spacing w:after="0" w:line="3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Координацию деятельности специалистов, осуществляющих первичный воинский учет, осуществляет </w:t>
      </w:r>
      <w:r w:rsidR="007422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зав</w:t>
      </w:r>
      <w:r w:rsidR="00CB53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едующий</w:t>
      </w:r>
      <w:r w:rsidR="007422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F523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отдел</w:t>
      </w:r>
      <w:r w:rsidR="007422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ом</w:t>
      </w:r>
      <w:r w:rsidRPr="00F523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r w:rsidR="00567F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</w:t>
      </w:r>
      <w:r w:rsidRPr="00F523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мобилизационной работ</w:t>
      </w:r>
      <w:r w:rsidR="00567F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F523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</w:t>
      </w:r>
      <w:r w:rsidR="00567F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B53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делам</w:t>
      </w:r>
      <w:r w:rsidR="00CB5359" w:rsidRPr="00F523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B53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гражданской обороны и чрезвычайных ситуаций </w:t>
      </w:r>
      <w:r w:rsidRPr="00F523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администрации округа.</w:t>
      </w:r>
    </w:p>
    <w:p w:rsidR="00F523D5" w:rsidRDefault="00F523D5" w:rsidP="00F523D5">
      <w:pPr>
        <w:spacing w:after="0" w:line="3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случае отсутствия специалиста, осуществляющего первичный воинский учет, на рабочем месте по уважительным причинам (отпуск, </w:t>
      </w:r>
      <w:r w:rsidRPr="00F523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временная нетрудоспособность, командировка) его обязанности исполняет </w:t>
      </w:r>
      <w:r w:rsidR="0015293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лицо, определяемое распоряжением </w:t>
      </w:r>
      <w:r w:rsidRPr="00F523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администрации округа.</w:t>
      </w:r>
    </w:p>
    <w:p w:rsidR="009D7BFF" w:rsidRDefault="009D7BFF" w:rsidP="00F523D5">
      <w:pPr>
        <w:spacing w:after="0" w:line="3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939" w:rsidRPr="00F523D5" w:rsidRDefault="00152939" w:rsidP="00F523D5">
      <w:pPr>
        <w:spacing w:after="0" w:line="31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7BFF" w:rsidRDefault="00F523D5" w:rsidP="009D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2. Права и обязанности при осуществлении </w:t>
      </w:r>
    </w:p>
    <w:p w:rsidR="00F523D5" w:rsidRDefault="00F523D5" w:rsidP="009D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первичного воинского учета</w:t>
      </w:r>
    </w:p>
    <w:p w:rsidR="009D7BFF" w:rsidRPr="00F523D5" w:rsidRDefault="009D7BFF" w:rsidP="00F52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3D5" w:rsidRPr="00F523D5" w:rsidRDefault="00F523D5" w:rsidP="00F52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первичного воинского учета администрация округа (ее территориальные отделы, специалисты, осуществляющие первичный воинский учет) вправе: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у организаций и граждан информацию, необходимую для ведения документов воинского учета;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граждан по вопросам воинского учета и оповещать граждан о вызовах (повестках) военного комиссариата, в том числе в электронной форме;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порядок оповещения граждан о вызовах (повестках) военного комиссариата, в том числе в электронной форме;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порядок приема граждан по вопросам воинского учета;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запрашивать у военного комиссариата разъяснения по вопросам первичного воинского учета;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в военный комиссариат предложения о совершенствовании организации первичного воинского учета.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первичного воинского учета администрация округа (ее территориальные отделы, специалисты, осуществляющие первичный воинский учет) обязаны: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сбор, хранение и обработку сведений, содержащихся в документах первичного воинского учета, в порядке, установленном законодательством Российской Федерации в области персональных данных и </w:t>
      </w:r>
      <w:r w:rsidRPr="00F523D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Положением </w:t>
      </w: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воинском учете;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поддерживать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по запросам военного комиссариата необходимые для ведения воинского учета сведения о гражданах, состоящих на воинском учете, а также не состоящих, но обязанных состоять на воинском учете;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в электронной форме в порядке, определяемом Правительством Российской Федерации, сведения о гражданах, не состоящих, но обязанных состоять на воинском учете;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организовывать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 пребывания, либо выезде из </w:t>
      </w: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 на срок более шести месяцев или въезде в Российскую Федерацию;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 годными к военной службе по состоянию здоровья;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и обеспечивать своевременное оповещение граждан о вызовах (повестках) военного комиссариата, в том числе в электронной форме;</w:t>
      </w:r>
    </w:p>
    <w:p w:rsidR="00F523D5" w:rsidRDefault="00F523D5" w:rsidP="009D7B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прием граждан по вопросам воинского учета.</w:t>
      </w:r>
      <w:r w:rsidRPr="00F523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</w:p>
    <w:p w:rsidR="009D7BFF" w:rsidRPr="00F523D5" w:rsidRDefault="009D7BFF" w:rsidP="009D7B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3D5" w:rsidRDefault="009D7BFF" w:rsidP="009D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="00F523D5" w:rsidRPr="00F523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Порядок осуществления первичного воинского учета</w:t>
      </w:r>
    </w:p>
    <w:p w:rsidR="009D7BFF" w:rsidRPr="009D7BFF" w:rsidRDefault="009D7BFF" w:rsidP="009D7B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F523D5" w:rsidRPr="00F523D5" w:rsidRDefault="00F523D5" w:rsidP="009D7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3.1. </w:t>
      </w: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Первичный воинский учет осуществляется по документам первичного воинского учета:</w:t>
      </w:r>
    </w:p>
    <w:p w:rsidR="00F523D5" w:rsidRPr="00F523D5" w:rsidRDefault="00F523D5" w:rsidP="009D7B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для призывников - по картам первичного воинского учета призывников;</w:t>
      </w:r>
    </w:p>
    <w:p w:rsidR="00F523D5" w:rsidRPr="00F523D5" w:rsidRDefault="00F523D5" w:rsidP="00F52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для прапорщиков, мичманов, старшин, сержантов, солдат и матросов запаса - по алфавитным карточкам и учетным карточкам;</w:t>
      </w:r>
    </w:p>
    <w:p w:rsidR="00F523D5" w:rsidRPr="00F523D5" w:rsidRDefault="00F523D5" w:rsidP="00F52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для офицеров запаса - по карточкам первичного учета.</w:t>
      </w:r>
    </w:p>
    <w:p w:rsidR="00F523D5" w:rsidRPr="00F523D5" w:rsidRDefault="00F523D5" w:rsidP="00F52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Документы первичного воинского учета заполняются на основании следующих документов:</w:t>
      </w:r>
    </w:p>
    <w:p w:rsidR="00F523D5" w:rsidRPr="00F523D5" w:rsidRDefault="00F523D5" w:rsidP="00F52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удостоверение гражданина, подлежащего призыву на военную службу, в том числе в форме электронного документа, - для призывников;</w:t>
      </w:r>
    </w:p>
    <w:p w:rsidR="00F523D5" w:rsidRPr="00F523D5" w:rsidRDefault="00F523D5" w:rsidP="00F52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военный билет (временное удостоверение, выданное взамен военного билета) или справка взамен военного билета - для военнообязанных.</w:t>
      </w:r>
    </w:p>
    <w:p w:rsidR="00F523D5" w:rsidRPr="00F523D5" w:rsidRDefault="00F523D5" w:rsidP="00F52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Документы первичного воинского учета должны содержать следующие сведения о гражданах:</w:t>
      </w:r>
    </w:p>
    <w:p w:rsidR="00F523D5" w:rsidRPr="00F523D5" w:rsidRDefault="00F523D5" w:rsidP="00F52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 и отчество (при наличии);</w:t>
      </w:r>
    </w:p>
    <w:p w:rsidR="00F523D5" w:rsidRPr="00F523D5" w:rsidRDefault="00F523D5" w:rsidP="00F52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рождения;</w:t>
      </w:r>
    </w:p>
    <w:p w:rsidR="00F523D5" w:rsidRPr="00F523D5" w:rsidRDefault="00F523D5" w:rsidP="00F52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документе, удостоверяющем личность, включая вид, серию, номер, дату выдачи документа, наименование или код органа, выдавшего такой документ;</w:t>
      </w:r>
    </w:p>
    <w:p w:rsidR="00F523D5" w:rsidRPr="00F523D5" w:rsidRDefault="00F523D5" w:rsidP="00F52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страховой номер индивидуального лицевого счета (при наличии);</w:t>
      </w:r>
    </w:p>
    <w:p w:rsidR="00F523D5" w:rsidRPr="00F523D5" w:rsidRDefault="00F523D5" w:rsidP="00F52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идентификационный номер налогоплательщика;</w:t>
      </w:r>
    </w:p>
    <w:p w:rsidR="00F523D5" w:rsidRPr="00F523D5" w:rsidRDefault="00F523D5" w:rsidP="00F52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жительства и (или) место пребывания, в том числе не подтвержденные регистрацией по месту жительства и (или) месту пребывания;</w:t>
      </w:r>
    </w:p>
    <w:p w:rsidR="00F523D5" w:rsidRPr="00F523D5" w:rsidRDefault="00F523D5" w:rsidP="00F52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гражданства (подданства) иностранного государства либо вида на жительство или иного документа, подтверждающего право на постоянное проживание гражданина на территории иностранного государства;</w:t>
      </w:r>
    </w:p>
    <w:p w:rsidR="00F523D5" w:rsidRPr="00F523D5" w:rsidRDefault="00F523D5" w:rsidP="00F52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семейное положение;</w:t>
      </w:r>
    </w:p>
    <w:p w:rsidR="00F523D5" w:rsidRPr="00F523D5" w:rsidRDefault="00F523D5" w:rsidP="00F52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образование;</w:t>
      </w:r>
    </w:p>
    <w:p w:rsidR="00F523D5" w:rsidRPr="00F523D5" w:rsidRDefault="00F523D5" w:rsidP="00F52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 (учебы);</w:t>
      </w:r>
    </w:p>
    <w:p w:rsidR="00F523D5" w:rsidRPr="00F523D5" w:rsidRDefault="00F523D5" w:rsidP="00F52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годность к военной службе по состоянию здоровья;</w:t>
      </w:r>
    </w:p>
    <w:p w:rsidR="00F523D5" w:rsidRPr="00F523D5" w:rsidRDefault="00F523D5" w:rsidP="00F52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пригодность к подготовке по военно-учетным специальностям и к военной службе на воинских должностях;</w:t>
      </w:r>
    </w:p>
    <w:p w:rsidR="00F523D5" w:rsidRPr="00F523D5" w:rsidRDefault="00F523D5" w:rsidP="00F52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водительском удостоверении (при наличии);</w:t>
      </w:r>
    </w:p>
    <w:p w:rsidR="00F523D5" w:rsidRPr="00F523D5" w:rsidRDefault="00F523D5" w:rsidP="00F52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абонентском номере подвижной радиотелефонной связи (при наличии);</w:t>
      </w:r>
    </w:p>
    <w:p w:rsidR="00F523D5" w:rsidRPr="00F523D5" w:rsidRDefault="00F523D5" w:rsidP="00F52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антропометрические данные;</w:t>
      </w:r>
    </w:p>
    <w:p w:rsidR="00F523D5" w:rsidRPr="00F523D5" w:rsidRDefault="00F523D5" w:rsidP="00F52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военной службы или альтернативной гражданской службы;</w:t>
      </w:r>
    </w:p>
    <w:p w:rsidR="00F523D5" w:rsidRPr="00F523D5" w:rsidRDefault="00F523D5" w:rsidP="00F52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военных сборов;</w:t>
      </w:r>
    </w:p>
    <w:p w:rsidR="00F523D5" w:rsidRPr="00F523D5" w:rsidRDefault="00F523D5" w:rsidP="00F52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иностранными языками;</w:t>
      </w:r>
    </w:p>
    <w:p w:rsidR="00F523D5" w:rsidRPr="00F523D5" w:rsidRDefault="00F523D5" w:rsidP="00F52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военно-учетных и гражданских специальностей;</w:t>
      </w:r>
    </w:p>
    <w:p w:rsidR="00F523D5" w:rsidRPr="00F523D5" w:rsidRDefault="00F523D5" w:rsidP="00F52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первого спортивного разряда или спортивного звания;</w:t>
      </w:r>
    </w:p>
    <w:p w:rsidR="00F523D5" w:rsidRPr="00F523D5" w:rsidRDefault="00F523D5" w:rsidP="00F52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возбуждение или прекращение в отношении гражданина уголовного дела;</w:t>
      </w:r>
    </w:p>
    <w:p w:rsidR="00F523D5" w:rsidRPr="00F523D5" w:rsidRDefault="00F523D5" w:rsidP="00F52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судимости;</w:t>
      </w:r>
    </w:p>
    <w:p w:rsidR="00F523D5" w:rsidRPr="00F523D5" w:rsidRDefault="00F523D5" w:rsidP="00F52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признание гражданина не прошедшим военную службу по призыву, не имея на то законных оснований, в соответствии с заключением призывной комиссии;</w:t>
      </w:r>
    </w:p>
    <w:p w:rsidR="00F523D5" w:rsidRPr="00F523D5" w:rsidRDefault="00F523D5" w:rsidP="00F52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бронирование гражданина, пребывающего в запасе, за органом государственной власти, органом местного самоуправления или организацией на периоды мобилизации и в военное время;</w:t>
      </w:r>
    </w:p>
    <w:p w:rsidR="00F523D5" w:rsidRPr="00F523D5" w:rsidRDefault="00F523D5" w:rsidP="00F52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 в мобилизационном людском резерве;</w:t>
      </w:r>
    </w:p>
    <w:p w:rsidR="00F523D5" w:rsidRPr="00F523D5" w:rsidRDefault="00F523D5" w:rsidP="00F52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освобождения или отсрочки от призыва на военную службу с указанием соответствующего положения (подпункта, пункта, статьи) Федерального закона </w:t>
      </w:r>
      <w:r w:rsidRPr="00F523D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от 28</w:t>
      </w:r>
      <w:r w:rsidR="009D7B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марта </w:t>
      </w:r>
      <w:r w:rsidRPr="00F523D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1998</w:t>
      </w:r>
      <w:r w:rsidR="009D7BF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="009D7BFF" w:rsidRPr="009D7BFF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года</w:t>
      </w:r>
      <w:r w:rsidRPr="009D7BFF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 </w:t>
      </w:r>
      <w:hyperlink r:id="rId8" w:tgtFrame="_blank" w:history="1">
        <w:r w:rsidRPr="009D7BFF">
          <w:rPr>
            <w:rFonts w:ascii="Times New Roman" w:eastAsia="Times New Roman" w:hAnsi="Times New Roman" w:cs="Times New Roman"/>
            <w:color w:val="000000" w:themeColor="text1"/>
            <w:spacing w:val="6"/>
            <w:sz w:val="28"/>
            <w:szCs w:val="28"/>
            <w:lang w:eastAsia="ru-RU"/>
          </w:rPr>
          <w:t>№ 53-ФЗ</w:t>
        </w:r>
      </w:hyperlink>
      <w:r w:rsidRPr="00F523D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 </w:t>
      </w: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воинско</w:t>
      </w:r>
      <w:r w:rsidR="0015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обязанности и военной службе»</w:t>
      </w: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основании которого они предоставлены, а также даты заседания призывной комиссии, на котором было принято решение об освобождении от призыва на военную службу или о предоставлении отсрочки от призыва на военную службу, и номера протокола этого заседания.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При постановке на воинский учет, снятии с воинского учета и внесении изменений в документы воинского учета граждан, состоящих на воинском учете, а также не состоящих, но обязанных состоять на воинском учете, без личной явки граждан документы воинского учета могут содержать только те сведения о гражданине, указанные в пункте 2.3 настоящего Положения, которые имеются у военного комиссариата, в том числе получены из государственного информационного ресурса, иных государственных информационных систем и информационных ресурсов, а также на основании запросов военного комиссариата.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В целях организации и обеспечения сбора, хранения и обработки сведений, содержащихся в документах первичного воинского учета, специалисты, осуществляющие первичный воинский учет: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осуществляют первичный воинский учет граждан, пребывающих в запасе, и граждан, подлежащих призыву на военную службу, проживающих </w:t>
      </w: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ведут учет организаций, находящихся на их территории, и контролируют ведение в них воинского учета;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ведут и хранят документы первичного воинского учета в машинописном и электронном видах в порядке и по формам, которые определяются Министерством обороны Российской Федерации.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 специалисты, осуществляющие первичный воинский учет: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сверяют не реже 1 раза в год документы первичного воинского учета с документами воинского учета соответствующих военного комиссариата и организаций;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своевременно вносят изменения в сведения, содержащиеся в документах первичного воинского учета, и в течение 10 рабочих дней сообщают о внесенных изменениях в военный комиссариат по форме, определяемой Министерством обороны Российской Федерации;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 установленные законодательством Российской Федерации 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представляют в военный 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В целях организации и обеспечения постановки граждан на воинский учет специалисты, осуществляющие первичный воинский учет: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 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 Российской Федерации об их отношении к воинской обязанности, жетонов с личными </w:t>
      </w: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номерами Вооруженных Сил Российской Федерации (для военнообязанных при наличии в военных билетах отметок об их вручении);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 Российской Федерации с отсутствующими в них отметками об отношении граждан к воинской обязанности в 2-недельный срок в военный комиссариат для оформления постановки на воинский учет. Оповещают призывников о необходимости личной явки в военный комиссариат для постановки на воинский учет.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Информируют военный 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невозможности оформления постановки граждан на воинский учет на основании представленных ими документов воинского учета оповещают граждан о необходимости личной явки в военный комиссариат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 воинского учета выдают расписки.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В целях организации и обеспечения снятия граждан с воинского учета органы специалисты, осуществляющие первичный воинский учет: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представляют в военный 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военный комиссариат для снятия с воинского учета.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E52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принятии военным комиссаром решения об изъятии мобилизационного предписания у военнообязанных, убывающих за </w:t>
      </w: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пределы округа, делают соответствующую отметку 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военный комиссариат. При приеме от граждан документов воинского учета и паспортов выдают расписки;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производят в документах первичного воинского учета соответствующие отметки о снятии с воинского учета;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составляют и представляют в военный комиссариат в 2-недельный срок списки граждан, убывших на новое место жительства за пределы округа без снятия с воинского учета;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 Администрация округа ежегодно до 1 февраля представляет в военный комиссариат отчеты о результатах осуществления первичного воинского учета в предшествующем году.</w:t>
      </w:r>
    </w:p>
    <w:p w:rsidR="00F523D5" w:rsidRPr="00F523D5" w:rsidRDefault="00F523D5" w:rsidP="00F523D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21EC" w:rsidRDefault="00E521EC" w:rsidP="00E521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F523D5"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по осуществлению</w:t>
      </w:r>
    </w:p>
    <w:p w:rsidR="00F523D5" w:rsidRPr="00F523D5" w:rsidRDefault="00F523D5" w:rsidP="00E521EC">
      <w:pPr>
        <w:spacing w:after="0" w:line="240" w:lineRule="auto"/>
        <w:ind w:left="3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первичного воинского учета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Документы по ведению воинского учета граждан изготавливаются по формам, установленным Министерством обороны Российской Федерации.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Специалисты, осуществляющие первичный воинский учет, разрабатывают (ведут):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по осуществлению первичного воинского учета;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картотеку карточек первичного учета, учетных карточек, алфавитных карточек и карты первичного воинского учета призывников;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проверок осуществления первичного воинского учета;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тетради по обмену информацией военного комиссариата с территориальным отделом администрации округа;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расписки в приеме от граждан документов воинского учета;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служебное делопроизводство (отдельное дело) по вопросам осуществления первичного воинского учета граждан, пребывающих в запасе;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документы в соответствии с требованиями, устанавливаемыми федеральными органами исполнительной власти, органами исполнительной власти Вологодской области, военным комиссариатом.</w:t>
      </w:r>
    </w:p>
    <w:p w:rsidR="00E521EC" w:rsidRDefault="00F523D5" w:rsidP="00E521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</w:p>
    <w:p w:rsidR="00F523D5" w:rsidRPr="00F523D5" w:rsidRDefault="00E521EC" w:rsidP="00E521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F523D5"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граждан и должностных лиц</w:t>
      </w:r>
    </w:p>
    <w:p w:rsidR="00F523D5" w:rsidRPr="00F523D5" w:rsidRDefault="00F523D5" w:rsidP="00F523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неисполнение обязанностей по воинскому учету</w:t>
      </w:r>
    </w:p>
    <w:p w:rsidR="00F523D5" w:rsidRPr="00F523D5" w:rsidRDefault="00F523D5" w:rsidP="00F52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23D5" w:rsidRPr="00F523D5" w:rsidRDefault="00F523D5" w:rsidP="00F52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Граждане и должностные лица, виновные в неисполнении обязанностей по воинскому учету, несут ответственность в соответствии с законодательством Российской Федерации.</w:t>
      </w:r>
    </w:p>
    <w:p w:rsidR="00F523D5" w:rsidRPr="00F523D5" w:rsidRDefault="00F523D5" w:rsidP="00F523D5">
      <w:pPr>
        <w:rPr>
          <w:rFonts w:ascii="Times New Roman" w:hAnsi="Times New Roman" w:cs="Times New Roman"/>
          <w:sz w:val="28"/>
          <w:szCs w:val="28"/>
        </w:rPr>
      </w:pPr>
    </w:p>
    <w:p w:rsidR="003C0083" w:rsidRPr="00F523D5" w:rsidRDefault="003C0083" w:rsidP="00F523D5">
      <w:pPr>
        <w:autoSpaceDE w:val="0"/>
        <w:autoSpaceDN w:val="0"/>
        <w:adjustRightInd w:val="0"/>
        <w:spacing w:after="0" w:line="240" w:lineRule="auto"/>
        <w:ind w:right="-6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C0083" w:rsidRPr="00F523D5" w:rsidSect="00D7584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C35CE"/>
    <w:multiLevelType w:val="multilevel"/>
    <w:tmpl w:val="DFAEB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C63838"/>
    <w:multiLevelType w:val="multilevel"/>
    <w:tmpl w:val="D39CAE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497021"/>
    <w:multiLevelType w:val="multilevel"/>
    <w:tmpl w:val="06124D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BD"/>
    <w:rsid w:val="00042D53"/>
    <w:rsid w:val="00052E60"/>
    <w:rsid w:val="000B6A55"/>
    <w:rsid w:val="000E3608"/>
    <w:rsid w:val="00122DA7"/>
    <w:rsid w:val="0013421F"/>
    <w:rsid w:val="0014278B"/>
    <w:rsid w:val="00142A03"/>
    <w:rsid w:val="00152939"/>
    <w:rsid w:val="00162ADE"/>
    <w:rsid w:val="00206C1E"/>
    <w:rsid w:val="00216C61"/>
    <w:rsid w:val="0025084C"/>
    <w:rsid w:val="0028097D"/>
    <w:rsid w:val="00287FA6"/>
    <w:rsid w:val="003431BC"/>
    <w:rsid w:val="00370CB0"/>
    <w:rsid w:val="003901AA"/>
    <w:rsid w:val="003A3721"/>
    <w:rsid w:val="003A4B93"/>
    <w:rsid w:val="003C0083"/>
    <w:rsid w:val="003E5079"/>
    <w:rsid w:val="004114A5"/>
    <w:rsid w:val="00425FAE"/>
    <w:rsid w:val="00426BD8"/>
    <w:rsid w:val="004949F1"/>
    <w:rsid w:val="004F06BD"/>
    <w:rsid w:val="00533788"/>
    <w:rsid w:val="00552A6B"/>
    <w:rsid w:val="00567FFD"/>
    <w:rsid w:val="0060322C"/>
    <w:rsid w:val="00683C97"/>
    <w:rsid w:val="006857BD"/>
    <w:rsid w:val="006B0EFB"/>
    <w:rsid w:val="006B7902"/>
    <w:rsid w:val="00710D0B"/>
    <w:rsid w:val="007211E5"/>
    <w:rsid w:val="00736025"/>
    <w:rsid w:val="0074227A"/>
    <w:rsid w:val="0081664E"/>
    <w:rsid w:val="00861682"/>
    <w:rsid w:val="008B513C"/>
    <w:rsid w:val="008D2B6E"/>
    <w:rsid w:val="008E50ED"/>
    <w:rsid w:val="008E7CEF"/>
    <w:rsid w:val="008F3AF9"/>
    <w:rsid w:val="008F7AF1"/>
    <w:rsid w:val="009C5DA0"/>
    <w:rsid w:val="009D129A"/>
    <w:rsid w:val="009D7BFF"/>
    <w:rsid w:val="009E2FD4"/>
    <w:rsid w:val="00A42DDD"/>
    <w:rsid w:val="00A97383"/>
    <w:rsid w:val="00AD2633"/>
    <w:rsid w:val="00B23FF2"/>
    <w:rsid w:val="00B276B7"/>
    <w:rsid w:val="00B44089"/>
    <w:rsid w:val="00B45B6B"/>
    <w:rsid w:val="00B47CC6"/>
    <w:rsid w:val="00B701BC"/>
    <w:rsid w:val="00BB5BCB"/>
    <w:rsid w:val="00BC6EFD"/>
    <w:rsid w:val="00BE5E2C"/>
    <w:rsid w:val="00BF2A43"/>
    <w:rsid w:val="00C328A2"/>
    <w:rsid w:val="00C81742"/>
    <w:rsid w:val="00CB5359"/>
    <w:rsid w:val="00CE0325"/>
    <w:rsid w:val="00D345F2"/>
    <w:rsid w:val="00D35EC8"/>
    <w:rsid w:val="00D47EAC"/>
    <w:rsid w:val="00D75844"/>
    <w:rsid w:val="00D96000"/>
    <w:rsid w:val="00D97B59"/>
    <w:rsid w:val="00DA6B33"/>
    <w:rsid w:val="00DF2896"/>
    <w:rsid w:val="00E404B0"/>
    <w:rsid w:val="00E46F0F"/>
    <w:rsid w:val="00E521EC"/>
    <w:rsid w:val="00E922B8"/>
    <w:rsid w:val="00ED6F57"/>
    <w:rsid w:val="00EE2A21"/>
    <w:rsid w:val="00EF1950"/>
    <w:rsid w:val="00F2470E"/>
    <w:rsid w:val="00F408CF"/>
    <w:rsid w:val="00F51144"/>
    <w:rsid w:val="00F523D5"/>
    <w:rsid w:val="00FC0BF4"/>
    <w:rsid w:val="00FD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CF"/>
  </w:style>
  <w:style w:type="paragraph" w:styleId="1">
    <w:name w:val="heading 1"/>
    <w:basedOn w:val="a"/>
    <w:next w:val="a"/>
    <w:link w:val="10"/>
    <w:qFormat/>
    <w:rsid w:val="004F06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0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6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4F06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C0083"/>
    <w:pPr>
      <w:ind w:left="720"/>
      <w:contextualSpacing/>
    </w:pPr>
  </w:style>
  <w:style w:type="table" w:styleId="a4">
    <w:name w:val="Table Grid"/>
    <w:basedOn w:val="a1"/>
    <w:uiPriority w:val="39"/>
    <w:rsid w:val="00E4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5EC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5B6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3E50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onsPlusNormal">
    <w:name w:val="ConsPlusNormal Знак"/>
    <w:link w:val="ConsPlusNormal0"/>
    <w:locked/>
    <w:rsid w:val="003E5079"/>
    <w:rPr>
      <w:rFonts w:ascii="Arial" w:hAnsi="Arial" w:cs="Arial"/>
    </w:rPr>
  </w:style>
  <w:style w:type="paragraph" w:customStyle="1" w:styleId="ConsPlusNormal0">
    <w:name w:val="ConsPlusNormal"/>
    <w:link w:val="ConsPlusNormal"/>
    <w:rsid w:val="003E50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rmal">
    <w:name w:val="ConsNormal"/>
    <w:rsid w:val="003E50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CF"/>
  </w:style>
  <w:style w:type="paragraph" w:styleId="1">
    <w:name w:val="heading 1"/>
    <w:basedOn w:val="a"/>
    <w:next w:val="a"/>
    <w:link w:val="10"/>
    <w:qFormat/>
    <w:rsid w:val="004F06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0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6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4F06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C0083"/>
    <w:pPr>
      <w:ind w:left="720"/>
      <w:contextualSpacing/>
    </w:pPr>
  </w:style>
  <w:style w:type="table" w:styleId="a4">
    <w:name w:val="Table Grid"/>
    <w:basedOn w:val="a1"/>
    <w:uiPriority w:val="39"/>
    <w:rsid w:val="00E4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5EC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5B6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3E50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onsPlusNormal">
    <w:name w:val="ConsPlusNormal Знак"/>
    <w:link w:val="ConsPlusNormal0"/>
    <w:locked/>
    <w:rsid w:val="003E5079"/>
    <w:rPr>
      <w:rFonts w:ascii="Arial" w:hAnsi="Arial" w:cs="Arial"/>
    </w:rPr>
  </w:style>
  <w:style w:type="paragraph" w:customStyle="1" w:styleId="ConsPlusNormal0">
    <w:name w:val="ConsPlusNormal"/>
    <w:link w:val="ConsPlusNormal"/>
    <w:rsid w:val="003E50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rmal">
    <w:name w:val="ConsNormal"/>
    <w:rsid w:val="003E50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FF21115-1CB6-4214-9078-8E8209C664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4FF21115-1CB6-4214-9078-8E8209C664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4FF21115-1CB6-4214-9078-8E8209C6641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NachUER</dc:creator>
  <cp:keywords>газета</cp:keywords>
  <dc:description/>
  <cp:lastModifiedBy>RePack by Diakov</cp:lastModifiedBy>
  <cp:revision>19</cp:revision>
  <cp:lastPrinted>2025-04-09T11:36:00Z</cp:lastPrinted>
  <dcterms:created xsi:type="dcterms:W3CDTF">2025-03-13T05:28:00Z</dcterms:created>
  <dcterms:modified xsi:type="dcterms:W3CDTF">2025-04-16T06:33:00Z</dcterms:modified>
</cp:coreProperties>
</file>