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AA" w:rsidRPr="009A40AA" w:rsidRDefault="009A40AA" w:rsidP="009A40A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 xml:space="preserve">АДМИНИСТРАЦИЯ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9A40AA" w:rsidRPr="009A40AA" w:rsidRDefault="009A40AA" w:rsidP="009A40AA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9A40AA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9A40AA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9A40AA" w:rsidRDefault="00933F5B" w:rsidP="009A40AA">
      <w:pPr>
        <w:jc w:val="both"/>
        <w:rPr>
          <w:sz w:val="28"/>
        </w:rPr>
      </w:pPr>
      <w:r>
        <w:rPr>
          <w:noProof/>
          <w:sz w:val="28"/>
        </w:rPr>
        <w:pict>
          <v:rect id="_x0000_s1033" style="position:absolute;left:0;text-align:left;margin-left:25.05pt;margin-top:24.8pt;width:100.55pt;height:18.2pt;z-index:251660288" filled="f" stroked="f" strokeweight="1pt">
            <v:textbox style="mso-next-textbox:#_x0000_s1033" inset="1pt,1pt,1pt,1pt">
              <w:txbxContent>
                <w:p w:rsidR="009A40AA" w:rsidRPr="00466260" w:rsidRDefault="00466260" w:rsidP="009A40A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466260">
                    <w:rPr>
                      <w:rFonts w:ascii="Times New Roman" w:hAnsi="Times New Roman" w:cs="Times New Roman"/>
                      <w:sz w:val="28"/>
                    </w:rPr>
                    <w:t>16.01.2025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4" style="position:absolute;left:0;text-align:left;margin-left:148.4pt;margin-top:24.8pt;width:97.7pt;height:18.2pt;z-index:251661312" filled="f" stroked="f" strokeweight="1pt">
            <v:textbox style="mso-next-textbox:#_x0000_s1034" inset="1pt,1pt,1pt,1pt">
              <w:txbxContent>
                <w:p w:rsidR="009A40AA" w:rsidRPr="00466260" w:rsidRDefault="00466260" w:rsidP="009A40A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22</w:t>
                  </w:r>
                </w:p>
              </w:txbxContent>
            </v:textbox>
          </v:rect>
        </w:pict>
      </w:r>
    </w:p>
    <w:p w:rsidR="009A40AA" w:rsidRDefault="009A40AA" w:rsidP="009A40AA">
      <w:pPr>
        <w:pStyle w:val="2"/>
      </w:pPr>
      <w:r>
        <w:t>От _______________ № ______________</w:t>
      </w:r>
    </w:p>
    <w:p w:rsidR="009A40AA" w:rsidRPr="009A40AA" w:rsidRDefault="009A40AA" w:rsidP="009A40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</w:t>
      </w:r>
      <w:r w:rsidRPr="009A40AA">
        <w:rPr>
          <w:rFonts w:ascii="Times New Roman" w:hAnsi="Times New Roman" w:cs="Times New Roman"/>
          <w:sz w:val="20"/>
          <w:szCs w:val="20"/>
        </w:rPr>
        <w:t>п. Вожега</w:t>
      </w:r>
    </w:p>
    <w:p w:rsidR="009A40AA" w:rsidRPr="009A40AA" w:rsidRDefault="009A40AA" w:rsidP="009A40A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9A40AA" w:rsidRPr="009A40AA" w:rsidTr="00055F6B">
        <w:tc>
          <w:tcPr>
            <w:tcW w:w="1276" w:type="dxa"/>
          </w:tcPr>
          <w:p w:rsidR="009A40AA" w:rsidRPr="009A40AA" w:rsidRDefault="00933F5B" w:rsidP="009A40A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8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7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5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6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9A40AA" w:rsidRPr="009A4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9A40AA" w:rsidRPr="009A40AA" w:rsidRDefault="009A40AA" w:rsidP="009A40A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4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9A40AA" w:rsidRPr="009A40AA" w:rsidRDefault="009A40AA" w:rsidP="009A40A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8D22C5" w:rsidRPr="00514A57" w:rsidRDefault="00514A57" w:rsidP="008D22C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14A57">
              <w:rPr>
                <w:color w:val="000000"/>
                <w:sz w:val="28"/>
                <w:szCs w:val="28"/>
                <w:shd w:val="clear" w:color="auto" w:fill="FFFFFF"/>
              </w:rPr>
              <w:t>Об утверждении Порядка уведомления руководителем муниципального учреждения (предприятия)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8D22C5" w:rsidRPr="00514A57">
              <w:rPr>
                <w:color w:val="000000"/>
                <w:sz w:val="28"/>
                <w:szCs w:val="28"/>
              </w:rPr>
              <w:t xml:space="preserve">  </w:t>
            </w:r>
          </w:p>
          <w:p w:rsidR="009A40AA" w:rsidRPr="009A40AA" w:rsidRDefault="009A40AA" w:rsidP="009A4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0AA" w:rsidRPr="009A40AA" w:rsidRDefault="009A40AA" w:rsidP="009A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AA" w:rsidRPr="009A40AA" w:rsidRDefault="009A40AA" w:rsidP="009A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AA" w:rsidRPr="009A40AA" w:rsidRDefault="009A40AA" w:rsidP="009A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AA" w:rsidRPr="00514A57" w:rsidRDefault="00514A57" w:rsidP="009A40A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14A5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 законом от </w:t>
      </w:r>
      <w:hyperlink r:id="rId6" w:tgtFrame="contents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25 декабря </w:t>
        </w:r>
        <w:r w:rsidRPr="00514A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2008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года</w:t>
        </w:r>
        <w:r w:rsidRPr="00514A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№ 273-ФЗ</w:t>
        </w:r>
      </w:hyperlink>
      <w:r w:rsidRPr="00514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 противодействии коррупции», </w:t>
      </w:r>
      <w:r w:rsidR="008D22C5" w:rsidRPr="00514A57">
        <w:rPr>
          <w:rFonts w:ascii="Times New Roman" w:hAnsi="Times New Roman" w:cs="Times New Roman"/>
          <w:sz w:val="28"/>
          <w:szCs w:val="28"/>
        </w:rPr>
        <w:t xml:space="preserve">Уставом Вожегодского муниципального округа </w:t>
      </w:r>
      <w:r w:rsidR="009A40AA" w:rsidRPr="00514A57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9A40AA" w:rsidRPr="00514A57" w:rsidRDefault="009A40AA" w:rsidP="009A40A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14A5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14A57" w:rsidRDefault="009A40AA" w:rsidP="0051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2C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8D22C5" w:rsidRPr="008D22C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14A57" w:rsidRPr="0051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уведомления руководителем муниципального учреждения (предприятия)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14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4A57" w:rsidRDefault="00514A57" w:rsidP="0051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40AA" w:rsidRPr="0066250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</w:t>
      </w:r>
      <w:r w:rsidR="009A40AA" w:rsidRPr="009A40AA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662509" w:rsidRPr="009A40AA" w:rsidRDefault="00514A57" w:rsidP="0051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25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25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250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A40AA" w:rsidRDefault="009A40AA" w:rsidP="009A40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D22C5" w:rsidRPr="009A40AA" w:rsidRDefault="008D22C5" w:rsidP="009A40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</w:t>
      </w:r>
      <w:r w:rsidR="008D22C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2C5">
        <w:rPr>
          <w:rFonts w:ascii="Times New Roman" w:hAnsi="Times New Roman" w:cs="Times New Roman"/>
          <w:sz w:val="28"/>
          <w:szCs w:val="28"/>
        </w:rPr>
        <w:t>Е.В. Первов</w:t>
      </w: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9A40A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A40AA" w:rsidRDefault="009A40AA" w:rsidP="009A40AA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40A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0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>Вожегодского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0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 xml:space="preserve">от </w:t>
      </w:r>
      <w:r w:rsidR="00466260">
        <w:rPr>
          <w:rFonts w:ascii="Times New Roman" w:hAnsi="Times New Roman" w:cs="Times New Roman"/>
          <w:sz w:val="28"/>
          <w:szCs w:val="28"/>
        </w:rPr>
        <w:t xml:space="preserve">16.01.2025 </w:t>
      </w:r>
      <w:r w:rsidRPr="009A40AA">
        <w:rPr>
          <w:rFonts w:ascii="Times New Roman" w:hAnsi="Times New Roman" w:cs="Times New Roman"/>
          <w:sz w:val="28"/>
          <w:szCs w:val="28"/>
        </w:rPr>
        <w:t>№</w:t>
      </w:r>
      <w:r w:rsidR="00466260">
        <w:rPr>
          <w:rFonts w:ascii="Times New Roman" w:hAnsi="Times New Roman" w:cs="Times New Roman"/>
          <w:sz w:val="28"/>
          <w:szCs w:val="28"/>
        </w:rPr>
        <w:t xml:space="preserve"> 22</w:t>
      </w:r>
      <w:r w:rsidRPr="009A4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>Приложение</w:t>
      </w:r>
    </w:p>
    <w:p w:rsidR="008D22C5" w:rsidRDefault="008D22C5" w:rsidP="008D22C5">
      <w:pPr>
        <w:pStyle w:val="a4"/>
        <w:spacing w:before="0" w:beforeAutospacing="0" w:after="0" w:afterAutospacing="0"/>
        <w:ind w:firstLine="41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52CEB" w:rsidRPr="00AD3F3A" w:rsidRDefault="008D22C5" w:rsidP="00AD3F3A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:rsidR="00AD3F3A" w:rsidRPr="00AD3F3A" w:rsidRDefault="00AD3F3A" w:rsidP="00AD3F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3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52CEB" w:rsidRPr="00AD3F3A" w:rsidRDefault="00AD3F3A" w:rsidP="00AD3F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3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уведомления руководителем муниципального учреждения (предприятия)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D3F3A" w:rsidRPr="00AD3F3A" w:rsidRDefault="00AD3F3A" w:rsidP="00AD3F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3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Порядок)</w:t>
      </w:r>
    </w:p>
    <w:p w:rsidR="00AD3F3A" w:rsidRPr="00AD3F3A" w:rsidRDefault="00AD3F3A" w:rsidP="00AD3F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3F3A" w:rsidRPr="00AD3F3A" w:rsidRDefault="00AD3F3A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A">
        <w:rPr>
          <w:rFonts w:ascii="Times New Roman" w:hAnsi="Times New Roman" w:cs="Times New Roman"/>
          <w:color w:val="000000"/>
          <w:sz w:val="28"/>
          <w:szCs w:val="28"/>
        </w:rPr>
        <w:t>1. Настоящий Порядок определяет процедуру уведомления руководителем муниципального учреждения (предприятия)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D3F3A" w:rsidRPr="00AD3F3A" w:rsidRDefault="00AD3F3A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3A">
        <w:rPr>
          <w:rFonts w:ascii="Times New Roman" w:hAnsi="Times New Roman" w:cs="Times New Roman"/>
          <w:sz w:val="28"/>
          <w:szCs w:val="28"/>
        </w:rPr>
        <w:t>2. В настоящем Порядке используется понятие «конфликт интересов», «личная заинтересованность», установленные статьей 10 Федерального закона от </w:t>
      </w:r>
      <w:hyperlink r:id="rId7" w:tgtFrame="contents" w:history="1">
        <w:r w:rsidRPr="00AD3F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25.12.2008 № 273-ФЗ</w:t>
        </w:r>
      </w:hyperlink>
      <w:r w:rsidRPr="00AD3F3A">
        <w:rPr>
          <w:rFonts w:ascii="Times New Roman" w:hAnsi="Times New Roman" w:cs="Times New Roman"/>
          <w:sz w:val="28"/>
          <w:szCs w:val="28"/>
        </w:rPr>
        <w:t> «О противодействии коррупции».</w:t>
      </w:r>
    </w:p>
    <w:p w:rsidR="00AD3F3A" w:rsidRPr="00AD3F3A" w:rsidRDefault="00AD3F3A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>. Руководитель муниципального учреждения (предприятия) (далее – руководитель) обязан принимать меры по недопущению любой возможности возникновения конфликта интересов и урегулированию возникшего конфликта.</w:t>
      </w:r>
    </w:p>
    <w:p w:rsidR="00AD3F3A" w:rsidRPr="00AD3F3A" w:rsidRDefault="00AD3F3A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 xml:space="preserve">. Руководитель обязан письменно уведомить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 Вожегодского муниципального округа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 xml:space="preserve"> о возникшей личной заинтересованности, которая приводит или может привести к конфликту интересов, не позднее одного рабочего дня, следующего за днем возникновения у руководителя личной заинтересованности.</w:t>
      </w:r>
    </w:p>
    <w:p w:rsidR="00AD3F3A" w:rsidRPr="00AD3F3A" w:rsidRDefault="00AD3F3A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>. Уведомление составляется руководителем по форме согласно приложению  1 к настоящему Порядку. К уведомлению прилагаются имеющиеся в распоряжении руководителя материалы, подтверждающие факты, изложенные в уведомлении.</w:t>
      </w:r>
    </w:p>
    <w:p w:rsidR="00AD3F3A" w:rsidRPr="00AD3F3A" w:rsidRDefault="00AD3F3A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A">
        <w:rPr>
          <w:rFonts w:ascii="Times New Roman" w:hAnsi="Times New Roman" w:cs="Times New Roman"/>
          <w:color w:val="000000"/>
          <w:sz w:val="28"/>
          <w:szCs w:val="28"/>
        </w:rPr>
        <w:t>Сведения, составляющие государственную тайну, в уведомление не включаются. 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:rsidR="00AD3F3A" w:rsidRPr="00AD3F3A" w:rsidRDefault="00AD3F3A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>. При нахождении руководителя вне установленного места работы (командировка, отпуск, временная нетрудоспособность) руководитель уведомляет представителя нанимателя (работодателя) о возникновении личной заинтересованности любыми доступными средствами связи, а по прибытии к месту работы обеспечивает передачу письменного уведомления в течение одного рабочего дня со дня прибытия.</w:t>
      </w:r>
    </w:p>
    <w:p w:rsidR="00AD3F3A" w:rsidRPr="00AD3F3A" w:rsidRDefault="00AD3F3A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Уведомление подается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руководителем в отдел </w:t>
      </w:r>
      <w:r>
        <w:rPr>
          <w:rFonts w:ascii="Times New Roman" w:hAnsi="Times New Roman" w:cs="Times New Roman"/>
          <w:color w:val="000000"/>
          <w:sz w:val="28"/>
          <w:szCs w:val="28"/>
        </w:rPr>
        <w:t>кадрового и правового обеспечения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Вожегодского муниципального округа.</w:t>
      </w:r>
    </w:p>
    <w:p w:rsidR="00AD3F3A" w:rsidRPr="00AD3F3A" w:rsidRDefault="00AD3F3A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 xml:space="preserve">. Регистрация уведомления производится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главным специалистом отдела кадрового и правового обеспечения администрации Вожегодского муниципального округа 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>в день его поступления в журнале регистрации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2 к настоящему Порядку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>, который должен быть пр</w:t>
      </w:r>
      <w:r>
        <w:rPr>
          <w:rFonts w:ascii="Times New Roman" w:hAnsi="Times New Roman" w:cs="Times New Roman"/>
          <w:color w:val="000000"/>
          <w:sz w:val="28"/>
          <w:szCs w:val="28"/>
        </w:rPr>
        <w:t>ошит и пронумерован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D3F3A" w:rsidRPr="00AD3F3A" w:rsidRDefault="00AD3F3A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A">
        <w:rPr>
          <w:rFonts w:ascii="Times New Roman" w:hAnsi="Times New Roman" w:cs="Times New Roman"/>
          <w:color w:val="000000"/>
          <w:sz w:val="28"/>
          <w:szCs w:val="28"/>
        </w:rPr>
        <w:t>На уведомлении указываются регистрационный номер, дата регистрации, фамилия, имя, отчество (при наличии) и подпись работника, зарегистрировавшего уведомление.</w:t>
      </w:r>
    </w:p>
    <w:p w:rsidR="00AD3F3A" w:rsidRPr="00AD3F3A" w:rsidRDefault="00AD3F3A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A">
        <w:rPr>
          <w:rFonts w:ascii="Times New Roman" w:hAnsi="Times New Roman" w:cs="Times New Roman"/>
          <w:color w:val="000000"/>
          <w:sz w:val="28"/>
          <w:szCs w:val="28"/>
        </w:rPr>
        <w:t>Уведомление с отметками, подтверждающими его регистрационный номер, дату регистрации, фамилию, имя, отчество (при наличии) и подпись работника, зарегистрировавшего уведомление, приобщается к личному делу руководителя.</w:t>
      </w:r>
    </w:p>
    <w:p w:rsidR="00AD3F3A" w:rsidRPr="00AD3F3A" w:rsidRDefault="00AD3F3A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A">
        <w:rPr>
          <w:rFonts w:ascii="Times New Roman" w:hAnsi="Times New Roman" w:cs="Times New Roman"/>
          <w:color w:val="000000"/>
          <w:sz w:val="28"/>
          <w:szCs w:val="28"/>
        </w:rPr>
        <w:t xml:space="preserve">Копия зарегистрированного уведомления передается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 Вожегодского муниципального округа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3F3A" w:rsidRPr="00AD3F3A" w:rsidRDefault="00AD3F3A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A">
        <w:rPr>
          <w:rFonts w:ascii="Times New Roman" w:hAnsi="Times New Roman" w:cs="Times New Roman"/>
          <w:color w:val="000000"/>
          <w:sz w:val="28"/>
          <w:szCs w:val="28"/>
        </w:rPr>
        <w:t>Отказ в регистрации уведомления, а также непредоставление руководителю копии зарегистрированного уведомления не допускаются.</w:t>
      </w:r>
    </w:p>
    <w:p w:rsidR="00AD3F3A" w:rsidRPr="00AD3F3A" w:rsidRDefault="009906F2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D3F3A" w:rsidRPr="00AD3F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 о</w:t>
      </w:r>
      <w:r w:rsidR="00AD3F3A" w:rsidRPr="00AD3F3A">
        <w:rPr>
          <w:rFonts w:ascii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D3F3A" w:rsidRPr="00AD3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кадрового и правового обеспечения администрации Вожегодского муниципального округа </w:t>
      </w:r>
      <w:r w:rsidR="00AD3F3A" w:rsidRPr="00AD3F3A">
        <w:rPr>
          <w:rFonts w:ascii="Times New Roman" w:hAnsi="Times New Roman" w:cs="Times New Roman"/>
          <w:color w:val="000000"/>
          <w:sz w:val="28"/>
          <w:szCs w:val="28"/>
        </w:rPr>
        <w:t>не позднее одного рабочего дня, следующего за днем регистрации уведомления, проводит собеседование с руководителем, представившим уведомление, получает от него письменные пояснения (при необходимости) и в течение двух рабочих дней подготавливает мотивированное заключение на уведомление.</w:t>
      </w:r>
    </w:p>
    <w:p w:rsidR="00AD3F3A" w:rsidRPr="00AD3F3A" w:rsidRDefault="00AD3F3A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906F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 xml:space="preserve">. Уведомление с письменными пояснениями руководителя и мотивированным заключением отдела </w:t>
      </w:r>
      <w:r w:rsidR="009906F2">
        <w:rPr>
          <w:rFonts w:ascii="Times New Roman" w:hAnsi="Times New Roman" w:cs="Times New Roman"/>
          <w:color w:val="000000"/>
          <w:sz w:val="28"/>
          <w:szCs w:val="28"/>
        </w:rPr>
        <w:t xml:space="preserve">кадрового и правового обеспечения администрации Вожегодского муниципального округа 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одного рабочего дня со дня подготовки мотивированного заключения предается на рассмотрение главы </w:t>
      </w:r>
      <w:r w:rsidR="009906F2">
        <w:rPr>
          <w:rFonts w:ascii="Times New Roman" w:hAnsi="Times New Roman" w:cs="Times New Roman"/>
          <w:color w:val="000000"/>
          <w:sz w:val="28"/>
          <w:szCs w:val="28"/>
        </w:rPr>
        <w:t>Вожегодского муниципального округа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3F3A" w:rsidRPr="00AD3F3A" w:rsidRDefault="00AD3F3A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906F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 xml:space="preserve">. Главой </w:t>
      </w:r>
      <w:r w:rsidR="009906F2">
        <w:rPr>
          <w:rFonts w:ascii="Times New Roman" w:hAnsi="Times New Roman" w:cs="Times New Roman"/>
          <w:color w:val="000000"/>
          <w:sz w:val="28"/>
          <w:szCs w:val="28"/>
        </w:rPr>
        <w:t xml:space="preserve">Вожегодского муниципального округа 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уведомления и приложенных к нему материалов принимается одно из следующих решений:</w:t>
      </w:r>
    </w:p>
    <w:p w:rsidR="00AD3F3A" w:rsidRPr="00AD3F3A" w:rsidRDefault="00AD3F3A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A">
        <w:rPr>
          <w:rFonts w:ascii="Times New Roman" w:hAnsi="Times New Roman" w:cs="Times New Roman"/>
          <w:color w:val="000000"/>
          <w:sz w:val="28"/>
          <w:szCs w:val="28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:rsidR="00AD3F3A" w:rsidRPr="00AD3F3A" w:rsidRDefault="00AD3F3A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A">
        <w:rPr>
          <w:rFonts w:ascii="Times New Roman" w:hAnsi="Times New Roman" w:cs="Times New Roman"/>
          <w:color w:val="000000"/>
          <w:sz w:val="28"/>
          <w:szCs w:val="28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интересов.</w:t>
      </w:r>
    </w:p>
    <w:p w:rsidR="00AD3F3A" w:rsidRPr="00AD3F3A" w:rsidRDefault="00AD3F3A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906F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>. Решение оформляется в письменном виде и в течение трех рабочих дней со дня приятия доводится до руководителя, представившего уведомление, под роспись.</w:t>
      </w:r>
    </w:p>
    <w:p w:rsidR="00AD3F3A" w:rsidRPr="00AD3F3A" w:rsidRDefault="00AD3F3A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906F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решения, предусмотренного подпунктом </w:t>
      </w:r>
      <w:r w:rsidR="009906F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906F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 xml:space="preserve"> пункта 1</w:t>
      </w:r>
      <w:r w:rsidR="009906F2">
        <w:rPr>
          <w:rFonts w:ascii="Times New Roman" w:hAnsi="Times New Roman" w:cs="Times New Roman"/>
          <w:color w:val="000000"/>
          <w:sz w:val="28"/>
          <w:szCs w:val="28"/>
        </w:rPr>
        <w:t>1 настоящего Порядка, глава Вожегодского муниципального округа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принятие мер по предотвращению или урегулированию конфликта интересов либо рекомендует руководителю, представившему уведомление, принять такие меры.</w:t>
      </w:r>
    </w:p>
    <w:p w:rsidR="00AD3F3A" w:rsidRPr="00AD3F3A" w:rsidRDefault="00AD3F3A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рекомендации руководителю принятия мер по предотвращению или урегулированию конфликта интересов, устанавливается срок, в течение которого руководитель, представивший уведомление, должен принять конкретные меры по предотвращению или урегулированию конфликта 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интересов. Информация об указанном сроке доводится до руководителя под роспись.</w:t>
      </w:r>
    </w:p>
    <w:p w:rsidR="00AD3F3A" w:rsidRPr="00AD3F3A" w:rsidRDefault="00AD3F3A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906F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>. Предотвращение или урегулирование конфликта интересов может состоять в изменении должностного положения руководителя, 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AD3F3A" w:rsidRPr="00AD3F3A" w:rsidRDefault="00AD3F3A" w:rsidP="00AD3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F3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906F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непринятия руководителем, представившим уведомление, мер по предотвращению или урегулированию конфликта интересов глава </w:t>
      </w:r>
      <w:r w:rsidR="009906F2">
        <w:rPr>
          <w:rFonts w:ascii="Times New Roman" w:hAnsi="Times New Roman" w:cs="Times New Roman"/>
          <w:color w:val="000000"/>
          <w:sz w:val="28"/>
          <w:szCs w:val="28"/>
        </w:rPr>
        <w:t>Вожегодского муниципального округа</w:t>
      </w:r>
      <w:r w:rsidRPr="00AD3F3A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применяет к руководителю, допустившему правонарушение, меры юридической ответственности, предусмотренные законод</w:t>
      </w:r>
      <w:r w:rsidR="00782D56">
        <w:rPr>
          <w:rFonts w:ascii="Times New Roman" w:hAnsi="Times New Roman" w:cs="Times New Roman"/>
          <w:color w:val="000000"/>
          <w:sz w:val="28"/>
          <w:szCs w:val="28"/>
        </w:rPr>
        <w:t>ательством Российской Федерации.</w:t>
      </w:r>
    </w:p>
    <w:p w:rsidR="00AD3F3A" w:rsidRDefault="00AD3F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6F2" w:rsidRPr="009906F2" w:rsidRDefault="009906F2" w:rsidP="009906F2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906F2" w:rsidRPr="009906F2" w:rsidRDefault="009906F2" w:rsidP="009906F2">
      <w:pPr>
        <w:shd w:val="clear" w:color="auto" w:fill="FFFFFF"/>
        <w:spacing w:after="0" w:line="240" w:lineRule="auto"/>
        <w:ind w:right="-98" w:firstLine="4536"/>
        <w:jc w:val="right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t>к Порядку </w:t>
      </w:r>
    </w:p>
    <w:p w:rsidR="009906F2" w:rsidRPr="009906F2" w:rsidRDefault="009906F2" w:rsidP="009906F2">
      <w:pPr>
        <w:shd w:val="clear" w:color="auto" w:fill="FFFFFF"/>
        <w:spacing w:after="0" w:line="240" w:lineRule="auto"/>
        <w:ind w:firstLine="720"/>
        <w:jc w:val="right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06F2" w:rsidRPr="009906F2" w:rsidRDefault="009906F2" w:rsidP="009906F2">
      <w:pPr>
        <w:shd w:val="clear" w:color="auto" w:fill="FFFFFF"/>
        <w:spacing w:after="0" w:line="240" w:lineRule="auto"/>
        <w:ind w:firstLine="45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t>Главе Вожегодского муниципального округа</w:t>
      </w:r>
    </w:p>
    <w:p w:rsidR="009906F2" w:rsidRPr="009906F2" w:rsidRDefault="009906F2" w:rsidP="009906F2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9906F2" w:rsidRPr="009906F2" w:rsidRDefault="009906F2" w:rsidP="009906F2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t>от _______________________________</w:t>
      </w:r>
    </w:p>
    <w:p w:rsidR="009906F2" w:rsidRPr="009906F2" w:rsidRDefault="009906F2" w:rsidP="009906F2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9906F2" w:rsidRPr="009906F2" w:rsidRDefault="009906F2" w:rsidP="009906F2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9906F2" w:rsidRPr="009906F2" w:rsidRDefault="009906F2" w:rsidP="009906F2">
      <w:pPr>
        <w:shd w:val="clear" w:color="auto" w:fill="FFFFFF"/>
        <w:spacing w:after="0" w:line="240" w:lineRule="auto"/>
        <w:ind w:firstLine="4560"/>
        <w:jc w:val="right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  <w:vertAlign w:val="subscript"/>
        </w:rPr>
        <w:t>(Ф.И.О. руководителя, занимаемая должность, место работы)</w:t>
      </w:r>
    </w:p>
    <w:p w:rsidR="009906F2" w:rsidRPr="009906F2" w:rsidRDefault="009906F2" w:rsidP="009906F2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06F2" w:rsidRPr="009906F2" w:rsidRDefault="009906F2" w:rsidP="009906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906F2" w:rsidRPr="009906F2" w:rsidRDefault="009906F2" w:rsidP="009906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9906F2" w:rsidRPr="009906F2" w:rsidRDefault="009906F2" w:rsidP="009906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9906F2" w:rsidRPr="009906F2" w:rsidRDefault="009906F2" w:rsidP="009906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  <w:proofErr w:type="gramStart"/>
      <w:r w:rsidRPr="009906F2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9906F2">
        <w:rPr>
          <w:rFonts w:ascii="Times New Roman" w:eastAsia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9906F2" w:rsidRPr="009906F2" w:rsidRDefault="009906F2" w:rsidP="009906F2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06F2" w:rsidRDefault="009906F2" w:rsidP="009906F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906F2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9906F2">
        <w:rPr>
          <w:rFonts w:ascii="Times New Roman" w:eastAsia="Times New Roman" w:hAnsi="Times New Roman" w:cs="Times New Roman"/>
          <w:sz w:val="28"/>
          <w:szCs w:val="28"/>
        </w:rPr>
        <w:t xml:space="preserve"> подчеркнуть).</w:t>
      </w:r>
    </w:p>
    <w:p w:rsidR="009906F2" w:rsidRPr="009906F2" w:rsidRDefault="009906F2" w:rsidP="009906F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06F2" w:rsidRPr="009906F2" w:rsidRDefault="009906F2" w:rsidP="009906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</w:p>
    <w:p w:rsidR="009906F2" w:rsidRPr="009906F2" w:rsidRDefault="009906F2" w:rsidP="009906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906F2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906F2">
        <w:rPr>
          <w:rFonts w:ascii="Times New Roman" w:eastAsia="Times New Roman" w:hAnsi="Times New Roman" w:cs="Times New Roman"/>
          <w:sz w:val="28"/>
          <w:szCs w:val="28"/>
        </w:rPr>
        <w:t>__________20__г.   ______________________    ______________________</w:t>
      </w:r>
    </w:p>
    <w:p w:rsidR="009906F2" w:rsidRPr="009906F2" w:rsidRDefault="009906F2" w:rsidP="009906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</w:t>
      </w:r>
      <w:r w:rsidRPr="009906F2">
        <w:rPr>
          <w:rFonts w:ascii="Times New Roman" w:eastAsia="Times New Roman" w:hAnsi="Times New Roman" w:cs="Times New Roman"/>
          <w:sz w:val="28"/>
          <w:szCs w:val="28"/>
          <w:vertAlign w:val="subscript"/>
        </w:rPr>
        <w:t>(подпись)                                                                (ФИО)</w:t>
      </w:r>
    </w:p>
    <w:p w:rsidR="009906F2" w:rsidRDefault="009906F2" w:rsidP="00990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6F2" w:rsidRPr="009906F2" w:rsidRDefault="009906F2" w:rsidP="009906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t>Лицо, принявшее уведомление</w:t>
      </w:r>
    </w:p>
    <w:p w:rsidR="009906F2" w:rsidRPr="009906F2" w:rsidRDefault="009906F2" w:rsidP="009906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t> __________________________                  _______________________________</w:t>
      </w:r>
    </w:p>
    <w:p w:rsidR="009906F2" w:rsidRPr="009906F2" w:rsidRDefault="009906F2" w:rsidP="009906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</w:t>
      </w:r>
      <w:r w:rsidRPr="009906F2">
        <w:rPr>
          <w:rFonts w:ascii="Times New Roman" w:eastAsia="Times New Roman" w:hAnsi="Times New Roman" w:cs="Times New Roman"/>
          <w:sz w:val="28"/>
          <w:szCs w:val="28"/>
          <w:vertAlign w:val="subscript"/>
        </w:rPr>
        <w:t>(подпись)                                                                                                   (расшифровка подписи)</w:t>
      </w:r>
    </w:p>
    <w:p w:rsidR="009906F2" w:rsidRDefault="009906F2" w:rsidP="00990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9906F2" w:rsidRPr="009906F2" w:rsidRDefault="009906F2" w:rsidP="009906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t>Отметка о регистрации</w:t>
      </w:r>
    </w:p>
    <w:p w:rsid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9906F2" w:rsidSect="008D22C5">
          <w:pgSz w:w="11907" w:h="16840" w:code="9"/>
          <w:pgMar w:top="851" w:right="567" w:bottom="851" w:left="1701" w:header="567" w:footer="624" w:gutter="0"/>
          <w:cols w:space="720"/>
          <w:titlePg/>
        </w:sectPr>
      </w:pPr>
    </w:p>
    <w:p w:rsidR="009906F2" w:rsidRPr="009906F2" w:rsidRDefault="009906F2" w:rsidP="009906F2">
      <w:pPr>
        <w:shd w:val="clear" w:color="auto" w:fill="FFFFFF"/>
        <w:spacing w:after="0" w:line="240" w:lineRule="auto"/>
        <w:ind w:firstLine="11624"/>
        <w:jc w:val="both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9906F2" w:rsidRPr="009906F2" w:rsidRDefault="009906F2" w:rsidP="009906F2">
      <w:pPr>
        <w:shd w:val="clear" w:color="auto" w:fill="FFFFFF"/>
        <w:spacing w:after="0" w:line="240" w:lineRule="auto"/>
        <w:ind w:firstLine="11624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t>к Порядку </w:t>
      </w:r>
    </w:p>
    <w:p w:rsidR="009906F2" w:rsidRPr="009906F2" w:rsidRDefault="009906F2" w:rsidP="009906F2">
      <w:pPr>
        <w:shd w:val="clear" w:color="auto" w:fill="FFFFFF"/>
        <w:spacing w:after="0" w:line="240" w:lineRule="auto"/>
        <w:ind w:firstLine="11624"/>
        <w:jc w:val="both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906F2" w:rsidRDefault="009906F2" w:rsidP="00990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06F2" w:rsidRDefault="009906F2" w:rsidP="00990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06F2" w:rsidRPr="009906F2" w:rsidRDefault="009906F2" w:rsidP="009906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</w:p>
    <w:p w:rsidR="009906F2" w:rsidRPr="009906F2" w:rsidRDefault="009906F2" w:rsidP="009906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b/>
          <w:sz w:val="28"/>
          <w:szCs w:val="28"/>
        </w:rPr>
        <w:t>регистрации уведомлений руководителем муниципального учреждения</w:t>
      </w:r>
    </w:p>
    <w:p w:rsidR="009906F2" w:rsidRPr="009906F2" w:rsidRDefault="009906F2" w:rsidP="009906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b/>
          <w:sz w:val="28"/>
          <w:szCs w:val="28"/>
        </w:rPr>
        <w:t xml:space="preserve">(предприятия) представителя нанимателя (работодателя) о возникновении </w:t>
      </w:r>
      <w:proofErr w:type="gramStart"/>
      <w:r w:rsidRPr="009906F2">
        <w:rPr>
          <w:rFonts w:ascii="Times New Roman" w:eastAsia="Times New Roman" w:hAnsi="Times New Roman" w:cs="Times New Roman"/>
          <w:b/>
          <w:sz w:val="28"/>
          <w:szCs w:val="28"/>
        </w:rPr>
        <w:t>личной</w:t>
      </w:r>
      <w:proofErr w:type="gramEnd"/>
    </w:p>
    <w:p w:rsidR="009906F2" w:rsidRPr="009906F2" w:rsidRDefault="009906F2" w:rsidP="009906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b/>
          <w:sz w:val="28"/>
          <w:szCs w:val="28"/>
        </w:rPr>
        <w:t>заинтересованности при исполнении должностных обязанностей,</w:t>
      </w:r>
    </w:p>
    <w:p w:rsidR="009906F2" w:rsidRPr="009906F2" w:rsidRDefault="009906F2" w:rsidP="009906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proofErr w:type="gramStart"/>
      <w:r w:rsidRPr="009906F2">
        <w:rPr>
          <w:rFonts w:ascii="Times New Roman" w:eastAsia="Times New Roman" w:hAnsi="Times New Roman" w:cs="Times New Roman"/>
          <w:b/>
          <w:sz w:val="28"/>
          <w:szCs w:val="28"/>
        </w:rPr>
        <w:t>которая</w:t>
      </w:r>
      <w:proofErr w:type="gramEnd"/>
      <w:r w:rsidRPr="009906F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приводит или может привести к конфликту интересов</w:t>
      </w:r>
    </w:p>
    <w:p w:rsidR="009906F2" w:rsidRPr="009906F2" w:rsidRDefault="009906F2" w:rsidP="009906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9906F2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52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"/>
        <w:gridCol w:w="479"/>
        <w:gridCol w:w="1689"/>
        <w:gridCol w:w="2129"/>
        <w:gridCol w:w="2608"/>
        <w:gridCol w:w="2109"/>
        <w:gridCol w:w="3012"/>
        <w:gridCol w:w="3151"/>
      </w:tblGrid>
      <w:tr w:rsidR="009906F2" w:rsidRPr="009906F2" w:rsidTr="009906F2">
        <w:trPr>
          <w:trHeight w:val="480"/>
        </w:trPr>
        <w:tc>
          <w:tcPr>
            <w:tcW w:w="5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06F2" w:rsidRPr="009906F2" w:rsidRDefault="009906F2" w:rsidP="0099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06F2" w:rsidRPr="009906F2" w:rsidRDefault="009906F2" w:rsidP="0099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9906F2" w:rsidRPr="009906F2" w:rsidRDefault="009906F2" w:rsidP="0099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поступления</w:t>
            </w:r>
          </w:p>
          <w:p w:rsidR="009906F2" w:rsidRPr="009906F2" w:rsidRDefault="009906F2" w:rsidP="0099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уведомления</w:t>
            </w:r>
          </w:p>
          <w:p w:rsidR="009906F2" w:rsidRPr="009906F2" w:rsidRDefault="009906F2" w:rsidP="0099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06F2" w:rsidRPr="009906F2" w:rsidRDefault="009906F2" w:rsidP="0099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 руководителе, направившем уведомление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06F2" w:rsidRPr="009906F2" w:rsidRDefault="009906F2" w:rsidP="0099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Краткое содержание уведомления</w:t>
            </w:r>
          </w:p>
        </w:tc>
      </w:tr>
      <w:tr w:rsidR="009906F2" w:rsidRPr="009906F2" w:rsidTr="009906F2">
        <w:trPr>
          <w:trHeight w:val="1200"/>
        </w:trPr>
        <w:tc>
          <w:tcPr>
            <w:tcW w:w="60" w:type="dxa"/>
            <w:shd w:val="clear" w:color="auto" w:fill="FFFFFF"/>
            <w:vAlign w:val="center"/>
            <w:hideMark/>
          </w:tcPr>
          <w:p w:rsidR="009906F2" w:rsidRPr="009906F2" w:rsidRDefault="009906F2" w:rsidP="009906F2">
            <w:pPr>
              <w:spacing w:line="184" w:lineRule="atLeast"/>
              <w:rPr>
                <w:rFonts w:ascii="Calibri" w:eastAsia="Times New Roman" w:hAnsi="Calibri" w:cs="Calibri"/>
                <w:color w:val="000000"/>
              </w:rPr>
            </w:pPr>
            <w:r w:rsidRPr="009906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06F2" w:rsidRPr="009906F2" w:rsidRDefault="009906F2" w:rsidP="0099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06F2" w:rsidRPr="009906F2" w:rsidRDefault="009906F2" w:rsidP="0099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06F2" w:rsidRPr="009906F2" w:rsidRDefault="009906F2" w:rsidP="0099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06F2" w:rsidRPr="009906F2" w:rsidRDefault="009906F2" w:rsidP="0099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учреждения (предприятия)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06F2" w:rsidRPr="009906F2" w:rsidRDefault="009906F2" w:rsidP="00990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32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06F2" w:rsidRPr="009906F2" w:rsidTr="009906F2">
        <w:trPr>
          <w:trHeight w:val="240"/>
        </w:trPr>
        <w:tc>
          <w:tcPr>
            <w:tcW w:w="60" w:type="dxa"/>
            <w:shd w:val="clear" w:color="auto" w:fill="FFFFFF"/>
            <w:vAlign w:val="center"/>
            <w:hideMark/>
          </w:tcPr>
          <w:p w:rsidR="009906F2" w:rsidRPr="009906F2" w:rsidRDefault="009906F2" w:rsidP="009906F2">
            <w:pPr>
              <w:spacing w:line="184" w:lineRule="atLeast"/>
              <w:rPr>
                <w:rFonts w:ascii="Calibri" w:eastAsia="Times New Roman" w:hAnsi="Calibri" w:cs="Calibri"/>
                <w:color w:val="000000"/>
              </w:rPr>
            </w:pPr>
            <w:r w:rsidRPr="009906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06F2" w:rsidRPr="009906F2" w:rsidTr="009906F2">
        <w:trPr>
          <w:trHeight w:val="240"/>
        </w:trPr>
        <w:tc>
          <w:tcPr>
            <w:tcW w:w="60" w:type="dxa"/>
            <w:shd w:val="clear" w:color="auto" w:fill="FFFFFF"/>
            <w:vAlign w:val="center"/>
            <w:hideMark/>
          </w:tcPr>
          <w:p w:rsidR="009906F2" w:rsidRPr="009906F2" w:rsidRDefault="009906F2" w:rsidP="009906F2">
            <w:pPr>
              <w:spacing w:line="184" w:lineRule="atLeast"/>
              <w:rPr>
                <w:rFonts w:ascii="Calibri" w:eastAsia="Times New Roman" w:hAnsi="Calibri" w:cs="Calibri"/>
                <w:color w:val="000000"/>
              </w:rPr>
            </w:pPr>
            <w:r w:rsidRPr="009906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0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06F2" w:rsidRPr="009906F2" w:rsidTr="009906F2">
        <w:tc>
          <w:tcPr>
            <w:tcW w:w="60" w:type="dxa"/>
            <w:shd w:val="clear" w:color="auto" w:fill="FFFFFF"/>
            <w:vAlign w:val="center"/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89" w:type="dxa"/>
            <w:shd w:val="clear" w:color="auto" w:fill="FFFFFF"/>
            <w:vAlign w:val="center"/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74" w:type="dxa"/>
            <w:shd w:val="clear" w:color="auto" w:fill="FFFFFF"/>
            <w:vAlign w:val="center"/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16" w:type="dxa"/>
            <w:shd w:val="clear" w:color="auto" w:fill="FFFFFF"/>
            <w:vAlign w:val="center"/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118" w:type="dxa"/>
            <w:shd w:val="clear" w:color="auto" w:fill="FFFFFF"/>
            <w:vAlign w:val="center"/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261" w:type="dxa"/>
            <w:shd w:val="clear" w:color="auto" w:fill="FFFFFF"/>
            <w:vAlign w:val="center"/>
            <w:hideMark/>
          </w:tcPr>
          <w:p w:rsidR="009906F2" w:rsidRPr="009906F2" w:rsidRDefault="009906F2" w:rsidP="0099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9906F2" w:rsidRPr="009906F2" w:rsidRDefault="009906F2" w:rsidP="009906F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9906F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906F2" w:rsidRPr="009906F2" w:rsidRDefault="009906F2" w:rsidP="009906F2">
      <w:pPr>
        <w:shd w:val="clear" w:color="auto" w:fill="FFFFFF"/>
        <w:spacing w:after="0" w:line="240" w:lineRule="auto"/>
        <w:ind w:firstLine="720"/>
        <w:jc w:val="right"/>
        <w:rPr>
          <w:rFonts w:ascii="Calibri" w:eastAsia="Times New Roman" w:hAnsi="Calibri" w:cs="Calibri"/>
          <w:color w:val="000000"/>
        </w:rPr>
      </w:pPr>
      <w:r w:rsidRPr="009906F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906F2" w:rsidRPr="009906F2" w:rsidRDefault="009906F2" w:rsidP="009906F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990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906F2" w:rsidRPr="009906F2" w:rsidRDefault="009906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9906F2" w:rsidRPr="009906F2" w:rsidSect="009906F2">
      <w:pgSz w:w="16840" w:h="11907" w:orient="landscape" w:code="9"/>
      <w:pgMar w:top="567" w:right="851" w:bottom="1701" w:left="851" w:header="567" w:footer="62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068" w:rsidRDefault="00F62068" w:rsidP="00F62068">
      <w:pPr>
        <w:spacing w:after="0" w:line="240" w:lineRule="auto"/>
      </w:pPr>
      <w:r>
        <w:separator/>
      </w:r>
    </w:p>
  </w:endnote>
  <w:endnote w:type="continuationSeparator" w:id="0">
    <w:p w:rsidR="00F62068" w:rsidRDefault="00F62068" w:rsidP="00F6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068" w:rsidRDefault="00F62068" w:rsidP="00F62068">
      <w:pPr>
        <w:spacing w:after="0" w:line="240" w:lineRule="auto"/>
      </w:pPr>
      <w:r>
        <w:separator/>
      </w:r>
    </w:p>
  </w:footnote>
  <w:footnote w:type="continuationSeparator" w:id="0">
    <w:p w:rsidR="00F62068" w:rsidRDefault="00F62068" w:rsidP="00F62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4082"/>
    <w:rsid w:val="001A0A2A"/>
    <w:rsid w:val="002A2248"/>
    <w:rsid w:val="004370CE"/>
    <w:rsid w:val="00466260"/>
    <w:rsid w:val="00491B85"/>
    <w:rsid w:val="00514A57"/>
    <w:rsid w:val="00526288"/>
    <w:rsid w:val="00662509"/>
    <w:rsid w:val="00782D56"/>
    <w:rsid w:val="008A33F4"/>
    <w:rsid w:val="008C41F3"/>
    <w:rsid w:val="008D22C5"/>
    <w:rsid w:val="00933F5B"/>
    <w:rsid w:val="00942719"/>
    <w:rsid w:val="009906F2"/>
    <w:rsid w:val="009A40AA"/>
    <w:rsid w:val="00A20F25"/>
    <w:rsid w:val="00AD3F3A"/>
    <w:rsid w:val="00B52CEB"/>
    <w:rsid w:val="00BB756F"/>
    <w:rsid w:val="00C84082"/>
    <w:rsid w:val="00CA43F0"/>
    <w:rsid w:val="00F6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6F"/>
  </w:style>
  <w:style w:type="paragraph" w:styleId="1">
    <w:name w:val="heading 1"/>
    <w:basedOn w:val="a"/>
    <w:next w:val="a"/>
    <w:link w:val="10"/>
    <w:uiPriority w:val="9"/>
    <w:qFormat/>
    <w:rsid w:val="009A4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40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0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84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C84082"/>
    <w:rPr>
      <w:color w:val="0000FF"/>
      <w:u w:val="single"/>
    </w:rPr>
  </w:style>
  <w:style w:type="paragraph" w:customStyle="1" w:styleId="Standard">
    <w:name w:val="Standard"/>
    <w:rsid w:val="00C840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2A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A43F0"/>
  </w:style>
  <w:style w:type="character" w:customStyle="1" w:styleId="10">
    <w:name w:val="Заголовок 1 Знак"/>
    <w:basedOn w:val="a0"/>
    <w:link w:val="1"/>
    <w:uiPriority w:val="9"/>
    <w:rsid w:val="009A4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rsid w:val="009A40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A40A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9A40AA"/>
  </w:style>
  <w:style w:type="paragraph" w:customStyle="1" w:styleId="consplusnormal0">
    <w:name w:val="consplusnormal"/>
    <w:basedOn w:val="a"/>
    <w:rsid w:val="00B5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B5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3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85143050&amp;backlink=1&amp;&amp;nd=102126657&amp;rdk=0&amp;refoid=1851430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85143050&amp;backlink=1&amp;&amp;nd=102126657&amp;rdk=0&amp;refoid=18514305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dcterms:created xsi:type="dcterms:W3CDTF">2025-01-04T09:46:00Z</dcterms:created>
  <dcterms:modified xsi:type="dcterms:W3CDTF">2025-01-16T08:18:00Z</dcterms:modified>
</cp:coreProperties>
</file>