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5C" w:rsidRPr="00B9565C" w:rsidRDefault="00B9565C" w:rsidP="00B9565C">
      <w:pPr>
        <w:spacing w:after="0" w:line="240" w:lineRule="auto"/>
        <w:ind w:hanging="284"/>
        <w:jc w:val="center"/>
        <w:rPr>
          <w:rFonts w:ascii="Times New Roman" w:eastAsia="Times New Roman" w:hAnsi="Times New Roman" w:cs="Times New Roman"/>
          <w:sz w:val="20"/>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sz w:val="6"/>
          <w:szCs w:val="24"/>
          <w:lang w:eastAsia="ru-RU"/>
        </w:rPr>
      </w:pPr>
    </w:p>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Р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63DA" w:rsidRPr="0000019F" w:rsidRDefault="00771A93"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4E63DA" w:rsidRPr="0000019F" w:rsidRDefault="00771A93"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25.01.2024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63DA" w:rsidRPr="0000019F" w:rsidRDefault="00771A93"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4E63DA" w:rsidRPr="0000019F" w:rsidRDefault="00771A93"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38C3"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EB9A"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2A91"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706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w:t>
      </w:r>
      <w:r w:rsidR="00196C10">
        <w:rPr>
          <w:rFonts w:ascii="Times New Roman" w:hAnsi="Times New Roman" w:cs="Times New Roman"/>
          <w:color w:val="000000"/>
          <w:sz w:val="28"/>
          <w:szCs w:val="28"/>
        </w:rPr>
        <w:t xml:space="preserve">Федеральным законом от 4 августа 2023 года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0D3712">
        <w:rPr>
          <w:rFonts w:ascii="Times New Roman" w:hAnsi="Times New Roman" w:cs="Times New Roman"/>
          <w:color w:val="000000"/>
          <w:sz w:val="28"/>
          <w:szCs w:val="28"/>
        </w:rPr>
        <w:t xml:space="preserve">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r w:rsidR="00257ABF">
        <w:rPr>
          <w:rFonts w:ascii="Times New Roman" w:eastAsia="Times New Roman" w:hAnsi="Times New Roman" w:cs="Times New Roman"/>
          <w:sz w:val="28"/>
          <w:szCs w:val="28"/>
          <w:lang w:eastAsia="ru-RU"/>
        </w:rPr>
        <w:t xml:space="preserve"> </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B5171A" w:rsidRPr="00B5171A" w:rsidRDefault="00B5171A" w:rsidP="00B5171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xml:space="preserve">» (далее – </w:t>
      </w:r>
      <w:r w:rsidR="00C63C97">
        <w:rPr>
          <w:rFonts w:ascii="Times New Roman" w:eastAsia="Times New Roman" w:hAnsi="Times New Roman" w:cs="Times New Roman"/>
          <w:sz w:val="28"/>
          <w:szCs w:val="28"/>
          <w:lang w:eastAsia="ru-RU"/>
        </w:rPr>
        <w:t>Положение</w:t>
      </w:r>
      <w:r w:rsidRPr="00B5171A">
        <w:rPr>
          <w:rFonts w:ascii="Times New Roman" w:eastAsia="Times New Roman" w:hAnsi="Times New Roman" w:cs="Times New Roman"/>
          <w:sz w:val="28"/>
          <w:szCs w:val="28"/>
          <w:lang w:eastAsia="ru-RU"/>
        </w:rPr>
        <w:t>) следующие изменения:</w:t>
      </w:r>
    </w:p>
    <w:p w:rsidR="008C0FCE" w:rsidRDefault="008C0FCE"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пункт </w:t>
      </w:r>
      <w:r w:rsidR="00196C10">
        <w:rPr>
          <w:rFonts w:ascii="Times New Roman" w:eastAsia="Times New Roman" w:hAnsi="Times New Roman" w:cs="Times New Roman"/>
          <w:sz w:val="28"/>
          <w:szCs w:val="28"/>
          <w:lang w:eastAsia="ru-RU"/>
        </w:rPr>
        <w:t>2.10</w:t>
      </w:r>
      <w:r>
        <w:rPr>
          <w:rFonts w:ascii="Times New Roman" w:eastAsia="Times New Roman" w:hAnsi="Times New Roman" w:cs="Times New Roman"/>
          <w:sz w:val="28"/>
          <w:szCs w:val="28"/>
          <w:lang w:eastAsia="ru-RU"/>
        </w:rPr>
        <w:t xml:space="preserve"> Положения </w:t>
      </w:r>
      <w:r w:rsidR="00196C10">
        <w:rPr>
          <w:rFonts w:ascii="Times New Roman" w:eastAsia="Times New Roman" w:hAnsi="Times New Roman" w:cs="Times New Roman"/>
          <w:sz w:val="28"/>
          <w:szCs w:val="28"/>
          <w:lang w:eastAsia="ru-RU"/>
        </w:rPr>
        <w:t>дополнить</w:t>
      </w:r>
      <w:r w:rsidR="00923A2A">
        <w:rPr>
          <w:rFonts w:ascii="Times New Roman" w:eastAsia="Times New Roman" w:hAnsi="Times New Roman" w:cs="Times New Roman"/>
          <w:sz w:val="28"/>
          <w:szCs w:val="28"/>
          <w:lang w:eastAsia="ru-RU"/>
        </w:rPr>
        <w:t xml:space="preserve"> абзацами 4-8 следующего содержания</w:t>
      </w:r>
      <w:r w:rsidR="00196C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842750" w:rsidRDefault="00C63C97" w:rsidP="00196C10">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96C10">
        <w:rPr>
          <w:rFonts w:ascii="Times New Roman" w:eastAsia="Times New Roman" w:hAnsi="Times New Roman" w:cs="Times New Roman"/>
          <w:sz w:val="28"/>
          <w:szCs w:val="28"/>
          <w:lang w:eastAsia="ru-RU"/>
        </w:rPr>
        <w:t>К</w:t>
      </w:r>
      <w:r w:rsidR="00196C10" w:rsidRPr="00196C10">
        <w:rPr>
          <w:rFonts w:ascii="Times New Roman" w:eastAsia="Times New Roman" w:hAnsi="Times New Roman" w:cs="Times New Roman"/>
          <w:sz w:val="28"/>
          <w:szCs w:val="28"/>
          <w:lang w:eastAsia="ru-RU"/>
        </w:rPr>
        <w:t>онтролир</w:t>
      </w:r>
      <w:r w:rsidR="00196C10">
        <w:rPr>
          <w:rFonts w:ascii="Times New Roman" w:eastAsia="Times New Roman" w:hAnsi="Times New Roman" w:cs="Times New Roman"/>
          <w:sz w:val="28"/>
          <w:szCs w:val="28"/>
          <w:lang w:eastAsia="ru-RU"/>
        </w:rPr>
        <w:t>уемое лицо вправе обратиться в К</w:t>
      </w:r>
      <w:r w:rsidR="00196C10" w:rsidRPr="00196C10">
        <w:rPr>
          <w:rFonts w:ascii="Times New Roman" w:eastAsia="Times New Roman" w:hAnsi="Times New Roman" w:cs="Times New Roman"/>
          <w:sz w:val="28"/>
          <w:szCs w:val="28"/>
          <w:lang w:eastAsia="ru-RU"/>
        </w:rPr>
        <w:t>онтрольный орган с заявлением о проведении в отношении его профилактического визита (далее - заявление контролируемого лица).</w:t>
      </w:r>
      <w:r w:rsidR="00842750">
        <w:rPr>
          <w:rFonts w:ascii="Times New Roman" w:eastAsia="Times New Roman" w:hAnsi="Times New Roman" w:cs="Times New Roman"/>
          <w:sz w:val="28"/>
          <w:szCs w:val="28"/>
          <w:lang w:eastAsia="ru-RU"/>
        </w:rPr>
        <w:t xml:space="preserve"> </w:t>
      </w:r>
    </w:p>
    <w:p w:rsidR="00842750" w:rsidRDefault="0084275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842750">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Контрольного</w:t>
      </w:r>
      <w:r w:rsidRPr="00196C10">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а, ответственного</w:t>
      </w:r>
      <w:r w:rsidRPr="00842750">
        <w:rPr>
          <w:rFonts w:ascii="Times New Roman" w:eastAsia="Times New Roman" w:hAnsi="Times New Roman" w:cs="Times New Roman"/>
          <w:sz w:val="28"/>
          <w:szCs w:val="28"/>
          <w:lang w:eastAsia="ru-RU"/>
        </w:rPr>
        <w:t xml:space="preserve"> </w:t>
      </w:r>
      <w:r w:rsidR="00AD51C3">
        <w:rPr>
          <w:rFonts w:ascii="Times New Roman" w:eastAsia="Times New Roman" w:hAnsi="Times New Roman" w:cs="Times New Roman"/>
          <w:sz w:val="28"/>
          <w:szCs w:val="28"/>
          <w:lang w:eastAsia="ru-RU"/>
        </w:rPr>
        <w:t>за прием и регистрацию заявлений</w:t>
      </w:r>
      <w:r w:rsidRPr="00842750">
        <w:rPr>
          <w:rFonts w:ascii="Times New Roman" w:eastAsia="Times New Roman" w:hAnsi="Times New Roman" w:cs="Times New Roman"/>
          <w:sz w:val="28"/>
          <w:szCs w:val="28"/>
          <w:lang w:eastAsia="ru-RU"/>
        </w:rPr>
        <w:t xml:space="preserve"> в день поступления заявления</w:t>
      </w:r>
      <w:r>
        <w:rPr>
          <w:rFonts w:ascii="Times New Roman" w:eastAsia="Times New Roman" w:hAnsi="Times New Roman" w:cs="Times New Roman"/>
          <w:sz w:val="28"/>
          <w:szCs w:val="28"/>
          <w:lang w:eastAsia="ru-RU"/>
        </w:rPr>
        <w:t xml:space="preserve"> </w:t>
      </w:r>
      <w:r w:rsidRPr="00196C10">
        <w:rPr>
          <w:rFonts w:ascii="Times New Roman" w:eastAsia="Times New Roman" w:hAnsi="Times New Roman" w:cs="Times New Roman"/>
          <w:sz w:val="28"/>
          <w:szCs w:val="28"/>
          <w:lang w:eastAsia="ru-RU"/>
        </w:rPr>
        <w:t>контролируемого лица</w:t>
      </w:r>
      <w:r w:rsidRPr="00842750">
        <w:rPr>
          <w:rFonts w:ascii="Times New Roman" w:eastAsia="Times New Roman" w:hAnsi="Times New Roman" w:cs="Times New Roman"/>
          <w:sz w:val="28"/>
          <w:szCs w:val="28"/>
          <w:lang w:eastAsia="ru-RU"/>
        </w:rPr>
        <w:t xml:space="preserve"> (при поступлении в электронном виде в нерабочее время – в ближайший рабочий день, следующий за днем поступления </w:t>
      </w:r>
      <w:r w:rsidR="009C39FC">
        <w:rPr>
          <w:rFonts w:ascii="Times New Roman" w:eastAsia="Times New Roman" w:hAnsi="Times New Roman" w:cs="Times New Roman"/>
          <w:sz w:val="28"/>
          <w:szCs w:val="28"/>
          <w:lang w:eastAsia="ru-RU"/>
        </w:rPr>
        <w:t xml:space="preserve">заявления </w:t>
      </w:r>
      <w:r w:rsidR="009C39FC" w:rsidRPr="00196C10">
        <w:rPr>
          <w:rFonts w:ascii="Times New Roman" w:eastAsia="Times New Roman" w:hAnsi="Times New Roman" w:cs="Times New Roman"/>
          <w:sz w:val="28"/>
          <w:szCs w:val="28"/>
          <w:lang w:eastAsia="ru-RU"/>
        </w:rPr>
        <w:t>контролируемого лица</w:t>
      </w:r>
      <w:r w:rsidRPr="00842750">
        <w:rPr>
          <w:rFonts w:ascii="Times New Roman" w:eastAsia="Times New Roman" w:hAnsi="Times New Roman" w:cs="Times New Roman"/>
          <w:sz w:val="28"/>
          <w:szCs w:val="28"/>
          <w:lang w:eastAsia="ru-RU"/>
        </w:rPr>
        <w:t xml:space="preserve">) осуществляет регистрацию заявления </w:t>
      </w:r>
      <w:r w:rsidRPr="00196C10">
        <w:rPr>
          <w:rFonts w:ascii="Times New Roman" w:eastAsia="Times New Roman" w:hAnsi="Times New Roman" w:cs="Times New Roman"/>
          <w:sz w:val="28"/>
          <w:szCs w:val="28"/>
          <w:lang w:eastAsia="ru-RU"/>
        </w:rPr>
        <w:t>контролируемого лица</w:t>
      </w:r>
      <w:r w:rsidRPr="00842750">
        <w:rPr>
          <w:rFonts w:ascii="Times New Roman" w:eastAsia="Times New Roman" w:hAnsi="Times New Roman" w:cs="Times New Roman"/>
          <w:sz w:val="28"/>
          <w:szCs w:val="28"/>
          <w:lang w:eastAsia="ru-RU"/>
        </w:rPr>
        <w:t xml:space="preserve"> в журнале регистрации входящих обращений.</w:t>
      </w:r>
    </w:p>
    <w:p w:rsidR="00AD51C3" w:rsidRDefault="00196C10" w:rsidP="00AD51C3">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 xml:space="preserve">Контрольный орган </w:t>
      </w:r>
      <w:r w:rsidR="00604330" w:rsidRPr="00196C10">
        <w:rPr>
          <w:rFonts w:ascii="Times New Roman" w:eastAsia="Times New Roman" w:hAnsi="Times New Roman" w:cs="Times New Roman"/>
          <w:sz w:val="28"/>
          <w:szCs w:val="28"/>
          <w:lang w:eastAsia="ru-RU"/>
        </w:rPr>
        <w:t xml:space="preserve">в течение десяти рабочих дней с даты регистрации указанного заявления </w:t>
      </w:r>
      <w:r w:rsidRPr="00196C10">
        <w:rPr>
          <w:rFonts w:ascii="Times New Roman" w:eastAsia="Times New Roman" w:hAnsi="Times New Roman" w:cs="Times New Roman"/>
          <w:sz w:val="28"/>
          <w:szCs w:val="28"/>
          <w:lang w:eastAsia="ru-RU"/>
        </w:rPr>
        <w:t xml:space="preserve">рассматривает заявление контролируемого лица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00F852AF">
        <w:rPr>
          <w:rFonts w:ascii="Times New Roman" w:eastAsia="Times New Roman" w:hAnsi="Times New Roman" w:cs="Times New Roman"/>
          <w:sz w:val="28"/>
          <w:szCs w:val="28"/>
          <w:lang w:eastAsia="ru-RU"/>
        </w:rPr>
        <w:t>К</w:t>
      </w:r>
      <w:r w:rsidRPr="00196C10">
        <w:rPr>
          <w:rFonts w:ascii="Times New Roman" w:eastAsia="Times New Roman" w:hAnsi="Times New Roman" w:cs="Times New Roman"/>
          <w:sz w:val="28"/>
          <w:szCs w:val="28"/>
          <w:lang w:eastAsia="ru-RU"/>
        </w:rPr>
        <w:t>онтрольного органа, категории риска объекта контроля, о чем</w:t>
      </w:r>
      <w:r w:rsidR="00AD51C3">
        <w:rPr>
          <w:rFonts w:ascii="Times New Roman" w:eastAsia="Times New Roman" w:hAnsi="Times New Roman" w:cs="Times New Roman"/>
          <w:sz w:val="28"/>
          <w:szCs w:val="28"/>
          <w:lang w:eastAsia="ru-RU"/>
        </w:rPr>
        <w:t xml:space="preserve"> уведомляет контролируемое лицо:</w:t>
      </w:r>
    </w:p>
    <w:p w:rsidR="00AD51C3" w:rsidRDefault="00AD51C3" w:rsidP="00AD51C3">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9C39FC">
        <w:rPr>
          <w:rFonts w:ascii="Times New Roman" w:eastAsia="Times New Roman" w:hAnsi="Times New Roman" w:cs="Times New Roman"/>
          <w:sz w:val="28"/>
          <w:szCs w:val="28"/>
          <w:lang w:eastAsia="ru-RU"/>
        </w:rPr>
        <w:lastRenderedPageBreak/>
        <w:t>в форме электронного документа по адресу электронной почты</w:t>
      </w:r>
      <w:r>
        <w:rPr>
          <w:rFonts w:ascii="Times New Roman" w:eastAsia="Times New Roman" w:hAnsi="Times New Roman" w:cs="Times New Roman"/>
          <w:sz w:val="28"/>
          <w:szCs w:val="28"/>
          <w:lang w:eastAsia="ru-RU"/>
        </w:rPr>
        <w:t>, указанному</w:t>
      </w:r>
      <w:r w:rsidRPr="00AD51C3">
        <w:rPr>
          <w:rFonts w:ascii="Times New Roman" w:eastAsia="Times New Roman" w:hAnsi="Times New Roman" w:cs="Times New Roman"/>
          <w:sz w:val="28"/>
          <w:szCs w:val="28"/>
          <w:lang w:eastAsia="ru-RU"/>
        </w:rPr>
        <w:t xml:space="preserve"> в заявлении контролируемого лица</w:t>
      </w:r>
      <w:r>
        <w:rPr>
          <w:rFonts w:ascii="Times New Roman" w:eastAsia="Times New Roman" w:hAnsi="Times New Roman" w:cs="Times New Roman"/>
          <w:sz w:val="28"/>
          <w:szCs w:val="28"/>
          <w:lang w:eastAsia="ru-RU"/>
        </w:rPr>
        <w:t>;</w:t>
      </w:r>
    </w:p>
    <w:p w:rsidR="00AD51C3" w:rsidRDefault="00AD51C3" w:rsidP="00AD51C3">
      <w:pPr>
        <w:pStyle w:val="a4"/>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9C39FC">
        <w:rPr>
          <w:rFonts w:ascii="Times New Roman" w:eastAsia="Times New Roman" w:hAnsi="Times New Roman" w:cs="Times New Roman"/>
          <w:sz w:val="28"/>
          <w:szCs w:val="28"/>
          <w:lang w:eastAsia="ru-RU"/>
        </w:rPr>
        <w:t>в письменной форме по почтовому адресу,</w:t>
      </w:r>
      <w:r>
        <w:rPr>
          <w:rFonts w:ascii="Times New Roman" w:eastAsia="Times New Roman" w:hAnsi="Times New Roman" w:cs="Times New Roman"/>
          <w:sz w:val="28"/>
          <w:szCs w:val="28"/>
          <w:lang w:eastAsia="ru-RU"/>
        </w:rPr>
        <w:t xml:space="preserve"> указанному</w:t>
      </w:r>
      <w:r w:rsidRPr="00AD51C3">
        <w:rPr>
          <w:rFonts w:ascii="Times New Roman" w:eastAsia="Times New Roman" w:hAnsi="Times New Roman" w:cs="Times New Roman"/>
          <w:sz w:val="28"/>
          <w:szCs w:val="28"/>
          <w:lang w:eastAsia="ru-RU"/>
        </w:rPr>
        <w:t xml:space="preserve"> в заявлении контролируемого лица</w:t>
      </w:r>
      <w:r>
        <w:rPr>
          <w:rFonts w:ascii="Times New Roman" w:eastAsia="Times New Roman" w:hAnsi="Times New Roman" w:cs="Times New Roman"/>
          <w:sz w:val="28"/>
          <w:szCs w:val="28"/>
          <w:lang w:eastAsia="ru-RU"/>
        </w:rPr>
        <w:t>.</w:t>
      </w:r>
    </w:p>
    <w:p w:rsidR="00196C10" w:rsidRP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96C10" w:rsidRP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196C10" w:rsidRP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 xml:space="preserve">2) в течение двух месяцев до даты подачи заявления контролируемого лица </w:t>
      </w:r>
      <w:r w:rsidR="00F852AF">
        <w:rPr>
          <w:rFonts w:ascii="Times New Roman" w:eastAsia="Times New Roman" w:hAnsi="Times New Roman" w:cs="Times New Roman"/>
          <w:sz w:val="28"/>
          <w:szCs w:val="28"/>
          <w:lang w:eastAsia="ru-RU"/>
        </w:rPr>
        <w:t>К</w:t>
      </w:r>
      <w:r w:rsidRPr="00196C10">
        <w:rPr>
          <w:rFonts w:ascii="Times New Roman" w:eastAsia="Times New Roman" w:hAnsi="Times New Roman" w:cs="Times New Roman"/>
          <w:sz w:val="28"/>
          <w:szCs w:val="28"/>
          <w:lang w:eastAsia="ru-RU"/>
        </w:rPr>
        <w:t>онтрольным органом было принято решение об отказе в проведении профилактического визита в отношении данного контролируемого лица;</w:t>
      </w:r>
    </w:p>
    <w:p w:rsidR="00196C10" w:rsidRP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00F852AF">
        <w:rPr>
          <w:rFonts w:ascii="Times New Roman" w:eastAsia="Times New Roman" w:hAnsi="Times New Roman" w:cs="Times New Roman"/>
          <w:sz w:val="28"/>
          <w:szCs w:val="28"/>
          <w:lang w:eastAsia="ru-RU"/>
        </w:rPr>
        <w:t>К</w:t>
      </w:r>
      <w:r w:rsidRPr="00196C10">
        <w:rPr>
          <w:rFonts w:ascii="Times New Roman" w:eastAsia="Times New Roman" w:hAnsi="Times New Roman" w:cs="Times New Roman"/>
          <w:sz w:val="28"/>
          <w:szCs w:val="28"/>
          <w:lang w:eastAsia="ru-RU"/>
        </w:rPr>
        <w:t>онтрольного органа либо членов их семей.</w:t>
      </w:r>
    </w:p>
    <w:p w:rsidR="00196C10" w:rsidRDefault="00196C10"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196C10">
        <w:rPr>
          <w:rFonts w:ascii="Times New Roman" w:eastAsia="Times New Roman" w:hAnsi="Times New Roman" w:cs="Times New Roman"/>
          <w:sz w:val="28"/>
          <w:szCs w:val="28"/>
          <w:lang w:eastAsia="ru-RU"/>
        </w:rPr>
        <w:t xml:space="preserve">В случае принятия решения о проведении профилактического визита по заявлению контролируемого лица </w:t>
      </w:r>
      <w:r w:rsidR="00F852AF">
        <w:rPr>
          <w:rFonts w:ascii="Times New Roman" w:eastAsia="Times New Roman" w:hAnsi="Times New Roman" w:cs="Times New Roman"/>
          <w:sz w:val="28"/>
          <w:szCs w:val="28"/>
          <w:lang w:eastAsia="ru-RU"/>
        </w:rPr>
        <w:t>К</w:t>
      </w:r>
      <w:r w:rsidRPr="00196C10">
        <w:rPr>
          <w:rFonts w:ascii="Times New Roman" w:eastAsia="Times New Roman" w:hAnsi="Times New Roman" w:cs="Times New Roman"/>
          <w:sz w:val="28"/>
          <w:szCs w:val="28"/>
          <w:lang w:eastAsia="ru-RU"/>
        </w:rPr>
        <w:t xml:space="preserve">онтрольный орган в течение двадцати рабочих дней </w:t>
      </w:r>
      <w:r w:rsidR="00604330">
        <w:rPr>
          <w:rFonts w:ascii="Times New Roman" w:eastAsia="Times New Roman" w:hAnsi="Times New Roman" w:cs="Times New Roman"/>
          <w:sz w:val="28"/>
          <w:szCs w:val="28"/>
          <w:lang w:eastAsia="ru-RU"/>
        </w:rPr>
        <w:t xml:space="preserve">с даты принятия такого решения </w:t>
      </w:r>
      <w:r w:rsidRPr="00196C10">
        <w:rPr>
          <w:rFonts w:ascii="Times New Roman" w:eastAsia="Times New Roman" w:hAnsi="Times New Roman" w:cs="Times New Roman"/>
          <w:sz w:val="28"/>
          <w:szCs w:val="28"/>
          <w:lang w:eastAsia="ru-RU"/>
        </w:rPr>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AD51C3">
        <w:rPr>
          <w:rFonts w:ascii="Times New Roman" w:eastAsia="Times New Roman" w:hAnsi="Times New Roman" w:cs="Times New Roman"/>
          <w:sz w:val="28"/>
          <w:szCs w:val="28"/>
          <w:lang w:eastAsia="ru-RU"/>
        </w:rPr>
        <w:t>»;</w:t>
      </w:r>
      <w:r w:rsidR="004E63DA">
        <w:rPr>
          <w:rFonts w:ascii="Times New Roman" w:eastAsia="Times New Roman" w:hAnsi="Times New Roman" w:cs="Times New Roman"/>
          <w:sz w:val="28"/>
          <w:szCs w:val="28"/>
          <w:lang w:eastAsia="ru-RU"/>
        </w:rPr>
        <w:t xml:space="preserve"> </w:t>
      </w:r>
    </w:p>
    <w:p w:rsidR="008A5755" w:rsidRPr="00196C10" w:rsidRDefault="008A5755" w:rsidP="00196C10">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приложение 2 изложить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Контроль за выполнением настоящего решения </w:t>
      </w:r>
      <w:r>
        <w:rPr>
          <w:rFonts w:ascii="Times New Roman" w:eastAsia="Times New Roman" w:hAnsi="Times New Roman" w:cs="Times New Roman"/>
          <w:sz w:val="28"/>
          <w:szCs w:val="28"/>
          <w:lang w:eastAsia="ru-RU"/>
        </w:rPr>
        <w:t>возложить на главу Вожегодского муниципального округа</w:t>
      </w:r>
      <w:r w:rsidRPr="00B5171A">
        <w:rPr>
          <w:rFonts w:ascii="Times New Roman" w:eastAsia="Times New Roman" w:hAnsi="Times New Roman" w:cs="Times New Roman"/>
          <w:sz w:val="28"/>
          <w:szCs w:val="28"/>
          <w:lang w:eastAsia="ru-RU"/>
        </w:rPr>
        <w:t>.</w:t>
      </w:r>
    </w:p>
    <w:p w:rsidR="00771A93" w:rsidRDefault="00771A93" w:rsidP="00CF409A">
      <w:pPr>
        <w:pStyle w:val="a4"/>
        <w:spacing w:after="0" w:line="240" w:lineRule="auto"/>
        <w:ind w:left="0" w:firstLine="709"/>
        <w:jc w:val="both"/>
        <w:rPr>
          <w:rFonts w:ascii="Times New Roman" w:eastAsia="Times New Roman" w:hAnsi="Times New Roman" w:cs="Times New Roman"/>
          <w:sz w:val="28"/>
          <w:szCs w:val="28"/>
          <w:lang w:eastAsia="ru-RU"/>
        </w:rPr>
      </w:pPr>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196C10">
        <w:tc>
          <w:tcPr>
            <w:tcW w:w="4431" w:type="dxa"/>
          </w:tcPr>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Представительного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196C10">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___________________Л.П. Олиева</w:t>
            </w:r>
          </w:p>
          <w:p w:rsidR="00CF409A" w:rsidRDefault="00CF409A" w:rsidP="00196C10">
            <w:pPr>
              <w:pStyle w:val="a4"/>
              <w:ind w:left="0"/>
              <w:jc w:val="both"/>
              <w:rPr>
                <w:rFonts w:ascii="Times New Roman" w:eastAsia="Times New Roman" w:hAnsi="Times New Roman" w:cs="Times New Roman"/>
                <w:sz w:val="28"/>
                <w:szCs w:val="28"/>
                <w:lang w:eastAsia="ru-RU"/>
              </w:rPr>
            </w:pPr>
          </w:p>
        </w:tc>
        <w:tc>
          <w:tcPr>
            <w:tcW w:w="4925" w:type="dxa"/>
          </w:tcPr>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Вожегодского муниципального округа</w:t>
            </w:r>
          </w:p>
          <w:p w:rsidR="00CF409A" w:rsidRDefault="00CF409A" w:rsidP="00196C10">
            <w:pPr>
              <w:pStyle w:val="a4"/>
              <w:ind w:left="0"/>
              <w:jc w:val="both"/>
              <w:rPr>
                <w:rFonts w:ascii="Times New Roman" w:eastAsia="Times New Roman" w:hAnsi="Times New Roman" w:cs="Times New Roman"/>
                <w:sz w:val="28"/>
                <w:szCs w:val="28"/>
                <w:lang w:eastAsia="ru-RU"/>
              </w:rPr>
            </w:pPr>
          </w:p>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__________________С.Н. Семенников</w:t>
            </w:r>
          </w:p>
        </w:tc>
      </w:tr>
    </w:tbl>
    <w:p w:rsidR="00B27395" w:rsidRDefault="00B27395" w:rsidP="00196C10">
      <w:pPr>
        <w:autoSpaceDE w:val="0"/>
        <w:autoSpaceDN w:val="0"/>
        <w:adjustRightInd w:val="0"/>
        <w:spacing w:after="0" w:line="240" w:lineRule="auto"/>
        <w:ind w:firstLine="709"/>
        <w:jc w:val="right"/>
        <w:rPr>
          <w:rFonts w:ascii="Times New Roman" w:hAnsi="Times New Roman"/>
          <w:sz w:val="28"/>
          <w:szCs w:val="28"/>
        </w:rPr>
      </w:pPr>
    </w:p>
    <w:p w:rsidR="008A5755" w:rsidRDefault="008A5755">
      <w:pPr>
        <w:rPr>
          <w:rFonts w:ascii="Times New Roman" w:hAnsi="Times New Roman"/>
          <w:sz w:val="28"/>
          <w:szCs w:val="28"/>
        </w:rPr>
      </w:pPr>
      <w:r>
        <w:rPr>
          <w:rFonts w:ascii="Times New Roman" w:hAnsi="Times New Roman"/>
          <w:sz w:val="28"/>
          <w:szCs w:val="28"/>
        </w:rPr>
        <w:br w:type="page"/>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8A5755" w:rsidRPr="00CF409A" w:rsidRDefault="00771A93"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25.01.2024 № 1</w:t>
      </w:r>
      <w:bookmarkStart w:id="0" w:name="_GoBack"/>
      <w:bookmarkEnd w:id="0"/>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p>
    <w:p w:rsidR="008A5755" w:rsidRPr="00330C25" w:rsidRDefault="008A5755" w:rsidP="008A5755">
      <w:pPr>
        <w:tabs>
          <w:tab w:val="left" w:pos="851"/>
        </w:tabs>
        <w:suppressAutoHyphens/>
        <w:spacing w:after="0" w:line="240" w:lineRule="auto"/>
        <w:ind w:firstLine="709"/>
        <w:jc w:val="both"/>
        <w:outlineLvl w:val="1"/>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8A5755" w:rsidRPr="00330C25" w:rsidRDefault="008A5755" w:rsidP="008A5755">
      <w:pPr>
        <w:autoSpaceDE w:val="0"/>
        <w:autoSpaceDN w:val="0"/>
        <w:adjustRightInd w:val="0"/>
        <w:spacing w:after="0" w:line="240" w:lineRule="auto"/>
        <w:ind w:firstLine="709"/>
        <w:jc w:val="center"/>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 (%)</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6) количество предостережений о недопустимости нарушения обязательных требований, объявленных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A5755" w:rsidRDefault="008A5755" w:rsidP="008A57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5755" w:rsidRDefault="008A5755" w:rsidP="008A5755">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b/>
          <w:sz w:val="28"/>
          <w:szCs w:val="28"/>
        </w:rPr>
        <w:t>И</w:t>
      </w:r>
      <w:r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8A5755" w:rsidRDefault="008A5755" w:rsidP="008A5755">
      <w:pPr>
        <w:autoSpaceDE w:val="0"/>
        <w:autoSpaceDN w:val="0"/>
        <w:adjustRightInd w:val="0"/>
        <w:spacing w:after="0" w:line="240" w:lineRule="auto"/>
        <w:ind w:firstLine="709"/>
        <w:jc w:val="center"/>
        <w:rPr>
          <w:rFonts w:ascii="Times New Roman" w:hAnsi="Times New Roman"/>
          <w:b/>
          <w:sz w:val="28"/>
          <w:szCs w:val="28"/>
        </w:rPr>
      </w:pPr>
    </w:p>
    <w:p w:rsid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r>
        <w:rPr>
          <w:rFonts w:ascii="Times New Roman" w:hAnsi="Times New Roman"/>
          <w:sz w:val="28"/>
          <w:szCs w:val="28"/>
        </w:rPr>
        <w:t xml:space="preserve"> </w:t>
      </w:r>
      <w:r w:rsidRPr="008A5755">
        <w:rPr>
          <w:rFonts w:ascii="Times New Roman" w:hAnsi="Times New Roman"/>
          <w:sz w:val="28"/>
          <w:szCs w:val="28"/>
        </w:rPr>
        <w:t>в течение 6 и более месяцев»;</w:t>
      </w:r>
    </w:p>
    <w:p w:rsidR="00336B74"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Наличие 5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rsidR="008A5755" w:rsidRP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lastRenderedPageBreak/>
        <w:t>Наличие 5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w:t>
      </w:r>
      <w:r w:rsidRPr="008A5755">
        <w:rPr>
          <w:rFonts w:ascii="Times New Roman" w:hAnsi="Times New Roman"/>
          <w:sz w:val="28"/>
          <w:szCs w:val="28"/>
        </w:rPr>
        <w:cr/>
      </w:r>
    </w:p>
    <w:sectPr w:rsidR="008A5755" w:rsidRPr="008A5755" w:rsidSect="00771A93">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68" w:rsidRDefault="00543568" w:rsidP="002F2F89">
      <w:pPr>
        <w:spacing w:after="0" w:line="240" w:lineRule="auto"/>
      </w:pPr>
      <w:r>
        <w:separator/>
      </w:r>
    </w:p>
  </w:endnote>
  <w:endnote w:type="continuationSeparator" w:id="0">
    <w:p w:rsidR="00543568" w:rsidRDefault="00543568"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68" w:rsidRDefault="00543568" w:rsidP="002F2F89">
      <w:pPr>
        <w:spacing w:after="0" w:line="240" w:lineRule="auto"/>
      </w:pPr>
      <w:r>
        <w:separator/>
      </w:r>
    </w:p>
  </w:footnote>
  <w:footnote w:type="continuationSeparator" w:id="0">
    <w:p w:rsidR="00543568" w:rsidRDefault="00543568" w:rsidP="002F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51070E"/>
    <w:multiLevelType w:val="hybridMultilevel"/>
    <w:tmpl w:val="C07A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91956EE"/>
    <w:multiLevelType w:val="hybridMultilevel"/>
    <w:tmpl w:val="8A4E5B86"/>
    <w:lvl w:ilvl="0" w:tplc="0B7271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96C10"/>
    <w:rsid w:val="001B08B1"/>
    <w:rsid w:val="001B2378"/>
    <w:rsid w:val="001F1916"/>
    <w:rsid w:val="001F6201"/>
    <w:rsid w:val="0020191B"/>
    <w:rsid w:val="002056FE"/>
    <w:rsid w:val="00257ABF"/>
    <w:rsid w:val="00270F07"/>
    <w:rsid w:val="002920C2"/>
    <w:rsid w:val="002B3577"/>
    <w:rsid w:val="002B5F85"/>
    <w:rsid w:val="002C5302"/>
    <w:rsid w:val="002D26C3"/>
    <w:rsid w:val="002E5AAF"/>
    <w:rsid w:val="002E642E"/>
    <w:rsid w:val="002E6B10"/>
    <w:rsid w:val="002F2104"/>
    <w:rsid w:val="002F2F89"/>
    <w:rsid w:val="002F6326"/>
    <w:rsid w:val="00301BE1"/>
    <w:rsid w:val="00336B74"/>
    <w:rsid w:val="00340E90"/>
    <w:rsid w:val="00354F3F"/>
    <w:rsid w:val="003607D3"/>
    <w:rsid w:val="00370E32"/>
    <w:rsid w:val="0037118F"/>
    <w:rsid w:val="003828BB"/>
    <w:rsid w:val="0039651B"/>
    <w:rsid w:val="0039667D"/>
    <w:rsid w:val="003A15B0"/>
    <w:rsid w:val="00406251"/>
    <w:rsid w:val="00412EBF"/>
    <w:rsid w:val="0041612F"/>
    <w:rsid w:val="00437935"/>
    <w:rsid w:val="00446FF4"/>
    <w:rsid w:val="004578A1"/>
    <w:rsid w:val="00477A59"/>
    <w:rsid w:val="0049579D"/>
    <w:rsid w:val="004C0619"/>
    <w:rsid w:val="004C1FF4"/>
    <w:rsid w:val="004C2272"/>
    <w:rsid w:val="004C7C0E"/>
    <w:rsid w:val="004D6EF5"/>
    <w:rsid w:val="004E63DA"/>
    <w:rsid w:val="005055DE"/>
    <w:rsid w:val="00517FAB"/>
    <w:rsid w:val="00527A07"/>
    <w:rsid w:val="00537C4B"/>
    <w:rsid w:val="00543568"/>
    <w:rsid w:val="00567AED"/>
    <w:rsid w:val="005B314A"/>
    <w:rsid w:val="005D42A1"/>
    <w:rsid w:val="005D79D1"/>
    <w:rsid w:val="005E3197"/>
    <w:rsid w:val="005E3742"/>
    <w:rsid w:val="005E6FCD"/>
    <w:rsid w:val="005E7CB9"/>
    <w:rsid w:val="00604330"/>
    <w:rsid w:val="00620C89"/>
    <w:rsid w:val="00630530"/>
    <w:rsid w:val="00631650"/>
    <w:rsid w:val="006513BA"/>
    <w:rsid w:val="00657A04"/>
    <w:rsid w:val="0066042B"/>
    <w:rsid w:val="00676C68"/>
    <w:rsid w:val="006C3E62"/>
    <w:rsid w:val="006C5282"/>
    <w:rsid w:val="006C7D48"/>
    <w:rsid w:val="00752ADF"/>
    <w:rsid w:val="00756288"/>
    <w:rsid w:val="007662A8"/>
    <w:rsid w:val="00771A93"/>
    <w:rsid w:val="007957D9"/>
    <w:rsid w:val="007A245A"/>
    <w:rsid w:val="007A4A57"/>
    <w:rsid w:val="007B40DD"/>
    <w:rsid w:val="007D69A3"/>
    <w:rsid w:val="007F44B5"/>
    <w:rsid w:val="008041A9"/>
    <w:rsid w:val="00816D0B"/>
    <w:rsid w:val="00837858"/>
    <w:rsid w:val="00842750"/>
    <w:rsid w:val="00863AB0"/>
    <w:rsid w:val="008748E2"/>
    <w:rsid w:val="00885350"/>
    <w:rsid w:val="00897627"/>
    <w:rsid w:val="008A188F"/>
    <w:rsid w:val="008A5755"/>
    <w:rsid w:val="008B5F6A"/>
    <w:rsid w:val="008B6802"/>
    <w:rsid w:val="008C0FCE"/>
    <w:rsid w:val="008D4789"/>
    <w:rsid w:val="008E59C0"/>
    <w:rsid w:val="008F38BF"/>
    <w:rsid w:val="00923A2A"/>
    <w:rsid w:val="009317B1"/>
    <w:rsid w:val="00932292"/>
    <w:rsid w:val="00961325"/>
    <w:rsid w:val="00961431"/>
    <w:rsid w:val="00962CE1"/>
    <w:rsid w:val="00971ED8"/>
    <w:rsid w:val="0097647D"/>
    <w:rsid w:val="009903DB"/>
    <w:rsid w:val="009B11C9"/>
    <w:rsid w:val="009B4D41"/>
    <w:rsid w:val="009B519C"/>
    <w:rsid w:val="009C39FC"/>
    <w:rsid w:val="00A420A9"/>
    <w:rsid w:val="00A44AB7"/>
    <w:rsid w:val="00A5064A"/>
    <w:rsid w:val="00A57CEF"/>
    <w:rsid w:val="00A6046F"/>
    <w:rsid w:val="00A628E2"/>
    <w:rsid w:val="00A76EBB"/>
    <w:rsid w:val="00A8067A"/>
    <w:rsid w:val="00A87A3A"/>
    <w:rsid w:val="00A9084C"/>
    <w:rsid w:val="00AA32FA"/>
    <w:rsid w:val="00AB67EB"/>
    <w:rsid w:val="00AD51C3"/>
    <w:rsid w:val="00AF3482"/>
    <w:rsid w:val="00B047C7"/>
    <w:rsid w:val="00B15B97"/>
    <w:rsid w:val="00B23452"/>
    <w:rsid w:val="00B27395"/>
    <w:rsid w:val="00B5171A"/>
    <w:rsid w:val="00B75AB2"/>
    <w:rsid w:val="00B90B44"/>
    <w:rsid w:val="00B9565C"/>
    <w:rsid w:val="00BA5478"/>
    <w:rsid w:val="00BB448E"/>
    <w:rsid w:val="00BD2E55"/>
    <w:rsid w:val="00BD77E8"/>
    <w:rsid w:val="00BF0DA2"/>
    <w:rsid w:val="00C1708D"/>
    <w:rsid w:val="00C24231"/>
    <w:rsid w:val="00C336BD"/>
    <w:rsid w:val="00C341DD"/>
    <w:rsid w:val="00C63C97"/>
    <w:rsid w:val="00C73313"/>
    <w:rsid w:val="00C7555B"/>
    <w:rsid w:val="00CA13BA"/>
    <w:rsid w:val="00CC0269"/>
    <w:rsid w:val="00CC583F"/>
    <w:rsid w:val="00CF409A"/>
    <w:rsid w:val="00D07A10"/>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622C"/>
    <w:rsid w:val="00F65EB2"/>
    <w:rsid w:val="00F74360"/>
    <w:rsid w:val="00F75D31"/>
    <w:rsid w:val="00F852AF"/>
    <w:rsid w:val="00F9017A"/>
    <w:rsid w:val="00FA4704"/>
    <w:rsid w:val="00FA4DD7"/>
    <w:rsid w:val="00FB3ECC"/>
    <w:rsid w:val="00FD3D6B"/>
    <w:rsid w:val="00FE2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0788"/>
  <w15:docId w15:val="{2CD2F18E-653A-4F3B-91D2-16C0A0A5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 w:id="1621572355">
      <w:bodyDiv w:val="1"/>
      <w:marLeft w:val="0"/>
      <w:marRight w:val="0"/>
      <w:marTop w:val="0"/>
      <w:marBottom w:val="0"/>
      <w:divBdr>
        <w:top w:val="none" w:sz="0" w:space="0" w:color="auto"/>
        <w:left w:val="none" w:sz="0" w:space="0" w:color="auto"/>
        <w:bottom w:val="none" w:sz="0" w:space="0" w:color="auto"/>
        <w:right w:val="none" w:sz="0" w:space="0" w:color="auto"/>
      </w:divBdr>
      <w:divsChild>
        <w:div w:id="1361315705">
          <w:marLeft w:val="0"/>
          <w:marRight w:val="0"/>
          <w:marTop w:val="0"/>
          <w:marBottom w:val="0"/>
          <w:divBdr>
            <w:top w:val="none" w:sz="0" w:space="0" w:color="auto"/>
            <w:left w:val="none" w:sz="0" w:space="0" w:color="auto"/>
            <w:bottom w:val="none" w:sz="0" w:space="0" w:color="auto"/>
            <w:right w:val="none" w:sz="0" w:space="0" w:color="auto"/>
          </w:divBdr>
        </w:div>
        <w:div w:id="1657958366">
          <w:marLeft w:val="0"/>
          <w:marRight w:val="0"/>
          <w:marTop w:val="0"/>
          <w:marBottom w:val="0"/>
          <w:divBdr>
            <w:top w:val="none" w:sz="0" w:space="0" w:color="auto"/>
            <w:left w:val="none" w:sz="0" w:space="0" w:color="auto"/>
            <w:bottom w:val="none" w:sz="0" w:space="0" w:color="auto"/>
            <w:right w:val="none" w:sz="0" w:space="0" w:color="auto"/>
          </w:divBdr>
          <w:divsChild>
            <w:div w:id="757216769">
              <w:marLeft w:val="0"/>
              <w:marRight w:val="0"/>
              <w:marTop w:val="240"/>
              <w:marBottom w:val="240"/>
              <w:divBdr>
                <w:top w:val="none" w:sz="0" w:space="0" w:color="auto"/>
                <w:left w:val="none" w:sz="0" w:space="0" w:color="auto"/>
                <w:bottom w:val="none" w:sz="0" w:space="0" w:color="auto"/>
                <w:right w:val="none" w:sz="0" w:space="0" w:color="auto"/>
              </w:divBdr>
            </w:div>
          </w:divsChild>
        </w:div>
        <w:div w:id="406658558">
          <w:marLeft w:val="0"/>
          <w:marRight w:val="0"/>
          <w:marTop w:val="0"/>
          <w:marBottom w:val="0"/>
          <w:divBdr>
            <w:top w:val="none" w:sz="0" w:space="0" w:color="auto"/>
            <w:left w:val="none" w:sz="0" w:space="0" w:color="auto"/>
            <w:bottom w:val="none" w:sz="0" w:space="0" w:color="auto"/>
            <w:right w:val="none" w:sz="0" w:space="0" w:color="auto"/>
          </w:divBdr>
          <w:divsChild>
            <w:div w:id="1366557747">
              <w:marLeft w:val="0"/>
              <w:marRight w:val="0"/>
              <w:marTop w:val="240"/>
              <w:marBottom w:val="240"/>
              <w:divBdr>
                <w:top w:val="none" w:sz="0" w:space="0" w:color="auto"/>
                <w:left w:val="none" w:sz="0" w:space="0" w:color="auto"/>
                <w:bottom w:val="none" w:sz="0" w:space="0" w:color="auto"/>
                <w:right w:val="none" w:sz="0" w:space="0" w:color="auto"/>
              </w:divBdr>
            </w:div>
            <w:div w:id="660623030">
              <w:marLeft w:val="0"/>
              <w:marRight w:val="0"/>
              <w:marTop w:val="0"/>
              <w:marBottom w:val="0"/>
              <w:divBdr>
                <w:top w:val="none" w:sz="0" w:space="0" w:color="auto"/>
                <w:left w:val="none" w:sz="0" w:space="0" w:color="auto"/>
                <w:bottom w:val="none" w:sz="0" w:space="0" w:color="auto"/>
                <w:right w:val="none" w:sz="0" w:space="0" w:color="auto"/>
              </w:divBdr>
            </w:div>
            <w:div w:id="955914498">
              <w:marLeft w:val="0"/>
              <w:marRight w:val="0"/>
              <w:marTop w:val="0"/>
              <w:marBottom w:val="0"/>
              <w:divBdr>
                <w:top w:val="none" w:sz="0" w:space="0" w:color="auto"/>
                <w:left w:val="none" w:sz="0" w:space="0" w:color="auto"/>
                <w:bottom w:val="none" w:sz="0" w:space="0" w:color="auto"/>
                <w:right w:val="none" w:sz="0" w:space="0" w:color="auto"/>
              </w:divBdr>
            </w:div>
            <w:div w:id="1598712031">
              <w:marLeft w:val="0"/>
              <w:marRight w:val="0"/>
              <w:marTop w:val="0"/>
              <w:marBottom w:val="0"/>
              <w:divBdr>
                <w:top w:val="none" w:sz="0" w:space="0" w:color="auto"/>
                <w:left w:val="none" w:sz="0" w:space="0" w:color="auto"/>
                <w:bottom w:val="none" w:sz="0" w:space="0" w:color="auto"/>
                <w:right w:val="none" w:sz="0" w:space="0" w:color="auto"/>
              </w:divBdr>
            </w:div>
            <w:div w:id="1592658191">
              <w:marLeft w:val="0"/>
              <w:marRight w:val="0"/>
              <w:marTop w:val="0"/>
              <w:marBottom w:val="0"/>
              <w:divBdr>
                <w:top w:val="none" w:sz="0" w:space="0" w:color="auto"/>
                <w:left w:val="none" w:sz="0" w:space="0" w:color="auto"/>
                <w:bottom w:val="none" w:sz="0" w:space="0" w:color="auto"/>
                <w:right w:val="none" w:sz="0" w:space="0" w:color="auto"/>
              </w:divBdr>
            </w:div>
          </w:divsChild>
        </w:div>
        <w:div w:id="1401094340">
          <w:marLeft w:val="0"/>
          <w:marRight w:val="0"/>
          <w:marTop w:val="0"/>
          <w:marBottom w:val="0"/>
          <w:divBdr>
            <w:top w:val="none" w:sz="0" w:space="0" w:color="auto"/>
            <w:left w:val="none" w:sz="0" w:space="0" w:color="auto"/>
            <w:bottom w:val="none" w:sz="0" w:space="0" w:color="auto"/>
            <w:right w:val="none" w:sz="0" w:space="0" w:color="auto"/>
          </w:divBdr>
          <w:divsChild>
            <w:div w:id="632251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D730-1D1B-45C1-A879-921CC4E6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User1</cp:lastModifiedBy>
  <cp:revision>19</cp:revision>
  <cp:lastPrinted>2023-12-25T12:12:00Z</cp:lastPrinted>
  <dcterms:created xsi:type="dcterms:W3CDTF">2022-12-16T06:17:00Z</dcterms:created>
  <dcterms:modified xsi:type="dcterms:W3CDTF">2024-01-26T10:08:00Z</dcterms:modified>
</cp:coreProperties>
</file>