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4332FB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5D6BFF" w:rsidRPr="00DD3FBE" w:rsidRDefault="00DD3FBE" w:rsidP="00DD3F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03.10.2024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5D6BFF" w:rsidRPr="00DD3FBE" w:rsidRDefault="00DD3FBE" w:rsidP="00DD3F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F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1020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E8232F">
        <w:tc>
          <w:tcPr>
            <w:tcW w:w="1276" w:type="dxa"/>
          </w:tcPr>
          <w:p w:rsidR="00FD4A82" w:rsidRPr="00FD4A82" w:rsidRDefault="004332FB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74243B" w:rsidP="00742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43B">
              <w:rPr>
                <w:rFonts w:ascii="Times New Roman" w:hAnsi="Times New Roman" w:cs="Times New Roman"/>
                <w:sz w:val="28"/>
                <w:szCs w:val="28"/>
              </w:rPr>
              <w:t>О ликвидации муниципального бюджетного учреждения защиты в чрезвычайных ситуациях Вожегодского муниципального округа «Аварийно-спасательная служба»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243B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</w:rPr>
        <w:t>Руководствуясь статьями 61, 62, 63, 64 Гражданского кодекса Российской Федерации, Федеральным законом от 6</w:t>
      </w:r>
      <w:r w:rsidR="00D03F4F"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2003</w:t>
      </w:r>
      <w:r w:rsidR="00D03F4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№131-ФЗ «Об общих принципах организации местного самоуправления в Российской Федерации», Федеральным законом от 8</w:t>
      </w:r>
      <w:r w:rsidR="00D03F4F"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2001</w:t>
      </w:r>
      <w:r w:rsidR="00D03F4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129-ФЗ «О государственной регистрации юридических лиц и индивидуальных предпринимателей»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Уставом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Вожегодского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муниципального округа Вологодской области, Планом мероприятий («дорожная карта») «Создание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межрайонных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поисково-спасательного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подразделений для обеспечения обслуживания всей территории области» 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администрация округа </w:t>
      </w: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ПОСТАНОВЛЯЕТ:</w:t>
      </w: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4243B" w:rsidRDefault="0074243B" w:rsidP="00D03F4F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1. Ликвидировать муниципальное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бюджетное</w:t>
      </w: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учреждение «Аварийно-спасательная служба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Вожегодского</w:t>
      </w: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муниципального округа Вологодской области»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 w:rsidR="00D03F4F" w:rsidRP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ОГРН 1133535000763,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ИНН</w:t>
      </w:r>
      <w:r w:rsidR="00D03F4F" w:rsidRP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3506100132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 (далее – </w:t>
      </w:r>
      <w:r w:rsidR="00D03F4F" w:rsidRP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МБУ ЗЧС ВМО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«</w:t>
      </w:r>
      <w:r w:rsidR="00D03F4F" w:rsidRP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АСС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»). </w:t>
      </w:r>
    </w:p>
    <w:p w:rsidR="0074243B" w:rsidRPr="00CB4E8F" w:rsidRDefault="0074243B" w:rsidP="00D03F4F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 </w:t>
      </w:r>
      <w:r w:rsidRPr="00CB4E8F">
        <w:rPr>
          <w:rFonts w:ascii="Times New Roman" w:hAnsi="Times New Roman" w:cs="Times New Roman"/>
          <w:sz w:val="28"/>
          <w:szCs w:val="28"/>
        </w:rPr>
        <w:t>Образовать ликвидационную комиссию и утвердить ее состав (приложение 1).</w:t>
      </w:r>
    </w:p>
    <w:p w:rsidR="0074243B" w:rsidRPr="00CB4E8F" w:rsidRDefault="0074243B" w:rsidP="00D03F4F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t xml:space="preserve">3. Установить срок ликвидации 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МБУ ЗЧС ВМО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r w:rsidR="00D03F4F">
        <w:rPr>
          <w:rFonts w:ascii="Times New Roman" w:hAnsi="Times New Roman" w:cs="Times New Roman"/>
          <w:sz w:val="28"/>
          <w:szCs w:val="28"/>
        </w:rPr>
        <w:t xml:space="preserve">» </w:t>
      </w:r>
      <w:r w:rsidRPr="00CB4E8F">
        <w:rPr>
          <w:rFonts w:ascii="Times New Roman" w:hAnsi="Times New Roman" w:cs="Times New Roman"/>
          <w:sz w:val="28"/>
          <w:szCs w:val="28"/>
        </w:rPr>
        <w:t>в течение шести месяцев со дня вступления в силу настоящего постановления.</w:t>
      </w:r>
    </w:p>
    <w:p w:rsidR="0074243B" w:rsidRPr="00CB4E8F" w:rsidRDefault="0074243B" w:rsidP="00D0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 </w:t>
      </w:r>
      <w:r w:rsidRPr="00CB4E8F">
        <w:rPr>
          <w:rFonts w:ascii="Times New Roman" w:hAnsi="Times New Roman" w:cs="Times New Roman"/>
          <w:sz w:val="28"/>
          <w:szCs w:val="28"/>
        </w:rPr>
        <w:t xml:space="preserve">Полномочия по уведомлению </w:t>
      </w:r>
      <w:r w:rsidRPr="00CB4E8F">
        <w:rPr>
          <w:rFonts w:ascii="Times New Roman" w:hAnsi="Times New Roman" w:cs="Times New Roman"/>
          <w:bCs/>
          <w:sz w:val="28"/>
          <w:szCs w:val="28"/>
        </w:rPr>
        <w:t xml:space="preserve">Межрайонной инспекции Федеральной налоговой службы №4 по Вологодской области </w:t>
      </w:r>
      <w:r w:rsidRPr="00CB4E8F">
        <w:rPr>
          <w:rFonts w:ascii="Times New Roman" w:hAnsi="Times New Roman" w:cs="Times New Roman"/>
          <w:sz w:val="28"/>
          <w:szCs w:val="28"/>
        </w:rPr>
        <w:t xml:space="preserve">о ликвидации и подаче документов о прекращении деятельности 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МБУ ЗЧС ВМО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r w:rsidR="00D03F4F">
        <w:rPr>
          <w:rFonts w:ascii="Times New Roman" w:hAnsi="Times New Roman" w:cs="Times New Roman"/>
          <w:sz w:val="28"/>
          <w:szCs w:val="28"/>
        </w:rPr>
        <w:t xml:space="preserve">» </w:t>
      </w:r>
      <w:r w:rsidRPr="00CB4E8F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CB4E8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E32B3">
        <w:rPr>
          <w:rFonts w:ascii="Times New Roman" w:eastAsia="Times New Roman" w:hAnsi="Times New Roman" w:cs="Times New Roman"/>
          <w:sz w:val="28"/>
          <w:szCs w:val="28"/>
        </w:rPr>
        <w:t xml:space="preserve">Шульгинова С.В., </w:t>
      </w:r>
      <w:r w:rsidR="005D6BFF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 w:rsidRPr="00CB4E8F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МБУ ЗЧС ВМО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r w:rsidR="00D03F4F">
        <w:rPr>
          <w:rFonts w:ascii="Times New Roman" w:hAnsi="Times New Roman" w:cs="Times New Roman"/>
          <w:sz w:val="28"/>
          <w:szCs w:val="28"/>
        </w:rPr>
        <w:t>»</w:t>
      </w:r>
      <w:r w:rsidR="000E32B3">
        <w:rPr>
          <w:rFonts w:ascii="Times New Roman" w:hAnsi="Times New Roman" w:cs="Times New Roman"/>
          <w:sz w:val="28"/>
          <w:szCs w:val="28"/>
        </w:rPr>
        <w:t xml:space="preserve">, председателя ликвидационной комиссии </w:t>
      </w:r>
      <w:r w:rsidR="000E32B3" w:rsidRPr="00D03F4F">
        <w:rPr>
          <w:rFonts w:ascii="Times New Roman" w:hAnsi="Times New Roman" w:cs="Times New Roman"/>
          <w:sz w:val="28"/>
          <w:szCs w:val="28"/>
        </w:rPr>
        <w:t xml:space="preserve">МБУ ЗЧС ВМО </w:t>
      </w:r>
      <w:r w:rsidR="000E32B3">
        <w:rPr>
          <w:rFonts w:ascii="Times New Roman" w:hAnsi="Times New Roman" w:cs="Times New Roman"/>
          <w:sz w:val="28"/>
          <w:szCs w:val="28"/>
        </w:rPr>
        <w:t>«</w:t>
      </w:r>
      <w:r w:rsidR="000E32B3" w:rsidRPr="00D03F4F">
        <w:rPr>
          <w:rFonts w:ascii="Times New Roman" w:hAnsi="Times New Roman" w:cs="Times New Roman"/>
          <w:sz w:val="28"/>
          <w:szCs w:val="28"/>
        </w:rPr>
        <w:t>АСС</w:t>
      </w:r>
      <w:r w:rsidR="000E32B3">
        <w:rPr>
          <w:rFonts w:ascii="Times New Roman" w:hAnsi="Times New Roman" w:cs="Times New Roman"/>
          <w:sz w:val="28"/>
          <w:szCs w:val="28"/>
        </w:rPr>
        <w:t>»</w:t>
      </w:r>
      <w:r w:rsidR="005D6B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43B" w:rsidRPr="00CB4E8F" w:rsidRDefault="0074243B" w:rsidP="00D0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B4E8F">
        <w:rPr>
          <w:rFonts w:ascii="Times New Roman" w:hAnsi="Times New Roman" w:cs="Times New Roman"/>
          <w:sz w:val="28"/>
          <w:szCs w:val="28"/>
        </w:rPr>
        <w:t xml:space="preserve">Установить, что с момента назначения ликвидационной комиссии к ней переходят полномочия по управлению делами учреждения 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МБУ ЗЧС ВМО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r w:rsidR="00D03F4F">
        <w:rPr>
          <w:rFonts w:ascii="Times New Roman" w:hAnsi="Times New Roman" w:cs="Times New Roman"/>
          <w:sz w:val="28"/>
          <w:szCs w:val="28"/>
        </w:rPr>
        <w:t>»</w:t>
      </w:r>
      <w:r w:rsidRPr="00CB4E8F">
        <w:rPr>
          <w:rFonts w:ascii="Times New Roman" w:hAnsi="Times New Roman" w:cs="Times New Roman"/>
          <w:sz w:val="28"/>
          <w:szCs w:val="28"/>
        </w:rPr>
        <w:t>.</w:t>
      </w:r>
    </w:p>
    <w:p w:rsidR="0074243B" w:rsidRPr="00CB4E8F" w:rsidRDefault="0074243B" w:rsidP="00D03F4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t xml:space="preserve">6. Установить срок заявления требований кредиторами 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МБУ ЗЧС ВМО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r w:rsidR="00D03F4F">
        <w:rPr>
          <w:rFonts w:ascii="Times New Roman" w:hAnsi="Times New Roman" w:cs="Times New Roman"/>
          <w:sz w:val="28"/>
          <w:szCs w:val="28"/>
        </w:rPr>
        <w:t xml:space="preserve">» </w:t>
      </w:r>
      <w:r w:rsidRPr="00CB4E8F">
        <w:rPr>
          <w:rFonts w:ascii="Times New Roman" w:hAnsi="Times New Roman" w:cs="Times New Roman"/>
          <w:sz w:val="28"/>
          <w:szCs w:val="28"/>
        </w:rPr>
        <w:t xml:space="preserve">в течение двух месяцев с момента опубликования информации о ликвидации 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МБУ ЗЧС ВМО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r w:rsidR="00D03F4F">
        <w:rPr>
          <w:rFonts w:ascii="Times New Roman" w:hAnsi="Times New Roman" w:cs="Times New Roman"/>
          <w:sz w:val="28"/>
          <w:szCs w:val="28"/>
        </w:rPr>
        <w:t xml:space="preserve">» </w:t>
      </w:r>
      <w:r w:rsidRPr="00CB4E8F">
        <w:rPr>
          <w:rFonts w:ascii="Times New Roman" w:hAnsi="Times New Roman" w:cs="Times New Roman"/>
          <w:sz w:val="28"/>
          <w:szCs w:val="28"/>
        </w:rPr>
        <w:t>в журнале «Вестник государственной регистрации».</w:t>
      </w:r>
    </w:p>
    <w:p w:rsidR="0074243B" w:rsidRPr="00CB4E8F" w:rsidRDefault="0074243B" w:rsidP="00D03F4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lastRenderedPageBreak/>
        <w:t xml:space="preserve">7. Утвердить порядок и сроки ликвидации 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МБУ ЗЧС ВМО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r w:rsidR="00D03F4F">
        <w:rPr>
          <w:rFonts w:ascii="Times New Roman" w:hAnsi="Times New Roman" w:cs="Times New Roman"/>
          <w:sz w:val="28"/>
          <w:szCs w:val="28"/>
        </w:rPr>
        <w:t xml:space="preserve">» </w:t>
      </w:r>
      <w:r w:rsidRPr="00CB4E8F">
        <w:rPr>
          <w:rFonts w:ascii="Times New Roman" w:hAnsi="Times New Roman" w:cs="Times New Roman"/>
          <w:sz w:val="28"/>
          <w:szCs w:val="28"/>
        </w:rPr>
        <w:t xml:space="preserve">(приложение 2). </w:t>
      </w:r>
    </w:p>
    <w:p w:rsidR="0074243B" w:rsidRPr="00CB4E8F" w:rsidRDefault="0074243B" w:rsidP="0074243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</w:rPr>
        <w:t xml:space="preserve">8. Имущество </w:t>
      </w:r>
      <w:r w:rsidR="00D03F4F" w:rsidRPr="00D03F4F">
        <w:rPr>
          <w:rFonts w:ascii="Times New Roman" w:hAnsi="Times New Roman" w:cs="Times New Roman"/>
          <w:sz w:val="28"/>
          <w:szCs w:val="28"/>
        </w:rPr>
        <w:t xml:space="preserve">МБУ ЗЧС ВМО </w:t>
      </w:r>
      <w:r w:rsidR="00D03F4F">
        <w:rPr>
          <w:rFonts w:ascii="Times New Roman" w:hAnsi="Times New Roman" w:cs="Times New Roman"/>
          <w:sz w:val="28"/>
          <w:szCs w:val="28"/>
        </w:rPr>
        <w:t>«</w:t>
      </w:r>
      <w:r w:rsidR="00D03F4F" w:rsidRPr="00D03F4F">
        <w:rPr>
          <w:rFonts w:ascii="Times New Roman" w:hAnsi="Times New Roman" w:cs="Times New Roman"/>
          <w:sz w:val="28"/>
          <w:szCs w:val="28"/>
        </w:rPr>
        <w:t>АСС</w:t>
      </w:r>
      <w:r w:rsidR="00D03F4F">
        <w:rPr>
          <w:rFonts w:ascii="Times New Roman" w:hAnsi="Times New Roman" w:cs="Times New Roman"/>
          <w:sz w:val="28"/>
          <w:szCs w:val="28"/>
        </w:rPr>
        <w:t>»</w:t>
      </w:r>
      <w:r w:rsidRPr="00CB4E8F">
        <w:rPr>
          <w:rFonts w:ascii="Times New Roman" w:hAnsi="Times New Roman" w:cs="Times New Roman"/>
          <w:sz w:val="28"/>
          <w:szCs w:val="28"/>
        </w:rPr>
        <w:t xml:space="preserve">, оставшееся после проведения ликвидационных процедур, передать в казну </w:t>
      </w:r>
      <w:r w:rsidR="00D03F4F">
        <w:rPr>
          <w:rFonts w:ascii="Times New Roman" w:hAnsi="Times New Roman" w:cs="Times New Roman"/>
          <w:sz w:val="28"/>
          <w:szCs w:val="28"/>
        </w:rPr>
        <w:t>Вожегодского</w:t>
      </w:r>
      <w:r w:rsidRPr="00CB4E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03F4F">
        <w:rPr>
          <w:rFonts w:ascii="Times New Roman" w:hAnsi="Times New Roman" w:cs="Times New Roman"/>
          <w:sz w:val="28"/>
          <w:szCs w:val="28"/>
        </w:rPr>
        <w:t>ого</w:t>
      </w:r>
      <w:r w:rsidRPr="00CB4E8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3F4F">
        <w:rPr>
          <w:rFonts w:ascii="Times New Roman" w:hAnsi="Times New Roman" w:cs="Times New Roman"/>
          <w:sz w:val="28"/>
          <w:szCs w:val="28"/>
        </w:rPr>
        <w:t>а</w:t>
      </w:r>
      <w:r w:rsidRPr="00CB4E8F">
        <w:rPr>
          <w:rFonts w:ascii="Times New Roman" w:hAnsi="Times New Roman" w:cs="Times New Roman"/>
          <w:sz w:val="28"/>
          <w:szCs w:val="28"/>
        </w:rPr>
        <w:t xml:space="preserve"> Вологодской области.</w:t>
      </w:r>
    </w:p>
    <w:p w:rsidR="0074243B" w:rsidRPr="00CB4E8F" w:rsidRDefault="00CA4716" w:rsidP="0074243B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4243B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3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243B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D03F4F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оставляю за собой</w:t>
      </w:r>
      <w:r w:rsidR="0074243B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243B" w:rsidRPr="00CB4E8F" w:rsidRDefault="0074243B" w:rsidP="0074243B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A471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3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опубликованию в </w:t>
      </w:r>
      <w:r w:rsidR="00D03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газете «Борьба» </w:t>
      </w:r>
      <w:r w:rsidR="00BC4565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74243B" w:rsidRPr="00CB4E8F" w:rsidRDefault="0074243B" w:rsidP="0074243B">
      <w:pPr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4243B" w:rsidRDefault="00BC4565" w:rsidP="007424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полномочия главы </w:t>
      </w:r>
    </w:p>
    <w:p w:rsidR="0074243B" w:rsidRDefault="00BC4565" w:rsidP="007424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Вожегодского </w:t>
      </w:r>
      <w:r w:rsidR="0074243B"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муниципального округа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 </w:t>
      </w:r>
      <w:r w:rsidR="0074243B"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Е.В. Первов</w:t>
      </w:r>
    </w:p>
    <w:p w:rsidR="0074243B" w:rsidRDefault="0074243B" w:rsidP="007424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BC4565" w:rsidRDefault="00BC4565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br w:type="page"/>
      </w:r>
    </w:p>
    <w:p w:rsidR="00BC4565" w:rsidRDefault="00BC4565" w:rsidP="0074243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6D56AB" w:rsidRDefault="00BC4565" w:rsidP="0074243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Вожегодского муниципального округа </w:t>
      </w:r>
    </w:p>
    <w:p w:rsidR="00BC4565" w:rsidRDefault="00BC4565" w:rsidP="0074243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3FBE">
        <w:rPr>
          <w:rFonts w:ascii="Times New Roman" w:eastAsia="Times New Roman" w:hAnsi="Times New Roman" w:cs="Times New Roman"/>
          <w:sz w:val="28"/>
          <w:szCs w:val="28"/>
        </w:rPr>
        <w:t>03.10.2024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D3FBE">
        <w:rPr>
          <w:rFonts w:ascii="Times New Roman" w:eastAsia="Times New Roman" w:hAnsi="Times New Roman" w:cs="Times New Roman"/>
          <w:sz w:val="28"/>
          <w:szCs w:val="28"/>
        </w:rPr>
        <w:t>1020</w:t>
      </w:r>
    </w:p>
    <w:p w:rsidR="0074243B" w:rsidRDefault="0074243B" w:rsidP="0074243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4243B" w:rsidRPr="0041241C" w:rsidRDefault="0074243B" w:rsidP="00742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74243B" w:rsidRDefault="0074243B" w:rsidP="007424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43B" w:rsidRDefault="00BC4565" w:rsidP="00BC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74243B" w:rsidRDefault="0074243B" w:rsidP="00BC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</w:t>
      </w:r>
      <w:r w:rsidR="00BC4565" w:rsidRPr="00BC456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защиты в чрезвычайных ситуациях Вожегодского муниципального округа «Аварийно-спасательная служба»</w:t>
      </w:r>
    </w:p>
    <w:p w:rsidR="0074243B" w:rsidRDefault="0074243B" w:rsidP="00742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43B" w:rsidRDefault="005D6BFF" w:rsidP="0074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Шульгинов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Сергей Валентинович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565" w:rsidRPr="0074243B">
        <w:rPr>
          <w:rFonts w:ascii="Times New Roman" w:hAnsi="Times New Roman" w:cs="Times New Roman"/>
          <w:sz w:val="28"/>
          <w:szCs w:val="28"/>
        </w:rPr>
        <w:t>муниципального бюджетного учреждения защиты в чрезвычайных ситуациях Вожегодского муниципального округа «Аварийно-спасательная служба»</w:t>
      </w:r>
      <w:r w:rsidR="00BC4565">
        <w:rPr>
          <w:rFonts w:ascii="Times New Roman" w:hAnsi="Times New Roman" w:cs="Times New Roman"/>
          <w:sz w:val="28"/>
          <w:szCs w:val="28"/>
        </w:rPr>
        <w:t>, председатель ликвидационной комиссии</w:t>
      </w:r>
      <w:r w:rsidR="00BC45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565" w:rsidRDefault="00BC4565" w:rsidP="0074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43B" w:rsidRDefault="0074243B" w:rsidP="00BC45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74243B" w:rsidRDefault="00BC4565" w:rsidP="0074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Шахова Ольга Васильевна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 xml:space="preserve"> комитета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муниципальным имуществом и земельными ресурсами администрации Вожегодского 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243B" w:rsidRPr="00BC4565" w:rsidRDefault="00BC4565" w:rsidP="0074243B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Денщикова Нина Ивановна</w:t>
      </w:r>
      <w:r w:rsidR="0074243B" w:rsidRPr="00BC456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директор </w:t>
      </w:r>
      <w:r w:rsidRPr="00BC4565">
        <w:rPr>
          <w:rFonts w:ascii="Times New Roman" w:hAnsi="Times New Roman" w:cs="Times New Roman"/>
          <w:sz w:val="28"/>
        </w:rPr>
        <w:t xml:space="preserve">муниципального казенного учреждения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BC4565">
        <w:rPr>
          <w:rFonts w:ascii="Times New Roman" w:hAnsi="Times New Roman" w:cs="Times New Roman"/>
          <w:sz w:val="28"/>
        </w:rPr>
        <w:t xml:space="preserve"> «Единый межведомственный центр бюджетного (бухгалтерского) учета и отчетности»</w:t>
      </w:r>
      <w:r w:rsidR="0074243B" w:rsidRPr="00BC4565">
        <w:rPr>
          <w:rFonts w:ascii="Times New Roman" w:hAnsi="Times New Roman" w:cs="Times New Roman"/>
          <w:sz w:val="28"/>
        </w:rPr>
        <w:t>;</w:t>
      </w:r>
    </w:p>
    <w:p w:rsidR="0074243B" w:rsidRDefault="00BC4565" w:rsidP="00BC45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Романова Алена Николаевна – заведующий юридическим отделом администрации Вожегодского муниципального округа</w:t>
      </w:r>
      <w:r w:rsidR="007424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43B" w:rsidRDefault="0074243B" w:rsidP="0074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43B" w:rsidRDefault="0074243B" w:rsidP="0074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6AB" w:rsidRDefault="006D56A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06473" w:rsidRDefault="00006473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006473" w:rsidSect="000E32B3">
          <w:pgSz w:w="11906" w:h="16838"/>
          <w:pgMar w:top="993" w:right="567" w:bottom="1134" w:left="1418" w:header="709" w:footer="709" w:gutter="0"/>
          <w:cols w:space="708"/>
          <w:docGrid w:linePitch="360"/>
        </w:sectPr>
      </w:pPr>
    </w:p>
    <w:p w:rsidR="006D56AB" w:rsidRDefault="006D56AB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37CEF" w:rsidRDefault="006D56AB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D56AB" w:rsidRDefault="006D56AB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6D56AB" w:rsidRDefault="006D56AB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3FBE">
        <w:rPr>
          <w:rFonts w:ascii="Times New Roman" w:eastAsia="Times New Roman" w:hAnsi="Times New Roman" w:cs="Times New Roman"/>
          <w:sz w:val="28"/>
          <w:szCs w:val="28"/>
        </w:rPr>
        <w:t>03.10.2024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D3FBE">
        <w:rPr>
          <w:rFonts w:ascii="Times New Roman" w:eastAsia="Times New Roman" w:hAnsi="Times New Roman" w:cs="Times New Roman"/>
          <w:sz w:val="28"/>
          <w:szCs w:val="28"/>
        </w:rPr>
        <w:t>1020</w:t>
      </w:r>
    </w:p>
    <w:p w:rsidR="006D56AB" w:rsidRDefault="006D56AB" w:rsidP="006D56AB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74243B" w:rsidRDefault="0074243B" w:rsidP="0074243B">
      <w:pPr>
        <w:ind w:left="6237"/>
        <w:jc w:val="right"/>
        <w:rPr>
          <w:rFonts w:ascii="Times New Roman" w:hAnsi="Times New Roman"/>
          <w:b/>
          <w:sz w:val="24"/>
        </w:rPr>
      </w:pPr>
    </w:p>
    <w:p w:rsidR="006D56AB" w:rsidRDefault="0074243B" w:rsidP="007424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и сроки ликвидации</w:t>
      </w:r>
    </w:p>
    <w:p w:rsidR="006D56AB" w:rsidRDefault="006D56AB" w:rsidP="006D5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56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защиты в чрезвычайных ситуациях Вожегодского муниципального округа «Аварийно-спасательная служба»</w:t>
      </w:r>
    </w:p>
    <w:p w:rsidR="0074243B" w:rsidRDefault="0074243B" w:rsidP="0074243B">
      <w:pPr>
        <w:widowControl w:val="0"/>
        <w:rPr>
          <w:rFonts w:ascii="Times New Roman" w:hAnsi="Times New Roman"/>
          <w:b/>
          <w:sz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812"/>
        <w:gridCol w:w="4394"/>
        <w:gridCol w:w="4252"/>
      </w:tblGrid>
      <w:tr w:rsidR="00006473" w:rsidRPr="006D56AB" w:rsidTr="00006473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43B" w:rsidRPr="006D56AB" w:rsidRDefault="0074243B" w:rsidP="006D56AB">
            <w:pPr>
              <w:widowControl w:val="0"/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4243B" w:rsidRPr="006D56AB" w:rsidRDefault="0074243B" w:rsidP="006D56AB">
            <w:pPr>
              <w:widowControl w:val="0"/>
              <w:spacing w:after="0"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43B" w:rsidRPr="006D56AB" w:rsidRDefault="0074243B" w:rsidP="006D56A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4243B" w:rsidRPr="006D56AB" w:rsidRDefault="0074243B" w:rsidP="006D56AB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43B" w:rsidRPr="006D56AB" w:rsidRDefault="0074243B" w:rsidP="006D56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Срок исполнения и правовые основания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43B" w:rsidRPr="006D56AB" w:rsidRDefault="0074243B" w:rsidP="006D56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tabs>
                <w:tab w:val="left" w:pos="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ликвидации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МБУ ЗЧС ВМО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ст. 61, 62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ГК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Вожегодского 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tabs>
                <w:tab w:val="left" w:pos="284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уведомление налогового органа о нахождении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МБУ ЗЧС ВМО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в процессе ликвидации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В течение трёх рабочих дней после даты принятия решения о ликвидации</w:t>
            </w:r>
          </w:p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ст. 62 ГК РФ, ч. 1 ст. 20  от 08.08.2001№ 129-ФЗ, Приказ ФНС России от 31.08.202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0 N ЕД-7-14/617@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73" w:rsidRPr="006D56AB" w:rsidRDefault="00006473" w:rsidP="006D56AB">
            <w:pPr>
              <w:widowControl w:val="0"/>
              <w:tabs>
                <w:tab w:val="left" w:pos="284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73" w:rsidRPr="00006473" w:rsidRDefault="00006473" w:rsidP="000064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  <w:r w:rsidRPr="000064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государственную службу занятости </w:t>
            </w:r>
            <w:r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путем размещения информации на единой цифровой платформе «Работа в России» по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 1, утвержденной </w:t>
            </w:r>
            <w:r w:rsidRPr="00006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Приказом Минтруда России от 16.04.2024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 195н</w:t>
            </w:r>
          </w:p>
          <w:p w:rsidR="00006473" w:rsidRPr="00006473" w:rsidRDefault="00006473" w:rsidP="00006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73" w:rsidRPr="00006473" w:rsidRDefault="00006473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73" w:rsidRDefault="00006473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три месяца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начала проведения соответствующих мероприятий (</w:t>
            </w:r>
            <w:r w:rsidRPr="00006473">
              <w:rPr>
                <w:rFonts w:ascii="Times New Roman" w:hAnsi="Times New Roman" w:cs="Times New Roman"/>
                <w:sz w:val="28"/>
                <w:szCs w:val="28"/>
              </w:rPr>
              <w:t>увольнения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6473" w:rsidRPr="006D56AB" w:rsidRDefault="004332FB" w:rsidP="00006473">
            <w:pPr>
              <w:pStyle w:val="a4"/>
              <w:spacing w:before="0" w:beforeAutospacing="0" w:after="0" w:afterAutospacing="0" w:line="240" w:lineRule="atLeast"/>
              <w:ind w:hanging="188"/>
              <w:jc w:val="center"/>
              <w:rPr>
                <w:sz w:val="28"/>
                <w:szCs w:val="28"/>
              </w:rPr>
            </w:pPr>
            <w:hyperlink r:id="rId5" w:history="1">
              <w:r w:rsidR="00006473" w:rsidRPr="00006473">
                <w:rPr>
                  <w:rStyle w:val="a6"/>
                  <w:color w:val="auto"/>
                  <w:sz w:val="28"/>
                  <w:u w:val="none"/>
                </w:rPr>
                <w:t>п. 2 ч. 1</w:t>
              </w:r>
            </w:hyperlink>
            <w:r w:rsidR="00006473" w:rsidRPr="00006473">
              <w:rPr>
                <w:sz w:val="28"/>
              </w:rPr>
              <w:t xml:space="preserve">, </w:t>
            </w:r>
            <w:hyperlink r:id="rId6" w:history="1">
              <w:r w:rsidR="00006473" w:rsidRPr="00006473">
                <w:rPr>
                  <w:rStyle w:val="a6"/>
                  <w:color w:val="auto"/>
                  <w:sz w:val="28"/>
                  <w:u w:val="none"/>
                </w:rPr>
                <w:t>ч. 2</w:t>
              </w:r>
            </w:hyperlink>
            <w:r w:rsidR="00006473" w:rsidRPr="00006473">
              <w:rPr>
                <w:sz w:val="28"/>
              </w:rPr>
              <w:t xml:space="preserve">, </w:t>
            </w:r>
            <w:hyperlink r:id="rId7" w:history="1">
              <w:r w:rsidR="00006473" w:rsidRPr="00006473">
                <w:rPr>
                  <w:rStyle w:val="a6"/>
                  <w:color w:val="auto"/>
                  <w:sz w:val="28"/>
                  <w:u w:val="none"/>
                </w:rPr>
                <w:t>4</w:t>
              </w:r>
            </w:hyperlink>
            <w:r w:rsidR="00006473" w:rsidRPr="00006473">
              <w:rPr>
                <w:sz w:val="28"/>
              </w:rPr>
              <w:t xml:space="preserve">, </w:t>
            </w:r>
            <w:hyperlink r:id="rId8" w:history="1">
              <w:r w:rsidR="00006473" w:rsidRPr="00006473">
                <w:rPr>
                  <w:rStyle w:val="a6"/>
                  <w:color w:val="auto"/>
                  <w:sz w:val="28"/>
                  <w:u w:val="none"/>
                </w:rPr>
                <w:t>9 ст. 53</w:t>
              </w:r>
            </w:hyperlink>
            <w:r w:rsidR="00006473">
              <w:rPr>
                <w:sz w:val="28"/>
              </w:rPr>
              <w:t xml:space="preserve"> </w:t>
            </w:r>
            <w:r w:rsidR="00006473" w:rsidRPr="00006473">
              <w:rPr>
                <w:sz w:val="28"/>
              </w:rPr>
              <w:t>Федеральн</w:t>
            </w:r>
            <w:r w:rsidR="00006473">
              <w:rPr>
                <w:sz w:val="28"/>
              </w:rPr>
              <w:t>ого з</w:t>
            </w:r>
            <w:r w:rsidR="00006473" w:rsidRPr="00006473">
              <w:rPr>
                <w:sz w:val="28"/>
              </w:rPr>
              <w:t>акон</w:t>
            </w:r>
            <w:r w:rsidR="00006473">
              <w:rPr>
                <w:sz w:val="28"/>
              </w:rPr>
              <w:t>а</w:t>
            </w:r>
            <w:r w:rsidR="00006473" w:rsidRPr="00006473">
              <w:rPr>
                <w:sz w:val="28"/>
              </w:rPr>
              <w:t xml:space="preserve"> от 12.12.2023 N 565-ФЗ </w:t>
            </w:r>
            <w:r w:rsidR="00006473">
              <w:rPr>
                <w:sz w:val="28"/>
              </w:rPr>
              <w:t>«</w:t>
            </w:r>
            <w:r w:rsidR="00006473" w:rsidRPr="00006473">
              <w:rPr>
                <w:sz w:val="28"/>
              </w:rPr>
              <w:t>О занятости н</w:t>
            </w:r>
            <w:r w:rsidR="00006473">
              <w:rPr>
                <w:sz w:val="28"/>
              </w:rPr>
              <w:t>аселения в Российской Федерации»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473" w:rsidRPr="006D56AB" w:rsidRDefault="00B37CEF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один раз  в месяц сведений о принятии решения о ликвидации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МБУ ЗЧС ВМО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в журнале «Вестник государственной регистрации»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В порядке, установленном законом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ч. 1 ст. 63 ГК РФ, п. 1 приказа ФНС России от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 16.06.2006 № САЭ-3-09/355@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left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кредиторов, совершение действий по сбору дебиторской задолженности. Письменное уведомление каждого кредитора о ликвидации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МБУ ЗЧС ВМО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с указанием сроков для предъявления требований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Не менее двух месяцев с момента опубликования сообщения о ликвидации</w:t>
            </w:r>
          </w:p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ч. 1 ст. 63 ГК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имущества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МБУ ЗЧС ВМО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Перед составлением ликвидационного (промежуточного) баланса</w:t>
            </w:r>
          </w:p>
          <w:p w:rsidR="0074243B" w:rsidRPr="006D56AB" w:rsidRDefault="0074243B" w:rsidP="00006473">
            <w:pPr>
              <w:widowControl w:val="0"/>
              <w:spacing w:line="24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приказ Минфина РФ от 13.06.1995 № 49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1) Составление промежуточного ликвидационного баланса 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2) Утверждение промежуточного ликвидационного баланса 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3) Представление в налоговый орган уведомления о составлении промежуточного ликвидационного баланса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После окончания срока предъявления требований кредиторами</w:t>
            </w:r>
          </w:p>
          <w:p w:rsidR="0074243B" w:rsidRPr="006D56AB" w:rsidRDefault="00006473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 2 ст. 63 ГК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1) Ликвидационная комиссия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2) Администрация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Вожегодского 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3) 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Выплата денежных сумм кредиторам ликвидируемого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МБУ ЗЧС ВМО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ч. 5 ст. 63, ст. 64 ГК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) Подготовка и направление </w:t>
            </w:r>
            <w:hyperlink r:id="rId9" w:history="1">
              <w:r w:rsidR="0074243B" w:rsidRPr="00006473">
                <w:rPr>
                  <w:rStyle w:val="a6"/>
                  <w:rFonts w:ascii="Times New Roman" w:eastAsiaTheme="minorHAnsi" w:hAnsi="Times New Roman" w:cs="Times New Roman"/>
                  <w:color w:val="000000"/>
                  <w:sz w:val="28"/>
                  <w:szCs w:val="28"/>
                  <w:u w:val="none"/>
                </w:rPr>
                <w:t>заявления</w:t>
              </w:r>
            </w:hyperlink>
            <w:r w:rsidR="0074243B" w:rsidRPr="00006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юридического лица в связи с его ликвидацией;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Подготовка ликвидационного баланса;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Утверждение ликвидационного баланса;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Оплата государственной пошлины;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) Подготовка документа, подтверждающего представление сведений в территориальный 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Пенсионного фонда.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завершения расчетов с кредиторами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. 6 ст. 63 ГК РФ)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Ликвидационная комиссия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Ликвидационная комиссия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ind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)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округа </w:t>
            </w:r>
          </w:p>
          <w:p w:rsidR="0074243B" w:rsidRPr="006D56AB" w:rsidRDefault="00006473" w:rsidP="006D56AB">
            <w:pPr>
              <w:widowControl w:val="0"/>
              <w:spacing w:line="240" w:lineRule="auto"/>
              <w:ind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Ликвидационная комиссия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hanging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43B" w:rsidRPr="006D56AB" w:rsidRDefault="00006473" w:rsidP="006D56AB">
            <w:pPr>
              <w:widowControl w:val="0"/>
              <w:spacing w:line="240" w:lineRule="auto"/>
              <w:ind w:hanging="9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) Ликвидационная комиссия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74243B"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Подача документов, указанных в пункте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Порядка, в налоговый орган по месту регистрации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МБУ ЗЧС ВМО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56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МБУ ЗЧС ВМО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как юридического лица: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а) лист записи в ЕГРЮЛ;</w:t>
            </w:r>
          </w:p>
          <w:p w:rsidR="0074243B" w:rsidRPr="006D56AB" w:rsidRDefault="0074243B" w:rsidP="006D56A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банковского счета 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 xml:space="preserve">МБУ ЗЧС ВМО 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473" w:rsidRPr="00D03F4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006473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859 ГК РФ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  <w:tr w:rsidR="00006473" w:rsidRPr="006D56AB" w:rsidTr="000064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006473">
            <w:pPr>
              <w:widowControl w:val="0"/>
              <w:tabs>
                <w:tab w:val="left" w:pos="270"/>
                <w:tab w:val="left" w:pos="3430"/>
              </w:tabs>
              <w:spacing w:line="240" w:lineRule="auto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4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Уничтожение печати (по акту об уничтожении)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После получения листа записи в ЕГРЮЛ о ликвидации юридического лица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43B" w:rsidRPr="006D56AB" w:rsidRDefault="0074243B" w:rsidP="006D56AB">
            <w:pPr>
              <w:widowControl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6AB"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</w:tr>
    </w:tbl>
    <w:p w:rsidR="0074243B" w:rsidRDefault="0074243B" w:rsidP="0074243B">
      <w:pPr>
        <w:jc w:val="both"/>
        <w:rPr>
          <w:rFonts w:ascii="Times New Roman" w:hAnsi="Times New Roman"/>
          <w:sz w:val="28"/>
        </w:rPr>
      </w:pPr>
    </w:p>
    <w:p w:rsidR="0074243B" w:rsidRDefault="0074243B" w:rsidP="007424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006473" w:rsidRDefault="00006473" w:rsidP="0074243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  <w:sectPr w:rsidR="00006473" w:rsidSect="00006473">
          <w:pgSz w:w="16838" w:h="11906" w:orient="landscape"/>
          <w:pgMar w:top="1418" w:right="992" w:bottom="567" w:left="1418" w:header="709" w:footer="709" w:gutter="0"/>
          <w:cols w:space="708"/>
          <w:docGrid w:linePitch="360"/>
        </w:sectPr>
      </w:pPr>
    </w:p>
    <w:p w:rsidR="00777BC4" w:rsidRPr="002315F0" w:rsidRDefault="00777BC4" w:rsidP="00B3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965ED2">
      <w:pgSz w:w="11906" w:h="16838"/>
      <w:pgMar w:top="993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04BB0"/>
    <w:rsid w:val="00006473"/>
    <w:rsid w:val="00034C72"/>
    <w:rsid w:val="00093F21"/>
    <w:rsid w:val="000A0141"/>
    <w:rsid w:val="000D1DFE"/>
    <w:rsid w:val="000D6042"/>
    <w:rsid w:val="000E32B3"/>
    <w:rsid w:val="000F0D02"/>
    <w:rsid w:val="00111DB6"/>
    <w:rsid w:val="001138E2"/>
    <w:rsid w:val="0013121C"/>
    <w:rsid w:val="00185297"/>
    <w:rsid w:val="00221706"/>
    <w:rsid w:val="002315F0"/>
    <w:rsid w:val="00276DA8"/>
    <w:rsid w:val="00281E09"/>
    <w:rsid w:val="002854FE"/>
    <w:rsid w:val="002A74BF"/>
    <w:rsid w:val="002F6705"/>
    <w:rsid w:val="003637C4"/>
    <w:rsid w:val="003F5ED9"/>
    <w:rsid w:val="004152AD"/>
    <w:rsid w:val="004332FB"/>
    <w:rsid w:val="00472288"/>
    <w:rsid w:val="004A0447"/>
    <w:rsid w:val="005123E2"/>
    <w:rsid w:val="005132F9"/>
    <w:rsid w:val="005928FE"/>
    <w:rsid w:val="00596908"/>
    <w:rsid w:val="005D6BFF"/>
    <w:rsid w:val="0067020E"/>
    <w:rsid w:val="0068579E"/>
    <w:rsid w:val="006B68C4"/>
    <w:rsid w:val="006D0E40"/>
    <w:rsid w:val="006D56AB"/>
    <w:rsid w:val="0074243B"/>
    <w:rsid w:val="00763624"/>
    <w:rsid w:val="00765758"/>
    <w:rsid w:val="00777BC4"/>
    <w:rsid w:val="007E14C6"/>
    <w:rsid w:val="007F461C"/>
    <w:rsid w:val="00814D17"/>
    <w:rsid w:val="00824F44"/>
    <w:rsid w:val="008A5922"/>
    <w:rsid w:val="008F0B5A"/>
    <w:rsid w:val="00965ED2"/>
    <w:rsid w:val="009F7627"/>
    <w:rsid w:val="00A40827"/>
    <w:rsid w:val="00A6578A"/>
    <w:rsid w:val="00A93AAB"/>
    <w:rsid w:val="00AA0DEA"/>
    <w:rsid w:val="00AA69E5"/>
    <w:rsid w:val="00AD07A0"/>
    <w:rsid w:val="00AE234D"/>
    <w:rsid w:val="00B02274"/>
    <w:rsid w:val="00B32578"/>
    <w:rsid w:val="00B34F4B"/>
    <w:rsid w:val="00B37CEF"/>
    <w:rsid w:val="00B95B6A"/>
    <w:rsid w:val="00B96D53"/>
    <w:rsid w:val="00BC4565"/>
    <w:rsid w:val="00BD1281"/>
    <w:rsid w:val="00C005CF"/>
    <w:rsid w:val="00C46706"/>
    <w:rsid w:val="00C71AE0"/>
    <w:rsid w:val="00C860F8"/>
    <w:rsid w:val="00CA4716"/>
    <w:rsid w:val="00D03F4F"/>
    <w:rsid w:val="00D078A8"/>
    <w:rsid w:val="00D219F5"/>
    <w:rsid w:val="00D2402B"/>
    <w:rsid w:val="00D247CF"/>
    <w:rsid w:val="00D44565"/>
    <w:rsid w:val="00DC6D3C"/>
    <w:rsid w:val="00DD3FBE"/>
    <w:rsid w:val="00DF2832"/>
    <w:rsid w:val="00DF5B9F"/>
    <w:rsid w:val="00E23CB6"/>
    <w:rsid w:val="00E72329"/>
    <w:rsid w:val="00E8232F"/>
    <w:rsid w:val="00E9250B"/>
    <w:rsid w:val="00EA2AF0"/>
    <w:rsid w:val="00EB06E8"/>
    <w:rsid w:val="00EB2E34"/>
    <w:rsid w:val="00EC3612"/>
    <w:rsid w:val="00EE7241"/>
    <w:rsid w:val="00EF2F57"/>
    <w:rsid w:val="00FA4925"/>
    <w:rsid w:val="00FB1D48"/>
    <w:rsid w:val="00FD0101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subtitle">
    <w:name w:val="sub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2217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onsPlusNormal1">
    <w:name w:val="ConsPlusNormal1"/>
    <w:link w:val="ConsPlusNormal"/>
    <w:locked/>
    <w:rsid w:val="003637C4"/>
    <w:rPr>
      <w:rFonts w:ascii="Arial" w:eastAsia="Times New Roman" w:hAnsi="Arial" w:cs="Arial"/>
      <w:sz w:val="20"/>
      <w:szCs w:val="20"/>
    </w:rPr>
  </w:style>
  <w:style w:type="paragraph" w:styleId="a8">
    <w:name w:val="Subtitle"/>
    <w:basedOn w:val="a"/>
    <w:link w:val="a9"/>
    <w:qFormat/>
    <w:rsid w:val="003637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Подзаголовок Знак"/>
    <w:basedOn w:val="a0"/>
    <w:link w:val="a8"/>
    <w:rsid w:val="003637C4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46&amp;dst=100618&amp;field=134&amp;date=02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46&amp;dst=100613&amp;field=134&amp;date=02.10.2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646&amp;dst=100611&amp;field=134&amp;date=02.10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2646&amp;dst=100604&amp;field=134&amp;date=02.10.20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ru/cdn/form/416247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690C-564E-4924-9B62-BFFD7107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2024-10-03T12:15:00Z</cp:lastPrinted>
  <dcterms:created xsi:type="dcterms:W3CDTF">2024-10-03T06:56:00Z</dcterms:created>
  <dcterms:modified xsi:type="dcterms:W3CDTF">2024-10-03T12:15:00Z</dcterms:modified>
</cp:coreProperties>
</file>