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22" w:rsidRDefault="00914622" w:rsidP="009146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Правительства Российской Федерации от 15 декабря 2020 г.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(далее – постановление № 2099, Правила маркировки молочной продукции) и от 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(далее – постановление № 841, Правила маркировки упакованной воды) предусмотрены следующие требования о передаче сведений о выводе из оборота маркированной продукции в государственную информационную систему мониторинга за оборотом товаров, подлежащих обязательной маркировке средствами идентификации (далее – информационная система маркировки). </w:t>
      </w:r>
    </w:p>
    <w:p w:rsidR="00914622" w:rsidRDefault="00914622" w:rsidP="009146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Требования о передаче в информационную систему маркировки сведений о выводе из оборота товаров, подлежащих обязательной маркировке средствами идентификации, путем продажи в розницу с применением контрольно-кассовой техники вступили в силу для молочной продукции в соответствии с постановлением № 2099 с 1 сентября 2022 г., для упакованной воды в соответствии с постановлением № 841 – с 1 марта 2023 г. </w:t>
      </w:r>
    </w:p>
    <w:p w:rsidR="00914622" w:rsidRPr="00914622" w:rsidRDefault="00914622" w:rsidP="0091462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22">
        <w:rPr>
          <w:rFonts w:ascii="Times New Roman" w:hAnsi="Times New Roman" w:cs="Times New Roman"/>
          <w:b/>
          <w:sz w:val="28"/>
          <w:szCs w:val="28"/>
        </w:rPr>
        <w:t xml:space="preserve">Согласно пункту 99 Правил маркировки молочной продукции с 1 декабря 2023 г. участникам оборота молочной продукции, приобретающим молочную продукцию для использования в целях, не связанных с ее последующей реализацией (продажей), необходимо представлять в информационную систему маркировки следующие сведения о выводе из оборота такой молочной продукции: </w:t>
      </w:r>
    </w:p>
    <w:p w:rsidR="00914622" w:rsidRDefault="00914622" w:rsidP="009146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а) идентификационный номер налогоплательщика участника оборота молочной продукции, осуществляющего вывод молочной продукции из оборота; </w:t>
      </w:r>
    </w:p>
    <w:p w:rsidR="00914622" w:rsidRDefault="00914622" w:rsidP="009146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б) причина вывода молочной продукции из оборота (уничтожение, истечение срока годности, утрата, использование в производственных целях, использование молочной продукции в целях, не связанных с их последующей реализацией (продажей), и др.); </w:t>
      </w:r>
    </w:p>
    <w:p w:rsidR="00914622" w:rsidRDefault="00914622" w:rsidP="009146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в) наименование, дата и номер первичного документа о выбытии молочной продукции из оборота; </w:t>
      </w:r>
    </w:p>
    <w:p w:rsidR="00914622" w:rsidRDefault="00914622" w:rsidP="009146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г) код товара и количество выводимой молочной продукции с 1 сентября 2022 г. до 31 мая 2025 г. (включительно) (для молочной продукции со сроком хранения менее 40 суток (включительно) данные сведения представляются бессрочно); </w:t>
      </w:r>
    </w:p>
    <w:p w:rsidR="00914622" w:rsidRDefault="00914622" w:rsidP="009146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lastRenderedPageBreak/>
        <w:t xml:space="preserve">д) коды идентификации потребительских упаковок молочной продукции, и (или) групповых упаковок со сроком хранения более 40 суток, и (или) коды идентификации набора товаров, в состав которого входит молочная продукция со сроком хранения более 40 суток, выводимые из оборота с 1 июня 2025 г. </w:t>
      </w:r>
    </w:p>
    <w:p w:rsidR="002C729C" w:rsidRPr="00914622" w:rsidRDefault="00914622" w:rsidP="0091462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622">
        <w:rPr>
          <w:rFonts w:ascii="Times New Roman" w:hAnsi="Times New Roman" w:cs="Times New Roman"/>
          <w:b/>
          <w:sz w:val="28"/>
          <w:szCs w:val="28"/>
        </w:rPr>
        <w:t>Также в соответствии с пунктом 102 Правил маркировки упакованной воды с 1 декабря 2023 г. юридические лица, аккредитованные филиалы иностранных юридических лиц в Российской Федерации и индивидуальные предприниматели, зарегистрированные в информационной системе маркировки, приобретающие упакованную воду для использования в целях, не связанных с ее последующей реализацией (продажей), подписывают уведомление, подтверждающее переход права собственности от продавца к покупателю на основании подтвержденного покупателем уведомления, подтверждающего переход права собственности, в том числе в форме универсального передаточного документа.</w:t>
      </w: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Default="00914622" w:rsidP="0091462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14622" w:rsidRPr="00914622" w:rsidRDefault="00914622" w:rsidP="00914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22">
        <w:rPr>
          <w:rFonts w:ascii="Times New Roman" w:hAnsi="Times New Roman" w:cs="Times New Roman"/>
          <w:b/>
          <w:sz w:val="28"/>
          <w:szCs w:val="28"/>
        </w:rPr>
        <w:lastRenderedPageBreak/>
        <w:t>Справочная информация ООО «Оператор-ЦРПТ» о передаче сведений о выводе из оборота маркированных товаров в государственную информационную систему мониторинга за оборотом товаров, подлежащих обязательной маркировке средствами идентификации</w:t>
      </w:r>
    </w:p>
    <w:p w:rsidR="00914622" w:rsidRPr="00914622" w:rsidRDefault="00914622" w:rsidP="00914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622" w:rsidRDefault="00914622" w:rsidP="009146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Для работы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участникам оборота молочной продукции и (или) упакованной воды требуется выполнить следующие шаги: </w:t>
      </w:r>
    </w:p>
    <w:p w:rsidR="00914622" w:rsidRDefault="00914622" w:rsidP="009146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1. Оформить усиленную квалифицированную электронную подпись (далее – УКЭП) и установить программное обеспечение для работы с УКЭП; </w:t>
      </w:r>
    </w:p>
    <w:p w:rsidR="00914622" w:rsidRDefault="00914622" w:rsidP="009146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2. Зарегистрироваться в личном кабинете информационной системы маркировки и заполнить профиль; </w:t>
      </w:r>
    </w:p>
    <w:p w:rsidR="00914622" w:rsidRDefault="00914622" w:rsidP="009146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3. Заключить договор о подключении к информационной системе маркировки с ООО «Оператор-ЦРПТ», являющимся оператором информационной системы маркировки в соответствии с распоряжением Правительства Российской Федерации от 3 апреля 2019 г. № 620-р, типовая форма которого утверждена приказом </w:t>
      </w:r>
      <w:proofErr w:type="spellStart"/>
      <w:r w:rsidRPr="00914622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914622">
        <w:rPr>
          <w:rFonts w:ascii="Times New Roman" w:hAnsi="Times New Roman" w:cs="Times New Roman"/>
          <w:sz w:val="28"/>
          <w:szCs w:val="28"/>
        </w:rPr>
        <w:t xml:space="preserve"> России от 8 июля 2019 г. № 2403 (зарегистрирован в Минюсте России 20 сентября 2019 г. № 55983), а также с оператором электронного документооборота и оператором фискальных данных (последний при розничной реализации продукции с применением контрольно-кассовой техники (далее – ККТ)); </w:t>
      </w:r>
    </w:p>
    <w:p w:rsidR="00914622" w:rsidRDefault="00914622" w:rsidP="009146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4. Обновить и настроить кассовое (при розничной реализации продукции с применением ККТ) и учетное программное обеспечение для работы с маркированной продукцией; </w:t>
      </w:r>
    </w:p>
    <w:p w:rsidR="00914622" w:rsidRDefault="00914622" w:rsidP="009146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5. Протестировать считывание </w:t>
      </w:r>
      <w:proofErr w:type="spellStart"/>
      <w:r w:rsidRPr="00914622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91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622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914622">
        <w:rPr>
          <w:rFonts w:ascii="Times New Roman" w:hAnsi="Times New Roman" w:cs="Times New Roman"/>
          <w:sz w:val="28"/>
          <w:szCs w:val="28"/>
        </w:rPr>
        <w:t xml:space="preserve"> кодов сканером и при необходимости обновить его прошивку (при розничной реализации продукции с применением ККТ); </w:t>
      </w:r>
    </w:p>
    <w:p w:rsidR="00914622" w:rsidRDefault="00914622" w:rsidP="009146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 xml:space="preserve">6. Протестировать обработку чеков в личном кабинете информационной системы маркировки (при розничной реализации молочной продукции с применением ККТ). </w:t>
      </w:r>
    </w:p>
    <w:p w:rsidR="00914622" w:rsidRPr="00914622" w:rsidRDefault="00914622" w:rsidP="009146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14622">
        <w:rPr>
          <w:rFonts w:ascii="Times New Roman" w:hAnsi="Times New Roman" w:cs="Times New Roman"/>
          <w:sz w:val="28"/>
          <w:szCs w:val="28"/>
        </w:rPr>
        <w:t>Дополнительно информируем, что в случае необходимости ООО «Оператор-ЦРПТ» готово провести обучающие семинары для участников оборота, реализующих молочную продукцию и упакованную воду в онлайн и офлайн форматах по запросу.</w:t>
      </w:r>
      <w:bookmarkStart w:id="0" w:name="_GoBack"/>
      <w:bookmarkEnd w:id="0"/>
    </w:p>
    <w:sectPr w:rsidR="00914622" w:rsidRPr="0091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0B"/>
    <w:rsid w:val="002C729C"/>
    <w:rsid w:val="007F500B"/>
    <w:rsid w:val="0091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803B"/>
  <w15:chartTrackingRefBased/>
  <w15:docId w15:val="{ECA96EA6-4908-49F3-AABA-D4826A21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М.Ю.</dc:creator>
  <cp:keywords/>
  <dc:description/>
  <cp:lastModifiedBy>Соколова М.Ю.</cp:lastModifiedBy>
  <cp:revision>3</cp:revision>
  <dcterms:created xsi:type="dcterms:W3CDTF">2024-01-17T12:45:00Z</dcterms:created>
  <dcterms:modified xsi:type="dcterms:W3CDTF">2024-01-17T12:52:00Z</dcterms:modified>
</cp:coreProperties>
</file>