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F1" w:rsidRDefault="00B944F1" w:rsidP="00A66775">
      <w:pPr>
        <w:jc w:val="center"/>
        <w:rPr>
          <w:sz w:val="24"/>
          <w:szCs w:val="24"/>
        </w:rPr>
      </w:pPr>
    </w:p>
    <w:p w:rsidR="006F37DD" w:rsidRPr="00331C44" w:rsidRDefault="006F37DD" w:rsidP="00A6677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  <w:r w:rsidRPr="00331C44">
        <w:rPr>
          <w:sz w:val="24"/>
          <w:szCs w:val="24"/>
        </w:rPr>
        <w:t xml:space="preserve"> ВОЖЕГОДСКОГО МУНИЦИПАЛЬНОГО </w:t>
      </w:r>
      <w:r w:rsidR="00221815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«ЕДИНЫЙ МЕЖВЕДОМСТВЕННЫЙ ЦЕНТР БЮДЖЕТНОГО (БУХГАЛТЕРСКОГО) УЧЕТА И ОТЧЕТНОСТИ»</w:t>
      </w:r>
    </w:p>
    <w:p w:rsidR="006F37DD" w:rsidRDefault="006F37DD" w:rsidP="00A66775">
      <w:pPr>
        <w:jc w:val="center"/>
      </w:pPr>
    </w:p>
    <w:p w:rsidR="006F37DD" w:rsidRDefault="006F37DD" w:rsidP="00A66775">
      <w:pPr>
        <w:pStyle w:val="1"/>
      </w:pPr>
      <w:r>
        <w:t>П Р И К А З</w:t>
      </w:r>
    </w:p>
    <w:p w:rsidR="006F37DD" w:rsidRDefault="006F37DD" w:rsidP="00A66775">
      <w:pPr>
        <w:jc w:val="center"/>
        <w:rPr>
          <w:b/>
          <w:bCs/>
          <w:sz w:val="24"/>
          <w:szCs w:val="24"/>
        </w:rPr>
      </w:pPr>
    </w:p>
    <w:p w:rsidR="006F37DD" w:rsidRDefault="00761D47" w:rsidP="00A66775">
      <w:pPr>
        <w:jc w:val="both"/>
        <w:rPr>
          <w:sz w:val="28"/>
          <w:szCs w:val="28"/>
        </w:rPr>
      </w:pPr>
      <w:r w:rsidRPr="00761D47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6F37DD" w:rsidRPr="00431277" w:rsidRDefault="0061160A" w:rsidP="004312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7677DE">
                    <w:rPr>
                      <w:sz w:val="28"/>
                      <w:szCs w:val="28"/>
                    </w:rPr>
                    <w:t>.12.202</w:t>
                  </w:r>
                  <w:r w:rsidR="000C0C39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Pr="00761D47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6F37DD" w:rsidRPr="006868B5" w:rsidRDefault="000C0C39" w:rsidP="00D26A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221815">
                    <w:rPr>
                      <w:sz w:val="28"/>
                      <w:szCs w:val="28"/>
                    </w:rPr>
                    <w:t>30</w:t>
                  </w:r>
                </w:p>
              </w:txbxContent>
            </v:textbox>
          </v:rect>
        </w:pict>
      </w:r>
    </w:p>
    <w:p w:rsidR="006F37DD" w:rsidRDefault="006F37DD" w:rsidP="00A66775">
      <w:pPr>
        <w:pStyle w:val="2"/>
      </w:pPr>
      <w:r>
        <w:t>От _______________ № ______________</w:t>
      </w:r>
    </w:p>
    <w:p w:rsidR="006F37DD" w:rsidRDefault="006F37DD" w:rsidP="00A6677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п. Вожега</w:t>
      </w:r>
    </w:p>
    <w:p w:rsidR="006F37DD" w:rsidRDefault="006F37DD" w:rsidP="00A66775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311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F37DD" w:rsidTr="00CA2706">
        <w:tc>
          <w:tcPr>
            <w:tcW w:w="1276" w:type="dxa"/>
          </w:tcPr>
          <w:p w:rsidR="006F37DD" w:rsidRPr="00902F99" w:rsidRDefault="00761D47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761D47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61D47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61D47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61D47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F37DD" w:rsidRPr="00902F99">
              <w:rPr>
                <w:sz w:val="28"/>
                <w:szCs w:val="28"/>
              </w:rPr>
              <w:t xml:space="preserve">                     </w:t>
            </w:r>
          </w:p>
          <w:p w:rsidR="006F37DD" w:rsidRPr="00902F99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  <w:p w:rsidR="006F37DD" w:rsidRDefault="006F37DD" w:rsidP="00613A9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02F99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F37DD" w:rsidRDefault="006F37DD" w:rsidP="000C0C39">
            <w:pPr>
              <w:jc w:val="both"/>
              <w:rPr>
                <w:sz w:val="28"/>
                <w:szCs w:val="28"/>
              </w:rPr>
            </w:pPr>
            <w:r w:rsidRPr="006C681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Плана </w:t>
            </w:r>
            <w:r w:rsidR="00F0321D">
              <w:rPr>
                <w:sz w:val="28"/>
                <w:szCs w:val="28"/>
              </w:rPr>
              <w:t>протии-</w:t>
            </w:r>
            <w:r>
              <w:rPr>
                <w:sz w:val="28"/>
                <w:szCs w:val="28"/>
              </w:rPr>
              <w:t>водействия коррупции в МКУ «Единый межведомственный центр бюджетного (бухгалтерс</w:t>
            </w:r>
            <w:r w:rsidR="001E158F">
              <w:rPr>
                <w:sz w:val="28"/>
                <w:szCs w:val="28"/>
              </w:rPr>
              <w:t>кого) учета и отчетности» на 202</w:t>
            </w:r>
            <w:r w:rsidR="000C0C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6F37DD" w:rsidRDefault="006F37DD" w:rsidP="00A66775">
      <w:pPr>
        <w:ind w:firstLine="709"/>
        <w:jc w:val="both"/>
        <w:rPr>
          <w:sz w:val="28"/>
          <w:szCs w:val="28"/>
        </w:rPr>
      </w:pPr>
    </w:p>
    <w:p w:rsidR="006F37DD" w:rsidRDefault="006F37DD" w:rsidP="00130CD7">
      <w:pPr>
        <w:rPr>
          <w:sz w:val="28"/>
          <w:szCs w:val="28"/>
        </w:rPr>
      </w:pPr>
    </w:p>
    <w:p w:rsidR="006F37DD" w:rsidRPr="00015E50" w:rsidRDefault="006F37DD" w:rsidP="00951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681D">
        <w:rPr>
          <w:sz w:val="28"/>
          <w:szCs w:val="28"/>
        </w:rPr>
        <w:t>В</w:t>
      </w:r>
      <w:r w:rsidR="00745567">
        <w:rPr>
          <w:sz w:val="28"/>
          <w:szCs w:val="28"/>
        </w:rPr>
        <w:t xml:space="preserve"> соответствии с разделом</w:t>
      </w:r>
      <w:r>
        <w:rPr>
          <w:sz w:val="28"/>
          <w:szCs w:val="28"/>
        </w:rPr>
        <w:t xml:space="preserve"> 7 приказа МКУ «Единый межведомственный центр бюджетного (бухгалтерского) учета и отчетности» </w:t>
      </w:r>
      <w:r w:rsidRPr="00745567">
        <w:rPr>
          <w:sz w:val="28"/>
          <w:szCs w:val="28"/>
        </w:rPr>
        <w:t>от 1</w:t>
      </w:r>
      <w:r w:rsidR="00745567" w:rsidRPr="00745567">
        <w:rPr>
          <w:sz w:val="28"/>
          <w:szCs w:val="28"/>
        </w:rPr>
        <w:t>5</w:t>
      </w:r>
      <w:r w:rsidRPr="00745567">
        <w:rPr>
          <w:sz w:val="28"/>
          <w:szCs w:val="28"/>
        </w:rPr>
        <w:t xml:space="preserve"> </w:t>
      </w:r>
      <w:r w:rsidR="00745567" w:rsidRPr="00745567">
        <w:rPr>
          <w:sz w:val="28"/>
          <w:szCs w:val="28"/>
        </w:rPr>
        <w:t>февраля</w:t>
      </w:r>
      <w:r w:rsidRPr="00745567">
        <w:rPr>
          <w:sz w:val="28"/>
          <w:szCs w:val="28"/>
        </w:rPr>
        <w:t xml:space="preserve"> 20</w:t>
      </w:r>
      <w:r w:rsidR="00745567" w:rsidRPr="00745567">
        <w:rPr>
          <w:sz w:val="28"/>
          <w:szCs w:val="28"/>
        </w:rPr>
        <w:t>23</w:t>
      </w:r>
      <w:r w:rsidRPr="00745567">
        <w:rPr>
          <w:sz w:val="28"/>
          <w:szCs w:val="28"/>
        </w:rPr>
        <w:t xml:space="preserve"> года № 10</w:t>
      </w:r>
      <w:r>
        <w:rPr>
          <w:sz w:val="28"/>
          <w:szCs w:val="28"/>
        </w:rPr>
        <w:t xml:space="preserve"> «Об утверждении антикоррупционной политики МКУ «Единый межведомственный центр бюджетного (бухгалтерского) учета и отчетности»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221815" w:rsidRDefault="006F37DD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5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</w:t>
      </w:r>
      <w:r w:rsidR="001E158F">
        <w:rPr>
          <w:sz w:val="28"/>
          <w:szCs w:val="28"/>
        </w:rPr>
        <w:t xml:space="preserve"> </w:t>
      </w:r>
      <w:r>
        <w:rPr>
          <w:sz w:val="28"/>
          <w:szCs w:val="28"/>
        </w:rPr>
        <w:t>План противодействия коррупции в МКУ «Единый межведомственный центр бюджетного (бухгалтерс</w:t>
      </w:r>
      <w:r w:rsidR="00047701">
        <w:rPr>
          <w:sz w:val="28"/>
          <w:szCs w:val="28"/>
        </w:rPr>
        <w:t>кого) учета и отчетности» на 202</w:t>
      </w:r>
      <w:r w:rsidR="000C0C39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План</w:t>
      </w:r>
      <w:r w:rsidR="001E158F">
        <w:rPr>
          <w:sz w:val="28"/>
          <w:szCs w:val="28"/>
        </w:rPr>
        <w:t>)</w:t>
      </w:r>
    </w:p>
    <w:p w:rsidR="00221815" w:rsidRDefault="006F37DD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441E3">
        <w:rPr>
          <w:sz w:val="28"/>
          <w:szCs w:val="28"/>
        </w:rPr>
        <w:t>2.</w:t>
      </w:r>
      <w:r w:rsidR="00DA3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Ознакомить с настоящим приказом ответственных лиц, указанных в Плане.</w:t>
      </w:r>
    </w:p>
    <w:p w:rsidR="00221815" w:rsidRDefault="00221815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37DD" w:rsidRPr="000C0C39">
        <w:rPr>
          <w:sz w:val="28"/>
          <w:szCs w:val="28"/>
        </w:rPr>
        <w:t xml:space="preserve">Обеспечить публикацию настоящего приказа на сайте администрации Вожегодского муниципального </w:t>
      </w:r>
      <w:r w:rsidR="000C0C39" w:rsidRPr="000C0C39">
        <w:rPr>
          <w:sz w:val="28"/>
          <w:szCs w:val="28"/>
        </w:rPr>
        <w:t>округа</w:t>
      </w:r>
      <w:r w:rsidR="006F37DD" w:rsidRPr="000C0C39">
        <w:rPr>
          <w:sz w:val="28"/>
          <w:szCs w:val="28"/>
        </w:rPr>
        <w:t xml:space="preserve"> в </w:t>
      </w:r>
      <w:r w:rsidR="000C0C39" w:rsidRPr="000C0C39">
        <w:rPr>
          <w:sz w:val="28"/>
          <w:szCs w:val="28"/>
        </w:rPr>
        <w:t>разделе «</w:t>
      </w:r>
      <w:hyperlink r:id="rId5" w:history="1">
        <w:r w:rsidR="000C0C39" w:rsidRPr="000C0C39">
          <w:rPr>
            <w:rStyle w:val="a4"/>
            <w:color w:val="auto"/>
            <w:sz w:val="28"/>
            <w:szCs w:val="28"/>
            <w:u w:val="none"/>
          </w:rPr>
          <w:t>Муниципальные подведомственные организации и обособленные структурные подразделения</w:t>
        </w:r>
      </w:hyperlink>
      <w:r>
        <w:t>»</w:t>
      </w:r>
      <w:r w:rsidR="000C0C39" w:rsidRPr="000C0C39">
        <w:rPr>
          <w:sz w:val="28"/>
          <w:szCs w:val="28"/>
        </w:rPr>
        <w:t xml:space="preserve">, раздел </w:t>
      </w:r>
      <w:hyperlink r:id="rId6" w:history="1">
        <w:r w:rsidR="000C0C39" w:rsidRPr="000C0C39">
          <w:rPr>
            <w:rStyle w:val="a4"/>
            <w:color w:val="auto"/>
            <w:sz w:val="28"/>
            <w:szCs w:val="28"/>
            <w:u w:val="none"/>
          </w:rPr>
          <w:t>МКУ «Единый межведомственный центр бюджетного (бухгалтерского) учета и отчетности»</w:t>
        </w:r>
      </w:hyperlink>
      <w:r w:rsidR="000C0C39" w:rsidRPr="000C0C39">
        <w:rPr>
          <w:sz w:val="28"/>
          <w:szCs w:val="28"/>
        </w:rPr>
        <w:t xml:space="preserve"> </w:t>
      </w:r>
      <w:r w:rsidR="002A679F" w:rsidRPr="000C0C39">
        <w:rPr>
          <w:sz w:val="28"/>
          <w:szCs w:val="28"/>
        </w:rPr>
        <w:t xml:space="preserve">пункт </w:t>
      </w:r>
      <w:r w:rsidR="000C0C39" w:rsidRPr="000C0C39">
        <w:rPr>
          <w:sz w:val="28"/>
          <w:szCs w:val="28"/>
        </w:rPr>
        <w:t>«</w:t>
      </w:r>
      <w:r w:rsidR="002A679F" w:rsidRPr="000C0C39">
        <w:rPr>
          <w:sz w:val="28"/>
          <w:szCs w:val="28"/>
        </w:rPr>
        <w:t>Противодействие коррупции»</w:t>
      </w:r>
      <w:r w:rsidR="006F37DD" w:rsidRPr="000C0C3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F37DD" w:rsidRDefault="007677DE" w:rsidP="0022181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7DD">
        <w:rPr>
          <w:sz w:val="28"/>
          <w:szCs w:val="28"/>
        </w:rPr>
        <w:t>. Контроль за исполнением настоящего приказа оставляю за собой.</w:t>
      </w: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«Единый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межведомственный центр </w:t>
      </w:r>
    </w:p>
    <w:p w:rsidR="006F37DD" w:rsidRDefault="006F37DD" w:rsidP="003234C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бюджетного (бухгалтерского)</w:t>
      </w:r>
    </w:p>
    <w:p w:rsidR="006F37DD" w:rsidRDefault="006F37DD" w:rsidP="00221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и отчетности»                                                              Н.И.Денщикова </w:t>
      </w:r>
    </w:p>
    <w:p w:rsidR="006F37DD" w:rsidRDefault="006F37DD" w:rsidP="00FA2D04">
      <w:pPr>
        <w:ind w:left="5040"/>
        <w:rPr>
          <w:sz w:val="28"/>
          <w:szCs w:val="28"/>
        </w:rPr>
      </w:pPr>
    </w:p>
    <w:p w:rsidR="006F37DD" w:rsidRDefault="006F37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7DD" w:rsidRDefault="006F37DD">
      <w:pPr>
        <w:spacing w:after="200" w:line="276" w:lineRule="auto"/>
        <w:rPr>
          <w:sz w:val="28"/>
          <w:szCs w:val="28"/>
        </w:rPr>
        <w:sectPr w:rsidR="006F37DD" w:rsidSect="00DA2EDB">
          <w:pgSz w:w="11906" w:h="16838"/>
          <w:pgMar w:top="567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4678"/>
      </w:tblGrid>
      <w:tr w:rsidR="006F37DD" w:rsidRPr="002917C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37DD" w:rsidRPr="002917C9" w:rsidRDefault="006F37DD" w:rsidP="00927FE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F37DD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6F37DD" w:rsidRPr="002917C9" w:rsidRDefault="006F37DD" w:rsidP="00927FE8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ом</w:t>
            </w:r>
            <w:r w:rsidRPr="002917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МКУ «Единый межведомственный центр бюджетного </w:t>
            </w:r>
            <w:r w:rsidR="0022181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бухгалтерского) учета и отчетности»</w:t>
            </w:r>
          </w:p>
          <w:p w:rsidR="006F37DD" w:rsidRPr="002917C9" w:rsidRDefault="006F37DD" w:rsidP="0061160A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2917C9">
              <w:rPr>
                <w:sz w:val="28"/>
                <w:szCs w:val="28"/>
              </w:rPr>
              <w:t xml:space="preserve">от </w:t>
            </w:r>
            <w:r w:rsidR="00FC1CFB">
              <w:rPr>
                <w:sz w:val="28"/>
                <w:szCs w:val="28"/>
              </w:rPr>
              <w:t xml:space="preserve"> </w:t>
            </w:r>
            <w:r w:rsidR="0061160A">
              <w:rPr>
                <w:sz w:val="28"/>
                <w:szCs w:val="28"/>
              </w:rPr>
              <w:t>20</w:t>
            </w:r>
            <w:r w:rsidR="007677DE">
              <w:rPr>
                <w:sz w:val="28"/>
                <w:szCs w:val="28"/>
              </w:rPr>
              <w:t xml:space="preserve"> декабря 202</w:t>
            </w:r>
            <w:r w:rsidR="000C0C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  <w:r w:rsidR="00221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917C9">
              <w:rPr>
                <w:sz w:val="28"/>
                <w:szCs w:val="28"/>
              </w:rPr>
              <w:t xml:space="preserve">№ </w:t>
            </w:r>
            <w:r w:rsidR="00221815">
              <w:rPr>
                <w:sz w:val="28"/>
                <w:szCs w:val="28"/>
              </w:rPr>
              <w:t>30</w:t>
            </w:r>
          </w:p>
        </w:tc>
      </w:tr>
    </w:tbl>
    <w:p w:rsidR="006F37DD" w:rsidRDefault="006F37DD" w:rsidP="00321530">
      <w:pPr>
        <w:spacing w:after="200"/>
        <w:rPr>
          <w:sz w:val="28"/>
          <w:szCs w:val="28"/>
        </w:rPr>
      </w:pPr>
    </w:p>
    <w:p w:rsidR="006F37DD" w:rsidRDefault="006F37DD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6F37DD" w:rsidRDefault="008A5487" w:rsidP="001F7C38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 </w:t>
      </w:r>
      <w:r w:rsidR="006F37DD">
        <w:rPr>
          <w:sz w:val="28"/>
          <w:szCs w:val="28"/>
        </w:rPr>
        <w:t>противодействия коррупции в МКУ «Единый межведомственный центр бюджетного (бухгалтерского) учета и отчетности» на 20</w:t>
      </w:r>
      <w:r w:rsidR="00844BAA">
        <w:rPr>
          <w:sz w:val="28"/>
          <w:szCs w:val="28"/>
        </w:rPr>
        <w:t>2</w:t>
      </w:r>
      <w:r w:rsidR="000C0C39">
        <w:rPr>
          <w:sz w:val="28"/>
          <w:szCs w:val="28"/>
        </w:rPr>
        <w:t>4</w:t>
      </w:r>
      <w:r w:rsidR="006F37DD">
        <w:rPr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7"/>
        <w:gridCol w:w="10116"/>
        <w:gridCol w:w="2268"/>
        <w:gridCol w:w="2345"/>
      </w:tblGrid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23" w:type="dxa"/>
            <w:gridSpan w:val="2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45" w:type="dxa"/>
          </w:tcPr>
          <w:p w:rsidR="006F37DD" w:rsidRPr="00BB23D0" w:rsidRDefault="006F37DD" w:rsidP="00BB23D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736" w:type="dxa"/>
            <w:gridSpan w:val="4"/>
          </w:tcPr>
          <w:p w:rsidR="006F37DD" w:rsidRPr="00BB23D0" w:rsidRDefault="006F37DD" w:rsidP="00BB23D0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Создание и внедрение организационно-правовых основ противодействия коррупции в деятельности МКУ «Единый межведомственный центр бюджетного (бухгалтерского) учета и отчетности» (далее – Учреждение)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1.1</w:t>
            </w:r>
          </w:p>
        </w:tc>
        <w:tc>
          <w:tcPr>
            <w:tcW w:w="10123" w:type="dxa"/>
            <w:gridSpan w:val="2"/>
          </w:tcPr>
          <w:p w:rsidR="006F37DD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15D71">
              <w:rPr>
                <w:sz w:val="24"/>
                <w:szCs w:val="24"/>
              </w:rPr>
              <w:t xml:space="preserve">Своевременное внесение в нормативные правовые акты 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Pr="00515D71">
              <w:rPr>
                <w:sz w:val="24"/>
                <w:szCs w:val="24"/>
              </w:rPr>
              <w:t>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515D71">
              <w:rPr>
                <w:sz w:val="24"/>
                <w:szCs w:val="24"/>
              </w:rPr>
              <w:t>в сфере противодействия коррупции изменений в целях их приведения в соответствие с нормативными правовыми актами вышестоящих органов государственной власти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6F37DD" w:rsidRPr="00BB23D0" w:rsidRDefault="001C1DBE" w:rsidP="001C1DBE">
            <w:pPr>
              <w:pStyle w:val="a8"/>
              <w:jc w:val="center"/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6F37DD" w:rsidRPr="00BB23D0" w:rsidRDefault="006F37DD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 Собачкина С.В.</w:t>
            </w:r>
            <w:r w:rsidR="00C555D2">
              <w:rPr>
                <w:sz w:val="28"/>
                <w:szCs w:val="28"/>
              </w:rPr>
              <w:t xml:space="preserve"> Антонова Н.Н.</w:t>
            </w:r>
          </w:p>
        </w:tc>
      </w:tr>
      <w:tr w:rsidR="00515D71" w:rsidTr="006868B5">
        <w:tc>
          <w:tcPr>
            <w:tcW w:w="636" w:type="dxa"/>
          </w:tcPr>
          <w:p w:rsidR="00515D71" w:rsidRPr="00BB23D0" w:rsidRDefault="001A0F8A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0123" w:type="dxa"/>
            <w:gridSpan w:val="2"/>
          </w:tcPr>
          <w:p w:rsidR="00515D71" w:rsidRPr="00515D71" w:rsidRDefault="00515D71" w:rsidP="00515D7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 xml:space="preserve">Контроль за соблюдением в </w:t>
            </w:r>
            <w:r w:rsidR="001C1DBE" w:rsidRPr="00515D71">
              <w:rPr>
                <w:sz w:val="24"/>
                <w:szCs w:val="24"/>
              </w:rPr>
              <w:t xml:space="preserve">МКУ «Единый межведомственный центр бюджетного </w:t>
            </w:r>
            <w:r w:rsidR="00B944F1">
              <w:rPr>
                <w:sz w:val="24"/>
                <w:szCs w:val="24"/>
              </w:rPr>
              <w:t>(</w:t>
            </w:r>
            <w:r w:rsidR="001C1DBE" w:rsidRPr="00515D71">
              <w:rPr>
                <w:sz w:val="24"/>
                <w:szCs w:val="24"/>
              </w:rPr>
              <w:t>бухгалтерского) учета и отчетности»</w:t>
            </w:r>
            <w:r w:rsidR="001C1DBE"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268" w:type="dxa"/>
          </w:tcPr>
          <w:p w:rsidR="001C1DBE" w:rsidRPr="001C1DBE" w:rsidRDefault="001C1DBE" w:rsidP="001C1DB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515D71" w:rsidRPr="00BB23D0" w:rsidRDefault="001C1DBE" w:rsidP="001C1DB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515D71" w:rsidRPr="00BB23D0" w:rsidRDefault="001C1DBE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 Собачкина С.В.</w:t>
            </w:r>
          </w:p>
        </w:tc>
      </w:tr>
      <w:tr w:rsidR="006F37DD" w:rsidTr="006868B5">
        <w:tc>
          <w:tcPr>
            <w:tcW w:w="636" w:type="dxa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736" w:type="dxa"/>
            <w:gridSpan w:val="4"/>
          </w:tcPr>
          <w:p w:rsidR="006F37DD" w:rsidRPr="00BB23D0" w:rsidRDefault="006F37DD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94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944F1">
              <w:rPr>
                <w:sz w:val="24"/>
                <w:szCs w:val="24"/>
              </w:rPr>
              <w:t>1</w:t>
            </w:r>
          </w:p>
        </w:tc>
        <w:tc>
          <w:tcPr>
            <w:tcW w:w="10123" w:type="dxa"/>
            <w:gridSpan w:val="2"/>
          </w:tcPr>
          <w:p w:rsidR="00E268C7" w:rsidRPr="00414469" w:rsidRDefault="00E268C7" w:rsidP="00F673F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</w:t>
            </w:r>
            <w:r w:rsidR="00F673F5">
              <w:rPr>
                <w:sz w:val="24"/>
                <w:szCs w:val="24"/>
              </w:rPr>
              <w:t>ов</w:t>
            </w:r>
            <w:r w:rsidRPr="00414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нормативными</w:t>
            </w:r>
            <w:r w:rsidRPr="00515D71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ми</w:t>
            </w:r>
            <w:r w:rsidRPr="00515D71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ами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, </w:t>
            </w:r>
            <w:r w:rsidR="00F673F5">
              <w:rPr>
                <w:sz w:val="24"/>
                <w:szCs w:val="24"/>
              </w:rPr>
              <w:t xml:space="preserve">с </w:t>
            </w:r>
            <w:r w:rsidRPr="00414469">
              <w:rPr>
                <w:sz w:val="24"/>
                <w:szCs w:val="24"/>
              </w:rPr>
              <w:t>законодательств</w:t>
            </w:r>
            <w:r w:rsidR="00F673F5">
              <w:rPr>
                <w:sz w:val="24"/>
                <w:szCs w:val="24"/>
              </w:rPr>
              <w:t>ом</w:t>
            </w:r>
            <w:r w:rsidRPr="00414469">
              <w:rPr>
                <w:sz w:val="24"/>
                <w:szCs w:val="24"/>
              </w:rPr>
              <w:t xml:space="preserve"> Российской Федерации о противодействии коррупции и ины</w:t>
            </w:r>
            <w:r w:rsidR="00F673F5">
              <w:rPr>
                <w:sz w:val="24"/>
                <w:szCs w:val="24"/>
              </w:rPr>
              <w:t xml:space="preserve">ми </w:t>
            </w:r>
            <w:r w:rsidR="00F673F5">
              <w:rPr>
                <w:sz w:val="24"/>
                <w:szCs w:val="24"/>
              </w:rPr>
              <w:lastRenderedPageBreak/>
              <w:t>материалами</w:t>
            </w:r>
            <w:r w:rsidRPr="00414469">
              <w:rPr>
                <w:sz w:val="24"/>
                <w:szCs w:val="24"/>
              </w:rPr>
              <w:t>, направленны</w:t>
            </w:r>
            <w:r w:rsidR="00F673F5">
              <w:rPr>
                <w:sz w:val="24"/>
                <w:szCs w:val="24"/>
              </w:rPr>
              <w:t>ми</w:t>
            </w:r>
            <w:r w:rsidRPr="00414469">
              <w:rPr>
                <w:sz w:val="24"/>
                <w:szCs w:val="24"/>
              </w:rPr>
              <w:t xml:space="preserve"> на противодействие коррупционных</w:t>
            </w:r>
            <w:r>
              <w:rPr>
                <w:sz w:val="24"/>
                <w:szCs w:val="24"/>
              </w:rPr>
              <w:t xml:space="preserve"> действий.</w:t>
            </w:r>
            <w:r w:rsidRPr="004144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68C7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приеме на работу</w:t>
            </w:r>
          </w:p>
        </w:tc>
        <w:tc>
          <w:tcPr>
            <w:tcW w:w="2345" w:type="dxa"/>
          </w:tcPr>
          <w:p w:rsidR="00E268C7" w:rsidRPr="00047AEE" w:rsidRDefault="00E268C7" w:rsidP="00047AEE">
            <w:pPr>
              <w:pStyle w:val="a8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 Собачкина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3833E4">
              <w:rPr>
                <w:sz w:val="24"/>
                <w:szCs w:val="24"/>
              </w:rPr>
              <w:t>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52170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Проведение информирования работников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У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чреждения об изменениях антикоррупционного законодательства</w:t>
            </w:r>
            <w:r>
              <w:rPr>
                <w:rFonts w:ascii="Tahoma" w:hAnsi="Tahoma" w:cs="Tahoma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при внесении изменений в законодательстве</w:t>
            </w:r>
          </w:p>
        </w:tc>
        <w:tc>
          <w:tcPr>
            <w:tcW w:w="2345" w:type="dxa"/>
          </w:tcPr>
          <w:p w:rsidR="00E268C7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047AEE">
            <w:pPr>
              <w:shd w:val="clear" w:color="auto" w:fill="FFFFFF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>Актуализация сведений, содержащихся в личных делах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том числе в анкетах, представляемых в</w:t>
            </w:r>
            <w:r w:rsidRPr="00515D71">
              <w:rPr>
                <w:sz w:val="24"/>
                <w:szCs w:val="24"/>
              </w:rPr>
              <w:t xml:space="preserve"> МКУ «Единый межведомственный центр бюджетного бухгалтерского) учета и отчетности»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 xml:space="preserve"> при поступлении на</w:t>
            </w:r>
            <w:r>
              <w:rPr>
                <w:sz w:val="24"/>
                <w:szCs w:val="24"/>
              </w:rPr>
              <w:t xml:space="preserve"> работу</w:t>
            </w:r>
            <w:r w:rsidRPr="00414469">
              <w:rPr>
                <w:sz w:val="24"/>
                <w:szCs w:val="24"/>
              </w:rPr>
              <w:t>, о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Денщикова Н.И.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3833E4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3833E4"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  <w:gridSpan w:val="2"/>
          </w:tcPr>
          <w:p w:rsidR="003833E4" w:rsidRPr="003833E4" w:rsidRDefault="00E268C7" w:rsidP="003833E4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>Осуществление комплекса организационных, разъяснительных и иных мер, предусматривающих формирование у работников нетерпимого отношения к коррупционному поведению</w:t>
            </w:r>
            <w:r w:rsidR="003833E4" w:rsidRPr="003833E4">
              <w:rPr>
                <w:sz w:val="24"/>
                <w:szCs w:val="24"/>
              </w:rPr>
              <w:t>:</w:t>
            </w:r>
          </w:p>
          <w:p w:rsidR="003833E4" w:rsidRPr="003833E4" w:rsidRDefault="003833E4" w:rsidP="003833E4">
            <w:pPr>
              <w:tabs>
                <w:tab w:val="left" w:pos="4496"/>
              </w:tabs>
              <w:autoSpaceDE w:val="0"/>
              <w:autoSpaceDN w:val="0"/>
              <w:adjustRightInd w:val="0"/>
              <w:spacing w:line="0" w:lineRule="atLeast"/>
              <w:ind w:left="102" w:right="102"/>
              <w:jc w:val="both"/>
              <w:rPr>
                <w:sz w:val="24"/>
                <w:szCs w:val="24"/>
              </w:rPr>
            </w:pPr>
            <w:r w:rsidRPr="0061160A">
              <w:rPr>
                <w:sz w:val="24"/>
                <w:szCs w:val="24"/>
              </w:rPr>
              <w:t>-</w:t>
            </w:r>
            <w:r w:rsidR="00E268C7" w:rsidRPr="0061160A">
              <w:rPr>
                <w:sz w:val="24"/>
                <w:szCs w:val="24"/>
              </w:rPr>
              <w:t xml:space="preserve"> </w:t>
            </w:r>
            <w:r w:rsidRPr="0061160A">
              <w:rPr>
                <w:sz w:val="24"/>
                <w:szCs w:val="24"/>
              </w:rPr>
              <w:t>проведение</w:t>
            </w:r>
            <w:r w:rsidRPr="003833E4">
              <w:rPr>
                <w:sz w:val="24"/>
                <w:szCs w:val="24"/>
              </w:rPr>
              <w:t xml:space="preserve"> разъяснительной  работы о необходимост</w:t>
            </w:r>
            <w:r>
              <w:rPr>
                <w:sz w:val="24"/>
                <w:szCs w:val="24"/>
              </w:rPr>
              <w:t xml:space="preserve">и соблюдения  работниками </w:t>
            </w:r>
            <w:r w:rsidRPr="003833E4">
              <w:rPr>
                <w:sz w:val="24"/>
                <w:szCs w:val="24"/>
              </w:rPr>
              <w:t>Учреждения ограничений, запретов, установленных в целях противодействия коррупции (уведомления о личной  заинтересованности при исполнении должностных обязанностей, которая  может привести к конфликту интересов и принятию мер по предотвращению такого конфликта; уведомления об обращениях в целях склонения к совершению коррупционных правонарушений);</w:t>
            </w:r>
          </w:p>
          <w:p w:rsidR="003833E4" w:rsidRPr="00BB23D0" w:rsidRDefault="003833E4" w:rsidP="003833E4">
            <w:pPr>
              <w:jc w:val="both"/>
              <w:rPr>
                <w:sz w:val="24"/>
                <w:szCs w:val="24"/>
              </w:rPr>
            </w:pPr>
            <w:r w:rsidRPr="003833E4">
              <w:rPr>
                <w:sz w:val="24"/>
                <w:szCs w:val="24"/>
              </w:rPr>
              <w:t xml:space="preserve">- размещение на стендах </w:t>
            </w:r>
            <w:r>
              <w:rPr>
                <w:sz w:val="24"/>
                <w:szCs w:val="24"/>
              </w:rPr>
              <w:t>У</w:t>
            </w:r>
            <w:r w:rsidRPr="003833E4">
              <w:rPr>
                <w:sz w:val="24"/>
                <w:szCs w:val="24"/>
              </w:rPr>
              <w:t>чреждения информации по формированию отрицательного отношения к коррупции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Pr="00BB23D0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Денщикова Н.И.</w:t>
            </w:r>
            <w:r w:rsidRPr="00BB23D0">
              <w:rPr>
                <w:sz w:val="28"/>
                <w:szCs w:val="28"/>
              </w:rPr>
              <w:t xml:space="preserve"> Собачкина С.В.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5</w:t>
            </w:r>
          </w:p>
        </w:tc>
        <w:tc>
          <w:tcPr>
            <w:tcW w:w="10123" w:type="dxa"/>
            <w:gridSpan w:val="2"/>
          </w:tcPr>
          <w:p w:rsidR="00E268C7" w:rsidRPr="003833E4" w:rsidRDefault="00F673F5" w:rsidP="00D15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опроса </w:t>
            </w:r>
            <w:r w:rsidR="00D15DFF">
              <w:rPr>
                <w:sz w:val="24"/>
                <w:szCs w:val="24"/>
              </w:rPr>
              <w:t xml:space="preserve">работников МКУ «ЦБ» о наличии информации о возможных фактах проявления коррупции </w:t>
            </w:r>
          </w:p>
        </w:tc>
        <w:tc>
          <w:tcPr>
            <w:tcW w:w="2268" w:type="dxa"/>
          </w:tcPr>
          <w:p w:rsidR="00E268C7" w:rsidRPr="001C1DBE" w:rsidRDefault="00E268C7" w:rsidP="00492C8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492C8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E268C7" w:rsidRDefault="00E268C7" w:rsidP="00E268C7">
            <w:pPr>
              <w:pStyle w:val="a8"/>
              <w:rPr>
                <w:sz w:val="28"/>
                <w:szCs w:val="28"/>
              </w:rPr>
            </w:pPr>
            <w:r w:rsidRPr="00E268C7">
              <w:rPr>
                <w:sz w:val="28"/>
                <w:szCs w:val="28"/>
              </w:rPr>
              <w:t>Собачкина С.В.</w:t>
            </w:r>
          </w:p>
          <w:p w:rsidR="00E268C7" w:rsidRPr="00BB23D0" w:rsidRDefault="00E268C7" w:rsidP="00E268C7">
            <w:pPr>
              <w:pStyle w:val="a8"/>
            </w:pPr>
            <w:r w:rsidRPr="00E268C7">
              <w:rPr>
                <w:sz w:val="28"/>
                <w:szCs w:val="28"/>
              </w:rPr>
              <w:t>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E268C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7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3B3809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>Обеспечение участия</w:t>
            </w:r>
            <w:r>
              <w:rPr>
                <w:sz w:val="24"/>
                <w:szCs w:val="24"/>
              </w:rPr>
              <w:t xml:space="preserve"> работник</w:t>
            </w:r>
            <w:r w:rsidR="003B380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,</w:t>
            </w:r>
            <w:r w:rsidRPr="00414469">
              <w:rPr>
                <w:sz w:val="24"/>
                <w:szCs w:val="24"/>
              </w:rPr>
              <w:t xml:space="preserve"> в компетенцию которых входят вопросы противодействия коррупции, в мероприятиях по профессиональному развитию в области противодействия коррупции.</w:t>
            </w:r>
          </w:p>
        </w:tc>
        <w:tc>
          <w:tcPr>
            <w:tcW w:w="2268" w:type="dxa"/>
          </w:tcPr>
          <w:p w:rsidR="00E268C7" w:rsidRPr="001C1DBE" w:rsidRDefault="00E268C7" w:rsidP="00ED4C2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1DBE">
              <w:rPr>
                <w:sz w:val="24"/>
                <w:szCs w:val="24"/>
              </w:rPr>
              <w:t xml:space="preserve"> течении</w:t>
            </w:r>
          </w:p>
          <w:p w:rsidR="00E268C7" w:rsidRDefault="00E268C7" w:rsidP="00ED4C2E">
            <w:pPr>
              <w:spacing w:after="200" w:line="276" w:lineRule="auto"/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C1DB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D84C33" w:rsidRDefault="00E268C7" w:rsidP="00D84C33">
            <w:pPr>
              <w:pStyle w:val="a8"/>
              <w:rPr>
                <w:sz w:val="28"/>
                <w:szCs w:val="28"/>
              </w:rPr>
            </w:pPr>
            <w:r w:rsidRPr="00D84C33">
              <w:rPr>
                <w:sz w:val="28"/>
                <w:szCs w:val="28"/>
              </w:rPr>
              <w:t>Денщикова Н.И.</w:t>
            </w:r>
          </w:p>
          <w:p w:rsidR="00E268C7" w:rsidRPr="00BB23D0" w:rsidRDefault="00E268C7" w:rsidP="00D84C33">
            <w:pPr>
              <w:pStyle w:val="a8"/>
            </w:pPr>
            <w:r w:rsidRPr="00D84C33">
              <w:rPr>
                <w:sz w:val="28"/>
                <w:szCs w:val="28"/>
              </w:rPr>
              <w:t>Собачкина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61160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160A">
              <w:rPr>
                <w:sz w:val="24"/>
                <w:szCs w:val="24"/>
              </w:rPr>
              <w:t>8</w:t>
            </w:r>
          </w:p>
        </w:tc>
        <w:tc>
          <w:tcPr>
            <w:tcW w:w="10123" w:type="dxa"/>
            <w:gridSpan w:val="2"/>
          </w:tcPr>
          <w:p w:rsidR="00E268C7" w:rsidRPr="00985708" w:rsidRDefault="00E268C7" w:rsidP="00E268C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14469">
              <w:rPr>
                <w:sz w:val="24"/>
                <w:szCs w:val="24"/>
              </w:rPr>
              <w:t xml:space="preserve">Обеспечение эффективного взаимодействия </w:t>
            </w:r>
            <w:r w:rsidRPr="00414469">
              <w:rPr>
                <w:spacing w:val="-1"/>
                <w:sz w:val="24"/>
                <w:szCs w:val="24"/>
              </w:rPr>
              <w:t xml:space="preserve">с   правоохранительными органами и иными </w:t>
            </w:r>
            <w:r w:rsidRPr="00414469">
              <w:rPr>
                <w:sz w:val="24"/>
                <w:szCs w:val="24"/>
              </w:rPr>
              <w:t>государственными органами по вопросам организации противодействия коррупции в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2268" w:type="dxa"/>
          </w:tcPr>
          <w:p w:rsidR="00E268C7" w:rsidRPr="00985708" w:rsidRDefault="00E268C7" w:rsidP="00BA672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985708">
              <w:rPr>
                <w:color w:val="222222"/>
                <w:sz w:val="24"/>
                <w:szCs w:val="24"/>
                <w:shd w:val="clear" w:color="auto" w:fill="FFFFFF"/>
              </w:rPr>
              <w:t>о мере выявления правонарушений</w:t>
            </w:r>
          </w:p>
        </w:tc>
        <w:tc>
          <w:tcPr>
            <w:tcW w:w="2345" w:type="dxa"/>
          </w:tcPr>
          <w:p w:rsidR="00E268C7" w:rsidRPr="00BB23D0" w:rsidRDefault="00E268C7" w:rsidP="00BA672D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</w:p>
        </w:tc>
        <w:tc>
          <w:tcPr>
            <w:tcW w:w="14736" w:type="dxa"/>
            <w:gridSpan w:val="4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0123" w:type="dxa"/>
            <w:gridSpan w:val="2"/>
          </w:tcPr>
          <w:p w:rsidR="00E268C7" w:rsidRDefault="00E268C7" w:rsidP="00D84C33">
            <w:pPr>
              <w:shd w:val="clear" w:color="auto" w:fill="FFFFFF"/>
              <w:tabs>
                <w:tab w:val="left" w:pos="5373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Размещение на официальном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BB23D0">
              <w:rPr>
                <w:sz w:val="24"/>
                <w:szCs w:val="24"/>
              </w:rPr>
              <w:t>администрации Вожегодского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="00572D2F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 в разделе</w:t>
            </w:r>
            <w:r w:rsidRPr="00BB23D0">
              <w:rPr>
                <w:sz w:val="24"/>
                <w:szCs w:val="24"/>
              </w:rPr>
              <w:t xml:space="preserve"> «Экономика», подраздел «МКУ «Единый межведомственный центр бюджетного (бухгалтерского) учета и отчетности</w:t>
            </w:r>
            <w:r>
              <w:rPr>
                <w:sz w:val="24"/>
                <w:szCs w:val="24"/>
              </w:rPr>
              <w:t>»</w:t>
            </w:r>
            <w:r w:rsidRPr="00414469">
              <w:rPr>
                <w:sz w:val="24"/>
                <w:szCs w:val="24"/>
              </w:rPr>
              <w:t xml:space="preserve"> специализированного подраздела «Противодействие коррупции»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pacing w:val="-1"/>
                <w:sz w:val="24"/>
                <w:szCs w:val="24"/>
              </w:rPr>
              <w:t xml:space="preserve">информации об антикоррупционной деятельности </w:t>
            </w:r>
            <w:r>
              <w:rPr>
                <w:spacing w:val="-1"/>
                <w:sz w:val="24"/>
                <w:szCs w:val="24"/>
              </w:rPr>
              <w:t>в Учреждении</w:t>
            </w:r>
            <w:r>
              <w:rPr>
                <w:sz w:val="24"/>
                <w:szCs w:val="24"/>
              </w:rPr>
              <w:t xml:space="preserve"> </w:t>
            </w:r>
            <w:r w:rsidRPr="00414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(планы, отчеты)</w:t>
            </w:r>
          </w:p>
          <w:p w:rsidR="00E268C7" w:rsidRPr="00BB23D0" w:rsidRDefault="00E268C7" w:rsidP="00D84C33">
            <w:pPr>
              <w:shd w:val="clear" w:color="auto" w:fill="FFFFFF"/>
              <w:tabs>
                <w:tab w:val="left" w:pos="5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BB23D0" w:rsidRDefault="00E268C7" w:rsidP="003C3D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047AE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Собачкина С.В. 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5217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 на информационно-справочном стенде Учреждения информации  о мерах по противодействию коррупции</w:t>
            </w:r>
            <w:r w:rsidR="00A10420">
              <w:rPr>
                <w:sz w:val="24"/>
                <w:szCs w:val="24"/>
              </w:rPr>
              <w:t>.</w:t>
            </w:r>
            <w:r w:rsidR="00A10420" w:rsidRPr="003833E4">
              <w:rPr>
                <w:sz w:val="24"/>
                <w:szCs w:val="24"/>
              </w:rPr>
              <w:t xml:space="preserve"> Выпуск листовок</w:t>
            </w:r>
            <w:r w:rsidR="00A1042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E268C7" w:rsidRPr="00BB23D0" w:rsidRDefault="00E268C7" w:rsidP="00521707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Собачкина С.В. </w:t>
            </w:r>
            <w:r>
              <w:rPr>
                <w:sz w:val="28"/>
                <w:szCs w:val="28"/>
              </w:rPr>
              <w:t xml:space="preserve"> Антонова Н.Н.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Обеспечение функционирования в</w:t>
            </w:r>
            <w:r w:rsidR="00A10420">
              <w:rPr>
                <w:sz w:val="24"/>
                <w:szCs w:val="24"/>
              </w:rPr>
              <w:t xml:space="preserve"> Учреждении</w:t>
            </w:r>
            <w:r>
              <w:rPr>
                <w:sz w:val="24"/>
                <w:szCs w:val="24"/>
              </w:rPr>
              <w:t xml:space="preserve"> телефона </w:t>
            </w:r>
            <w:r w:rsidR="006868B5">
              <w:rPr>
                <w:sz w:val="24"/>
                <w:szCs w:val="24"/>
              </w:rPr>
              <w:t>«горячая</w:t>
            </w:r>
            <w:r w:rsidRPr="00BB23D0">
              <w:rPr>
                <w:sz w:val="24"/>
                <w:szCs w:val="24"/>
              </w:rPr>
              <w:t xml:space="preserve"> лини</w:t>
            </w:r>
            <w:r w:rsidR="006868B5">
              <w:rPr>
                <w:sz w:val="24"/>
                <w:szCs w:val="24"/>
              </w:rPr>
              <w:t>я</w:t>
            </w:r>
            <w:r w:rsidRPr="00BB23D0">
              <w:rPr>
                <w:sz w:val="24"/>
                <w:szCs w:val="24"/>
              </w:rPr>
              <w:t>» по вопросам противодействия коррупции</w:t>
            </w:r>
            <w:r>
              <w:rPr>
                <w:sz w:val="24"/>
                <w:szCs w:val="24"/>
              </w:rPr>
              <w:t xml:space="preserve">.  </w:t>
            </w:r>
          </w:p>
          <w:p w:rsidR="00E268C7" w:rsidRPr="00BB23D0" w:rsidRDefault="00E268C7" w:rsidP="003C3D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Денщикова Н.И. </w:t>
            </w:r>
            <w:r w:rsidRPr="00BB23D0">
              <w:rPr>
                <w:sz w:val="28"/>
                <w:szCs w:val="28"/>
              </w:rPr>
              <w:t>Собачкина С.В. 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 xml:space="preserve">Информирование граждан </w:t>
            </w:r>
            <w:r>
              <w:rPr>
                <w:sz w:val="24"/>
                <w:szCs w:val="24"/>
              </w:rPr>
              <w:t xml:space="preserve">и организаций </w:t>
            </w:r>
            <w:r w:rsidRPr="00BB23D0">
              <w:rPr>
                <w:sz w:val="24"/>
                <w:szCs w:val="24"/>
              </w:rPr>
              <w:t>о возможности обращения по фактам коррупции в Учреждении по телефону «горячей линии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  <w:r>
              <w:rPr>
                <w:sz w:val="28"/>
                <w:szCs w:val="28"/>
              </w:rPr>
              <w:t xml:space="preserve"> </w:t>
            </w:r>
            <w:r w:rsidR="003B3809">
              <w:rPr>
                <w:sz w:val="28"/>
                <w:szCs w:val="28"/>
              </w:rPr>
              <w:t>Пономарева Т.В.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6868B5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123" w:type="dxa"/>
            <w:gridSpan w:val="2"/>
          </w:tcPr>
          <w:p w:rsidR="00E268C7" w:rsidRPr="00414469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Рассмотрение обращений граждан и организаций о фактах проявления коррупции</w:t>
            </w:r>
            <w:r>
              <w:rPr>
                <w:sz w:val="24"/>
                <w:szCs w:val="24"/>
              </w:rPr>
              <w:t xml:space="preserve"> в Учреждении</w:t>
            </w:r>
            <w:r w:rsidRPr="00414469">
              <w:rPr>
                <w:sz w:val="24"/>
                <w:szCs w:val="24"/>
              </w:rPr>
              <w:t>, представленных: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>лично;</w:t>
            </w:r>
          </w:p>
          <w:p w:rsidR="00E268C7" w:rsidRPr="00414469" w:rsidRDefault="00E268C7" w:rsidP="0029432D">
            <w:pPr>
              <w:shd w:val="clear" w:color="auto" w:fill="FFFFFF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 w:rsidRPr="00414469">
              <w:rPr>
                <w:sz w:val="24"/>
                <w:szCs w:val="24"/>
              </w:rPr>
              <w:tab/>
              <w:t xml:space="preserve">по телефону </w:t>
            </w:r>
            <w:r>
              <w:rPr>
                <w:sz w:val="24"/>
                <w:szCs w:val="24"/>
              </w:rPr>
              <w:t>«горячей линии</w:t>
            </w:r>
            <w:r w:rsidRPr="00414469">
              <w:rPr>
                <w:sz w:val="24"/>
                <w:szCs w:val="24"/>
              </w:rPr>
              <w:t>»;</w:t>
            </w:r>
          </w:p>
          <w:p w:rsidR="00E268C7" w:rsidRPr="00BB23D0" w:rsidRDefault="00E268C7" w:rsidP="0029432D">
            <w:pPr>
              <w:jc w:val="both"/>
              <w:rPr>
                <w:sz w:val="24"/>
                <w:szCs w:val="24"/>
              </w:rPr>
            </w:pPr>
            <w:r w:rsidRPr="004144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</w:t>
            </w:r>
            <w:r w:rsidRPr="00414469">
              <w:rPr>
                <w:sz w:val="24"/>
                <w:szCs w:val="24"/>
              </w:rPr>
              <w:t>на бумажном носителе</w:t>
            </w:r>
          </w:p>
        </w:tc>
        <w:tc>
          <w:tcPr>
            <w:tcW w:w="2268" w:type="dxa"/>
          </w:tcPr>
          <w:p w:rsidR="00E268C7" w:rsidRPr="00BB23D0" w:rsidRDefault="00E268C7" w:rsidP="00521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3.</w:t>
            </w:r>
            <w:r w:rsidR="006868B5">
              <w:rPr>
                <w:sz w:val="24"/>
                <w:szCs w:val="24"/>
              </w:rPr>
              <w:t>6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Собачкина С.В.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BB23D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36" w:type="dxa"/>
            <w:gridSpan w:val="4"/>
          </w:tcPr>
          <w:p w:rsidR="00E268C7" w:rsidRPr="00BB23D0" w:rsidRDefault="00E268C7" w:rsidP="00BB23D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BB23D0">
              <w:rPr>
                <w:b/>
                <w:bCs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E268C7" w:rsidTr="003B3809">
        <w:trPr>
          <w:trHeight w:val="1088"/>
        </w:trPr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4.1</w:t>
            </w:r>
          </w:p>
        </w:tc>
        <w:tc>
          <w:tcPr>
            <w:tcW w:w="10123" w:type="dxa"/>
            <w:gridSpan w:val="2"/>
          </w:tcPr>
          <w:p w:rsidR="00E268C7" w:rsidRPr="00BB23D0" w:rsidRDefault="00126F60" w:rsidP="00126F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268C7" w:rsidRPr="00BB23D0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E268C7" w:rsidRPr="00BB23D0">
              <w:rPr>
                <w:sz w:val="24"/>
                <w:szCs w:val="24"/>
              </w:rPr>
              <w:t xml:space="preserve"> за выполнением заключенных контрактов по закупке товаров, работ, услуг для обеспечения нужд Учреждения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3B3809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 xml:space="preserve">Денщикова Н.И. Петрова Т.В. Собачкина С.В. 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4.2</w:t>
            </w:r>
          </w:p>
        </w:tc>
        <w:tc>
          <w:tcPr>
            <w:tcW w:w="10123" w:type="dxa"/>
            <w:gridSpan w:val="2"/>
          </w:tcPr>
          <w:p w:rsidR="00E268C7" w:rsidRPr="00BB23D0" w:rsidRDefault="00E268C7" w:rsidP="00BB23D0">
            <w:pPr>
              <w:jc w:val="both"/>
              <w:rPr>
                <w:sz w:val="24"/>
                <w:szCs w:val="24"/>
              </w:rPr>
            </w:pPr>
            <w:r w:rsidRPr="00BB23D0">
              <w:rPr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268" w:type="dxa"/>
          </w:tcPr>
          <w:p w:rsidR="00E268C7" w:rsidRPr="00BB23D0" w:rsidRDefault="00E268C7" w:rsidP="00BB23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 Петрова Т.В. Собачкина С.В.</w:t>
            </w:r>
          </w:p>
        </w:tc>
      </w:tr>
      <w:tr w:rsidR="00E268C7" w:rsidTr="006868B5">
        <w:tc>
          <w:tcPr>
            <w:tcW w:w="643" w:type="dxa"/>
            <w:gridSpan w:val="2"/>
          </w:tcPr>
          <w:p w:rsidR="00E268C7" w:rsidRPr="00D008C9" w:rsidRDefault="00E268C7" w:rsidP="00D008C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008C9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29" w:type="dxa"/>
            <w:gridSpan w:val="3"/>
          </w:tcPr>
          <w:p w:rsidR="00E268C7" w:rsidRPr="00D008C9" w:rsidRDefault="00E268C7" w:rsidP="00D008C9">
            <w:pPr>
              <w:spacing w:after="200" w:line="276" w:lineRule="auto"/>
              <w:ind w:lef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 мерроприятия по вопросам противодействия</w:t>
            </w:r>
            <w:r w:rsidRPr="00D008C9">
              <w:rPr>
                <w:b/>
                <w:sz w:val="24"/>
                <w:szCs w:val="24"/>
              </w:rPr>
              <w:t xml:space="preserve"> коррупции</w:t>
            </w:r>
          </w:p>
        </w:tc>
      </w:tr>
      <w:tr w:rsidR="00E268C7" w:rsidTr="006868B5">
        <w:tc>
          <w:tcPr>
            <w:tcW w:w="636" w:type="dxa"/>
          </w:tcPr>
          <w:p w:rsidR="00E268C7" w:rsidRDefault="00E268C7" w:rsidP="00BB23D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0123" w:type="dxa"/>
            <w:gridSpan w:val="2"/>
          </w:tcPr>
          <w:p w:rsidR="00E268C7" w:rsidRPr="001A0F8A" w:rsidRDefault="00E268C7" w:rsidP="00126F6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A0F8A">
              <w:rPr>
                <w:sz w:val="24"/>
                <w:szCs w:val="24"/>
              </w:rPr>
              <w:t xml:space="preserve">Утверждение плана по противодействию коррупции в </w:t>
            </w:r>
            <w:r w:rsidRPr="001A0F8A">
              <w:rPr>
                <w:sz w:val="24"/>
                <w:szCs w:val="24"/>
                <w:shd w:val="clear" w:color="auto" w:fill="FFFFFF"/>
              </w:rPr>
              <w:t xml:space="preserve"> МКУ «Единый межведомственный центр бюджетного (бухгалтерского) учета и отчетности» на 202</w:t>
            </w:r>
            <w:r w:rsidR="00126F60">
              <w:rPr>
                <w:sz w:val="24"/>
                <w:szCs w:val="24"/>
                <w:shd w:val="clear" w:color="auto" w:fill="FFFFFF"/>
              </w:rPr>
              <w:t>5</w:t>
            </w:r>
            <w:r w:rsidRPr="001A0F8A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2268" w:type="dxa"/>
          </w:tcPr>
          <w:p w:rsidR="00E268C7" w:rsidRDefault="00E268C7" w:rsidP="00126F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126F60">
              <w:rPr>
                <w:sz w:val="24"/>
                <w:szCs w:val="24"/>
              </w:rPr>
              <w:t>4</w:t>
            </w:r>
            <w:r w:rsidR="006868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45" w:type="dxa"/>
          </w:tcPr>
          <w:p w:rsidR="00E268C7" w:rsidRPr="00BB23D0" w:rsidRDefault="00E268C7" w:rsidP="00BB23D0">
            <w:pPr>
              <w:spacing w:after="200" w:line="276" w:lineRule="auto"/>
              <w:rPr>
                <w:sz w:val="28"/>
                <w:szCs w:val="28"/>
              </w:rPr>
            </w:pPr>
            <w:r w:rsidRPr="00BB23D0">
              <w:rPr>
                <w:sz w:val="28"/>
                <w:szCs w:val="28"/>
              </w:rPr>
              <w:t>Денщикова Н.И.</w:t>
            </w:r>
          </w:p>
        </w:tc>
      </w:tr>
      <w:tr w:rsidR="00E268C7" w:rsidTr="006868B5">
        <w:tc>
          <w:tcPr>
            <w:tcW w:w="636" w:type="dxa"/>
          </w:tcPr>
          <w:p w:rsidR="00E268C7" w:rsidRPr="00BB23D0" w:rsidRDefault="00E268C7" w:rsidP="001A0F8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123" w:type="dxa"/>
            <w:gridSpan w:val="2"/>
          </w:tcPr>
          <w:p w:rsidR="00E268C7" w:rsidRPr="002A679F" w:rsidRDefault="00E268C7" w:rsidP="00126F60">
            <w:pPr>
              <w:jc w:val="both"/>
              <w:rPr>
                <w:sz w:val="24"/>
                <w:szCs w:val="24"/>
              </w:rPr>
            </w:pPr>
            <w:r w:rsidRPr="002A679F">
              <w:rPr>
                <w:sz w:val="24"/>
                <w:szCs w:val="24"/>
                <w:shd w:val="clear" w:color="auto" w:fill="FFFFFF"/>
              </w:rPr>
              <w:t xml:space="preserve">Проведение оценки результатов работы по противодействию коррупции, выполнения мероприятий, предусмотренных планом в МКУ «Единый межведомственный центр бюджетного (бухгалтерского) учета и отчетности». </w:t>
            </w:r>
          </w:p>
        </w:tc>
        <w:tc>
          <w:tcPr>
            <w:tcW w:w="2268" w:type="dxa"/>
          </w:tcPr>
          <w:p w:rsidR="00E268C7" w:rsidRPr="00BB23D0" w:rsidRDefault="00E268C7" w:rsidP="00126F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126F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5" w:type="dxa"/>
          </w:tcPr>
          <w:p w:rsidR="00E268C7" w:rsidRPr="006868B5" w:rsidRDefault="00E268C7" w:rsidP="006868B5">
            <w:pPr>
              <w:pStyle w:val="a8"/>
              <w:rPr>
                <w:sz w:val="28"/>
                <w:szCs w:val="28"/>
              </w:rPr>
            </w:pPr>
            <w:r w:rsidRPr="006868B5">
              <w:rPr>
                <w:sz w:val="28"/>
                <w:szCs w:val="28"/>
              </w:rPr>
              <w:t>Денщикова Н.И.</w:t>
            </w:r>
          </w:p>
          <w:p w:rsidR="006868B5" w:rsidRPr="00BB23D0" w:rsidRDefault="006868B5" w:rsidP="006868B5">
            <w:pPr>
              <w:pStyle w:val="a8"/>
            </w:pPr>
            <w:r w:rsidRPr="006868B5">
              <w:rPr>
                <w:sz w:val="28"/>
                <w:szCs w:val="28"/>
              </w:rPr>
              <w:t>Собачкина С.В.</w:t>
            </w:r>
          </w:p>
        </w:tc>
      </w:tr>
    </w:tbl>
    <w:p w:rsidR="006F37DD" w:rsidRDefault="006F37DD">
      <w:pPr>
        <w:spacing w:after="200" w:line="276" w:lineRule="auto"/>
        <w:rPr>
          <w:sz w:val="28"/>
          <w:szCs w:val="28"/>
        </w:rPr>
      </w:pPr>
    </w:p>
    <w:sectPr w:rsidR="006F37DD" w:rsidSect="003215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1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917"/>
    <w:multiLevelType w:val="multilevel"/>
    <w:tmpl w:val="E152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">
    <w:nsid w:val="422000A2"/>
    <w:multiLevelType w:val="hybridMultilevel"/>
    <w:tmpl w:val="EDAEC966"/>
    <w:lvl w:ilvl="0" w:tplc="289C7550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">
    <w:nsid w:val="7DFE5F08"/>
    <w:multiLevelType w:val="hybridMultilevel"/>
    <w:tmpl w:val="BBE6F4AA"/>
    <w:lvl w:ilvl="0" w:tplc="41E66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FA2D04"/>
    <w:rsid w:val="0000615E"/>
    <w:rsid w:val="00013B49"/>
    <w:rsid w:val="00015E50"/>
    <w:rsid w:val="00017039"/>
    <w:rsid w:val="00023739"/>
    <w:rsid w:val="00027474"/>
    <w:rsid w:val="000330C7"/>
    <w:rsid w:val="000341DE"/>
    <w:rsid w:val="00035652"/>
    <w:rsid w:val="00047701"/>
    <w:rsid w:val="00047AEE"/>
    <w:rsid w:val="00055AD1"/>
    <w:rsid w:val="00072AFC"/>
    <w:rsid w:val="00087220"/>
    <w:rsid w:val="00095EF7"/>
    <w:rsid w:val="000C0C39"/>
    <w:rsid w:val="000C7263"/>
    <w:rsid w:val="000D49CF"/>
    <w:rsid w:val="000D757A"/>
    <w:rsid w:val="000E12A5"/>
    <w:rsid w:val="000E311C"/>
    <w:rsid w:val="00112422"/>
    <w:rsid w:val="00123234"/>
    <w:rsid w:val="00126F60"/>
    <w:rsid w:val="00130CD7"/>
    <w:rsid w:val="00136B2D"/>
    <w:rsid w:val="0014504A"/>
    <w:rsid w:val="001543B5"/>
    <w:rsid w:val="001629B0"/>
    <w:rsid w:val="00175B0E"/>
    <w:rsid w:val="00184218"/>
    <w:rsid w:val="001853A3"/>
    <w:rsid w:val="001A0BD7"/>
    <w:rsid w:val="001A0F8A"/>
    <w:rsid w:val="001B1A3D"/>
    <w:rsid w:val="001C1825"/>
    <w:rsid w:val="001C1DBE"/>
    <w:rsid w:val="001C43E8"/>
    <w:rsid w:val="001D3D30"/>
    <w:rsid w:val="001D4F9B"/>
    <w:rsid w:val="001E158F"/>
    <w:rsid w:val="001F07CD"/>
    <w:rsid w:val="001F7C38"/>
    <w:rsid w:val="00206DDE"/>
    <w:rsid w:val="00221815"/>
    <w:rsid w:val="00230777"/>
    <w:rsid w:val="00283AF9"/>
    <w:rsid w:val="002847AF"/>
    <w:rsid w:val="002917C9"/>
    <w:rsid w:val="0029432D"/>
    <w:rsid w:val="002A2CE6"/>
    <w:rsid w:val="002A679F"/>
    <w:rsid w:val="002A6C18"/>
    <w:rsid w:val="002B5948"/>
    <w:rsid w:val="002C31C7"/>
    <w:rsid w:val="002C50AE"/>
    <w:rsid w:val="002E12C6"/>
    <w:rsid w:val="0032068B"/>
    <w:rsid w:val="00321530"/>
    <w:rsid w:val="003234CE"/>
    <w:rsid w:val="00331C44"/>
    <w:rsid w:val="00353FA3"/>
    <w:rsid w:val="003576DD"/>
    <w:rsid w:val="00373693"/>
    <w:rsid w:val="003833E4"/>
    <w:rsid w:val="0039438D"/>
    <w:rsid w:val="003A0756"/>
    <w:rsid w:val="003B2A0E"/>
    <w:rsid w:val="003B3809"/>
    <w:rsid w:val="003B4376"/>
    <w:rsid w:val="003C3DA2"/>
    <w:rsid w:val="00415967"/>
    <w:rsid w:val="004162D5"/>
    <w:rsid w:val="004214B2"/>
    <w:rsid w:val="00431277"/>
    <w:rsid w:val="00461574"/>
    <w:rsid w:val="00484F8E"/>
    <w:rsid w:val="00491B17"/>
    <w:rsid w:val="00492C81"/>
    <w:rsid w:val="004A39AB"/>
    <w:rsid w:val="004A5BD8"/>
    <w:rsid w:val="004B01EA"/>
    <w:rsid w:val="004F3723"/>
    <w:rsid w:val="004F6058"/>
    <w:rsid w:val="00500E8E"/>
    <w:rsid w:val="00505635"/>
    <w:rsid w:val="00515D71"/>
    <w:rsid w:val="005357EF"/>
    <w:rsid w:val="00543414"/>
    <w:rsid w:val="00547B20"/>
    <w:rsid w:val="0056060A"/>
    <w:rsid w:val="0057299C"/>
    <w:rsid w:val="00572D2F"/>
    <w:rsid w:val="005842C5"/>
    <w:rsid w:val="00596884"/>
    <w:rsid w:val="005D30AA"/>
    <w:rsid w:val="006078C9"/>
    <w:rsid w:val="0061160A"/>
    <w:rsid w:val="00613A95"/>
    <w:rsid w:val="00634F93"/>
    <w:rsid w:val="0063578B"/>
    <w:rsid w:val="006506E7"/>
    <w:rsid w:val="006567D1"/>
    <w:rsid w:val="00664BA0"/>
    <w:rsid w:val="00667C58"/>
    <w:rsid w:val="00677893"/>
    <w:rsid w:val="006868B5"/>
    <w:rsid w:val="006A7494"/>
    <w:rsid w:val="006C681D"/>
    <w:rsid w:val="006D1B22"/>
    <w:rsid w:val="006F37DD"/>
    <w:rsid w:val="00712ABE"/>
    <w:rsid w:val="00713D2B"/>
    <w:rsid w:val="00730EA5"/>
    <w:rsid w:val="00745567"/>
    <w:rsid w:val="00754062"/>
    <w:rsid w:val="00761D47"/>
    <w:rsid w:val="007677DE"/>
    <w:rsid w:val="00786A53"/>
    <w:rsid w:val="007A23D2"/>
    <w:rsid w:val="007C1AB6"/>
    <w:rsid w:val="007C425C"/>
    <w:rsid w:val="007C4340"/>
    <w:rsid w:val="007F09FC"/>
    <w:rsid w:val="00822A9F"/>
    <w:rsid w:val="008264B4"/>
    <w:rsid w:val="00827040"/>
    <w:rsid w:val="00844BAA"/>
    <w:rsid w:val="00851A7C"/>
    <w:rsid w:val="00861B36"/>
    <w:rsid w:val="008775DA"/>
    <w:rsid w:val="008A5487"/>
    <w:rsid w:val="008D1FD7"/>
    <w:rsid w:val="008D712C"/>
    <w:rsid w:val="008D7FDA"/>
    <w:rsid w:val="008E2D6D"/>
    <w:rsid w:val="008F0248"/>
    <w:rsid w:val="00902F99"/>
    <w:rsid w:val="00912273"/>
    <w:rsid w:val="00924CAF"/>
    <w:rsid w:val="00927FE8"/>
    <w:rsid w:val="009303DE"/>
    <w:rsid w:val="00936951"/>
    <w:rsid w:val="009441E3"/>
    <w:rsid w:val="00951F27"/>
    <w:rsid w:val="00971E8B"/>
    <w:rsid w:val="009739C7"/>
    <w:rsid w:val="009852FF"/>
    <w:rsid w:val="00985708"/>
    <w:rsid w:val="009B0C71"/>
    <w:rsid w:val="009F10F9"/>
    <w:rsid w:val="00A0277A"/>
    <w:rsid w:val="00A10420"/>
    <w:rsid w:val="00A10639"/>
    <w:rsid w:val="00A24D9F"/>
    <w:rsid w:val="00A66775"/>
    <w:rsid w:val="00A80AC6"/>
    <w:rsid w:val="00A95375"/>
    <w:rsid w:val="00AD6CAA"/>
    <w:rsid w:val="00AF1164"/>
    <w:rsid w:val="00B00BC3"/>
    <w:rsid w:val="00B34DBE"/>
    <w:rsid w:val="00B44212"/>
    <w:rsid w:val="00B504DD"/>
    <w:rsid w:val="00B52794"/>
    <w:rsid w:val="00B75C7D"/>
    <w:rsid w:val="00B944F1"/>
    <w:rsid w:val="00BA6165"/>
    <w:rsid w:val="00BA715F"/>
    <w:rsid w:val="00BB23D0"/>
    <w:rsid w:val="00BC6B83"/>
    <w:rsid w:val="00BC7A52"/>
    <w:rsid w:val="00C05322"/>
    <w:rsid w:val="00C12319"/>
    <w:rsid w:val="00C17599"/>
    <w:rsid w:val="00C324F2"/>
    <w:rsid w:val="00C370EF"/>
    <w:rsid w:val="00C5038F"/>
    <w:rsid w:val="00C555D2"/>
    <w:rsid w:val="00C87906"/>
    <w:rsid w:val="00C91207"/>
    <w:rsid w:val="00CA2706"/>
    <w:rsid w:val="00CA7FB4"/>
    <w:rsid w:val="00CB2417"/>
    <w:rsid w:val="00CC53DE"/>
    <w:rsid w:val="00CD4467"/>
    <w:rsid w:val="00D008C9"/>
    <w:rsid w:val="00D0109C"/>
    <w:rsid w:val="00D05F4D"/>
    <w:rsid w:val="00D11FED"/>
    <w:rsid w:val="00D15DFF"/>
    <w:rsid w:val="00D24E74"/>
    <w:rsid w:val="00D25546"/>
    <w:rsid w:val="00D26AC2"/>
    <w:rsid w:val="00D57DEA"/>
    <w:rsid w:val="00D73F03"/>
    <w:rsid w:val="00D84C33"/>
    <w:rsid w:val="00DA2EDB"/>
    <w:rsid w:val="00DA3AA4"/>
    <w:rsid w:val="00DB3AEC"/>
    <w:rsid w:val="00DB3D63"/>
    <w:rsid w:val="00DC353D"/>
    <w:rsid w:val="00DC54B5"/>
    <w:rsid w:val="00DD180D"/>
    <w:rsid w:val="00E22C95"/>
    <w:rsid w:val="00E268C7"/>
    <w:rsid w:val="00E4283D"/>
    <w:rsid w:val="00E4755A"/>
    <w:rsid w:val="00EA7EFC"/>
    <w:rsid w:val="00ED4C2E"/>
    <w:rsid w:val="00EE54E2"/>
    <w:rsid w:val="00F02636"/>
    <w:rsid w:val="00F0321D"/>
    <w:rsid w:val="00F161D7"/>
    <w:rsid w:val="00F437AC"/>
    <w:rsid w:val="00F52679"/>
    <w:rsid w:val="00F673F5"/>
    <w:rsid w:val="00F6794F"/>
    <w:rsid w:val="00F77EE8"/>
    <w:rsid w:val="00F928F1"/>
    <w:rsid w:val="00F94037"/>
    <w:rsid w:val="00F95C5C"/>
    <w:rsid w:val="00FA2D04"/>
    <w:rsid w:val="00FB0939"/>
    <w:rsid w:val="00FC1CFB"/>
    <w:rsid w:val="00FC784B"/>
    <w:rsid w:val="00FD6EC4"/>
    <w:rsid w:val="00FE637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667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66775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677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667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234CE"/>
    <w:pPr>
      <w:ind w:left="720"/>
    </w:pPr>
  </w:style>
  <w:style w:type="character" w:styleId="a4">
    <w:name w:val="Hyperlink"/>
    <w:basedOn w:val="a0"/>
    <w:uiPriority w:val="99"/>
    <w:rsid w:val="00D11FED"/>
    <w:rPr>
      <w:color w:val="0000FF"/>
      <w:u w:val="single"/>
    </w:rPr>
  </w:style>
  <w:style w:type="character" w:customStyle="1" w:styleId="FontStyle29">
    <w:name w:val="Font Style29"/>
    <w:uiPriority w:val="99"/>
    <w:rsid w:val="00912273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next w:val="a"/>
    <w:uiPriority w:val="99"/>
    <w:rsid w:val="00C1759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">
    <w:name w:val="Абзац списка3"/>
    <w:basedOn w:val="a"/>
    <w:uiPriority w:val="99"/>
    <w:rsid w:val="00C17599"/>
    <w:pPr>
      <w:widowControl w:val="0"/>
      <w:suppressAutoHyphens/>
      <w:autoSpaceDE w:val="0"/>
      <w:ind w:left="720"/>
    </w:pPr>
    <w:rPr>
      <w:rFonts w:ascii="Cambria" w:eastAsia="font181" w:hAnsi="Cambria" w:cs="Cambria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rsid w:val="00E22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2C95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1F7C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41E3"/>
    <w:pPr>
      <w:widowControl w:val="0"/>
      <w:suppressAutoHyphens/>
      <w:autoSpaceDE w:val="0"/>
      <w:ind w:left="720"/>
      <w:contextualSpacing/>
    </w:pPr>
    <w:rPr>
      <w:rFonts w:ascii="Cambria" w:eastAsia="font181" w:hAnsi="Cambria" w:cs="Cambria"/>
      <w:sz w:val="24"/>
      <w:szCs w:val="24"/>
      <w:lang w:val="en-US" w:eastAsia="zh-CN" w:bidi="ru-RU"/>
    </w:rPr>
  </w:style>
  <w:style w:type="paragraph" w:styleId="a8">
    <w:name w:val="No Spacing"/>
    <w:uiPriority w:val="1"/>
    <w:qFormat/>
    <w:rsid w:val="001C1DB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vozhegodskij.gosuslugi.ru/ofitsialno/struktura-munitsipalnogo-obrazovaniya/munitsipalnye-podvedomstvennye-organizatsii/buhgalteriya/" TargetMode="External"/><Relationship Id="rId5" Type="http://schemas.openxmlformats.org/officeDocument/2006/relationships/hyperlink" Target="https://35vozhegodskij.gosuslugi.ru/ofitsialno/struktura-munitsipalnogo-obrazovaniya/munitsipalnye-podvedomstvennye-organiz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Pk-3</cp:lastModifiedBy>
  <cp:revision>5</cp:revision>
  <cp:lastPrinted>2023-01-17T13:10:00Z</cp:lastPrinted>
  <dcterms:created xsi:type="dcterms:W3CDTF">2023-12-15T08:45:00Z</dcterms:created>
  <dcterms:modified xsi:type="dcterms:W3CDTF">2023-12-20T05:15:00Z</dcterms:modified>
</cp:coreProperties>
</file>