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75" w:rsidRPr="00331C44" w:rsidRDefault="00A66775" w:rsidP="00A6677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</w:t>
      </w:r>
      <w:r w:rsidRPr="00331C44">
        <w:rPr>
          <w:sz w:val="24"/>
          <w:szCs w:val="24"/>
        </w:rPr>
        <w:t xml:space="preserve"> ВОЖЕГОДСКОГО МУНИЦИПАЛЬНОГО </w:t>
      </w:r>
      <w:r w:rsidR="008E45C2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«ЕДИНЫЙ МЕЖВЕДОМСТВЕННЫЙ ЦЕНТР БЮДЖЕТНОГО (БУХГАЛТЕРСКОГО) УЧЕТА И ОТЧЕТНОСТИ»</w:t>
      </w:r>
    </w:p>
    <w:p w:rsidR="00A66775" w:rsidRDefault="00A66775" w:rsidP="00A66775">
      <w:pPr>
        <w:jc w:val="center"/>
      </w:pPr>
    </w:p>
    <w:p w:rsidR="00A66775" w:rsidRDefault="00A66775" w:rsidP="00A66775">
      <w:pPr>
        <w:pStyle w:val="1"/>
      </w:pPr>
      <w:proofErr w:type="gramStart"/>
      <w:r>
        <w:t>П</w:t>
      </w:r>
      <w:proofErr w:type="gramEnd"/>
      <w:r>
        <w:t xml:space="preserve"> Р И К А З</w:t>
      </w:r>
    </w:p>
    <w:p w:rsidR="00A66775" w:rsidRDefault="00A66775" w:rsidP="00A66775">
      <w:pPr>
        <w:jc w:val="center"/>
        <w:rPr>
          <w:b/>
          <w:sz w:val="24"/>
        </w:rPr>
      </w:pPr>
    </w:p>
    <w:p w:rsidR="00A66775" w:rsidRDefault="00F52003" w:rsidP="00A66775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A66775" w:rsidRDefault="008E45C2" w:rsidP="00A6677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09.01.2023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A66775" w:rsidRDefault="008E45C2" w:rsidP="00A6677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xbxContent>
            </v:textbox>
          </v:rect>
        </w:pict>
      </w:r>
    </w:p>
    <w:p w:rsidR="00A66775" w:rsidRDefault="00A66775" w:rsidP="00A66775">
      <w:pPr>
        <w:pStyle w:val="2"/>
      </w:pPr>
      <w:r>
        <w:t>От _______________ № ______________</w:t>
      </w:r>
    </w:p>
    <w:p w:rsidR="00A66775" w:rsidRDefault="00A66775" w:rsidP="00A66775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A66775" w:rsidRDefault="00A66775" w:rsidP="00A66775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66775" w:rsidRDefault="00A66775" w:rsidP="00A66775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A66775" w:rsidTr="00613A95">
        <w:tc>
          <w:tcPr>
            <w:tcW w:w="1276" w:type="dxa"/>
          </w:tcPr>
          <w:p w:rsidR="00A66775" w:rsidRPr="00902F99" w:rsidRDefault="00F52003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A66775" w:rsidRPr="00902F99">
              <w:rPr>
                <w:sz w:val="28"/>
              </w:rPr>
              <w:t xml:space="preserve">                     </w:t>
            </w:r>
          </w:p>
          <w:p w:rsidR="00A66775" w:rsidRPr="00902F99" w:rsidRDefault="00A66775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902F99">
              <w:rPr>
                <w:sz w:val="28"/>
              </w:rPr>
              <w:t xml:space="preserve">                      </w:t>
            </w:r>
          </w:p>
          <w:p w:rsidR="00A66775" w:rsidRDefault="00A66775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902F99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7D6DCE" w:rsidRDefault="007D6DCE" w:rsidP="007D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Политики </w:t>
            </w:r>
          </w:p>
          <w:p w:rsidR="007D6DCE" w:rsidRPr="005A537C" w:rsidRDefault="007D6DCE" w:rsidP="007D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обработки персональных данных</w:t>
            </w:r>
          </w:p>
          <w:p w:rsidR="00A66775" w:rsidRDefault="00A66775" w:rsidP="00A6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 </w:t>
            </w:r>
            <w:r>
              <w:rPr>
                <w:sz w:val="28"/>
              </w:rPr>
              <w:t>«Единый межведомственный центр бюджетного (бухгалтерского) учета и отчетности»</w:t>
            </w:r>
          </w:p>
          <w:p w:rsidR="00A66775" w:rsidRDefault="00A66775" w:rsidP="00613A95">
            <w:pPr>
              <w:rPr>
                <w:sz w:val="28"/>
              </w:rPr>
            </w:pPr>
          </w:p>
        </w:tc>
      </w:tr>
    </w:tbl>
    <w:p w:rsidR="00A66775" w:rsidRDefault="00A66775" w:rsidP="00A6677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30CD7" w:rsidRDefault="00130CD7" w:rsidP="00130CD7">
      <w:pPr>
        <w:rPr>
          <w:sz w:val="28"/>
          <w:szCs w:val="28"/>
        </w:rPr>
      </w:pPr>
    </w:p>
    <w:p w:rsidR="007D6DCE" w:rsidRPr="009E7EB7" w:rsidRDefault="007D6DCE" w:rsidP="007D6D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 «О персональных данных» и принятыми в соответствии с ним нормативными  правовыми актами, операторами, являющимися государственными или муниципальными органами»</w:t>
      </w:r>
      <w:proofErr w:type="gramEnd"/>
    </w:p>
    <w:p w:rsidR="00B34DBE" w:rsidRDefault="00B34DBE" w:rsidP="003234CE">
      <w:pPr>
        <w:jc w:val="both"/>
        <w:rPr>
          <w:sz w:val="28"/>
        </w:rPr>
      </w:pPr>
    </w:p>
    <w:p w:rsidR="003234CE" w:rsidRDefault="00B34DBE" w:rsidP="003234CE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3234CE">
        <w:rPr>
          <w:sz w:val="28"/>
        </w:rPr>
        <w:t>ПРИКАЗЫВАЮ:</w:t>
      </w:r>
    </w:p>
    <w:p w:rsidR="00B34DBE" w:rsidRDefault="00B34DBE" w:rsidP="003234CE">
      <w:pPr>
        <w:jc w:val="both"/>
        <w:rPr>
          <w:sz w:val="28"/>
          <w:szCs w:val="28"/>
        </w:rPr>
      </w:pPr>
    </w:p>
    <w:p w:rsidR="003234CE" w:rsidRDefault="00B34DBE" w:rsidP="00D40673">
      <w:pPr>
        <w:ind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="007D6DCE">
        <w:rPr>
          <w:sz w:val="28"/>
          <w:szCs w:val="28"/>
        </w:rPr>
        <w:t xml:space="preserve"> Утвердить Политику обработки персональных данных в</w:t>
      </w:r>
      <w:r w:rsidR="003234CE" w:rsidRPr="003234CE">
        <w:rPr>
          <w:sz w:val="28"/>
          <w:szCs w:val="28"/>
        </w:rPr>
        <w:t xml:space="preserve"> </w:t>
      </w:r>
      <w:r w:rsidR="003234CE">
        <w:rPr>
          <w:sz w:val="28"/>
          <w:szCs w:val="28"/>
        </w:rPr>
        <w:t xml:space="preserve">МКУ </w:t>
      </w:r>
      <w:r w:rsidR="003234CE">
        <w:rPr>
          <w:sz w:val="28"/>
        </w:rPr>
        <w:t>«Единый межведомственный центр бюджетного (бухгалтерского) учета и отчетности»</w:t>
      </w:r>
      <w:r>
        <w:rPr>
          <w:sz w:val="28"/>
        </w:rPr>
        <w:t xml:space="preserve"> (приложение 1)</w:t>
      </w:r>
      <w:r w:rsidR="003234CE">
        <w:rPr>
          <w:sz w:val="28"/>
        </w:rPr>
        <w:t>.</w:t>
      </w:r>
    </w:p>
    <w:p w:rsidR="00154C2F" w:rsidRDefault="00154C2F" w:rsidP="00D40673">
      <w:pPr>
        <w:ind w:firstLine="567"/>
        <w:jc w:val="both"/>
        <w:rPr>
          <w:sz w:val="28"/>
          <w:szCs w:val="28"/>
        </w:rPr>
      </w:pPr>
      <w:r>
        <w:rPr>
          <w:sz w:val="28"/>
        </w:rPr>
        <w:t>2.</w:t>
      </w:r>
      <w:r w:rsidR="008E45C2">
        <w:rPr>
          <w:sz w:val="28"/>
        </w:rPr>
        <w:t xml:space="preserve"> </w:t>
      </w:r>
      <w:r>
        <w:rPr>
          <w:sz w:val="28"/>
          <w:szCs w:val="28"/>
        </w:rPr>
        <w:t xml:space="preserve">Ознакомить с настоящим приказом работников МКУ </w:t>
      </w:r>
      <w:r>
        <w:rPr>
          <w:sz w:val="28"/>
        </w:rPr>
        <w:t>«Единый межведомственный центр бюджетного (бухгалтерского) учета и отчетности»</w:t>
      </w:r>
      <w:r>
        <w:rPr>
          <w:sz w:val="28"/>
          <w:szCs w:val="28"/>
        </w:rPr>
        <w:t>.</w:t>
      </w:r>
    </w:p>
    <w:p w:rsidR="007D6DCE" w:rsidRDefault="008E45C2" w:rsidP="00D40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4C2F">
        <w:rPr>
          <w:sz w:val="28"/>
          <w:szCs w:val="28"/>
        </w:rPr>
        <w:t xml:space="preserve"> Обеспечить публикацию настоящего приказа на сайте администрации </w:t>
      </w:r>
      <w:proofErr w:type="spellStart"/>
      <w:r w:rsidR="00154C2F" w:rsidRPr="008E45C2">
        <w:rPr>
          <w:sz w:val="28"/>
          <w:szCs w:val="28"/>
        </w:rPr>
        <w:t>Вожегодского</w:t>
      </w:r>
      <w:proofErr w:type="spellEnd"/>
      <w:r w:rsidR="00154C2F" w:rsidRPr="008E45C2">
        <w:rPr>
          <w:sz w:val="28"/>
          <w:szCs w:val="28"/>
        </w:rPr>
        <w:t xml:space="preserve"> муниципального района</w:t>
      </w:r>
      <w:r w:rsidR="00154C2F">
        <w:rPr>
          <w:sz w:val="28"/>
          <w:szCs w:val="28"/>
        </w:rPr>
        <w:t xml:space="preserve"> в разделе «Экономика», подраздел «МКУ </w:t>
      </w:r>
      <w:r w:rsidR="00154C2F">
        <w:rPr>
          <w:sz w:val="28"/>
        </w:rPr>
        <w:t xml:space="preserve">«Единый межведомственный центр бюджетного (бухгалтерского) учета и отчетности» </w:t>
      </w:r>
      <w:r w:rsidR="00154C2F">
        <w:rPr>
          <w:sz w:val="28"/>
          <w:szCs w:val="28"/>
        </w:rPr>
        <w:t>в информационно-телекоммуникационной сети «Интернет».</w:t>
      </w:r>
    </w:p>
    <w:p w:rsidR="00D40673" w:rsidRPr="005A537C" w:rsidRDefault="008E45C2" w:rsidP="00D40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40673">
        <w:rPr>
          <w:sz w:val="28"/>
          <w:szCs w:val="28"/>
        </w:rPr>
        <w:t>Приказ  «Об утверждении Политики обработки персональных данных</w:t>
      </w:r>
    </w:p>
    <w:p w:rsidR="00D40673" w:rsidRDefault="00D40673" w:rsidP="00D40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</w:t>
      </w:r>
      <w:r>
        <w:rPr>
          <w:sz w:val="28"/>
        </w:rPr>
        <w:t>«Единый межведомственный центр бюджетного (бухгалтерского) учета и отчетности» от 05 ноября 2018 года № 9 считать утратившим силу.</w:t>
      </w:r>
    </w:p>
    <w:p w:rsidR="003234CE" w:rsidRDefault="00D40673" w:rsidP="00D40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D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3234CE">
        <w:rPr>
          <w:sz w:val="28"/>
          <w:szCs w:val="28"/>
        </w:rPr>
        <w:t>Контроль за</w:t>
      </w:r>
      <w:proofErr w:type="gramEnd"/>
      <w:r w:rsidR="003234CE">
        <w:rPr>
          <w:sz w:val="28"/>
          <w:szCs w:val="28"/>
        </w:rPr>
        <w:t xml:space="preserve"> исполнением настоящего приказа оставляю за собой.</w:t>
      </w:r>
    </w:p>
    <w:p w:rsidR="003234CE" w:rsidRDefault="003234CE" w:rsidP="003234CE">
      <w:pPr>
        <w:jc w:val="both"/>
        <w:rPr>
          <w:sz w:val="28"/>
          <w:szCs w:val="28"/>
        </w:rPr>
      </w:pPr>
    </w:p>
    <w:p w:rsidR="003234CE" w:rsidRDefault="003234CE" w:rsidP="003234CE">
      <w:pPr>
        <w:jc w:val="both"/>
        <w:rPr>
          <w:sz w:val="28"/>
          <w:szCs w:val="28"/>
        </w:rPr>
      </w:pPr>
    </w:p>
    <w:p w:rsidR="00B34DBE" w:rsidRDefault="003234CE" w:rsidP="003234CE">
      <w:pPr>
        <w:jc w:val="both"/>
        <w:rPr>
          <w:sz w:val="28"/>
        </w:rPr>
      </w:pPr>
      <w:r>
        <w:rPr>
          <w:sz w:val="28"/>
          <w:szCs w:val="28"/>
        </w:rPr>
        <w:t xml:space="preserve">Директор МКУ </w:t>
      </w:r>
      <w:r>
        <w:rPr>
          <w:sz w:val="28"/>
        </w:rPr>
        <w:t xml:space="preserve">«Единый </w:t>
      </w:r>
    </w:p>
    <w:p w:rsidR="00B34DBE" w:rsidRDefault="003234CE" w:rsidP="003234CE">
      <w:pPr>
        <w:jc w:val="both"/>
        <w:rPr>
          <w:sz w:val="28"/>
        </w:rPr>
      </w:pPr>
      <w:r>
        <w:rPr>
          <w:sz w:val="28"/>
        </w:rPr>
        <w:t xml:space="preserve">межведомственный центр </w:t>
      </w:r>
    </w:p>
    <w:p w:rsidR="00B34DBE" w:rsidRDefault="003234CE" w:rsidP="003234CE">
      <w:pPr>
        <w:jc w:val="both"/>
        <w:rPr>
          <w:sz w:val="28"/>
        </w:rPr>
      </w:pPr>
      <w:r>
        <w:rPr>
          <w:sz w:val="28"/>
        </w:rPr>
        <w:t>бюджетного (бухгалтерского)</w:t>
      </w:r>
    </w:p>
    <w:p w:rsidR="003234CE" w:rsidRDefault="003234CE" w:rsidP="003234CE">
      <w:pPr>
        <w:jc w:val="both"/>
        <w:rPr>
          <w:sz w:val="28"/>
        </w:rPr>
      </w:pPr>
      <w:r>
        <w:rPr>
          <w:sz w:val="28"/>
        </w:rPr>
        <w:t>учета и отчетности»</w:t>
      </w:r>
      <w:r w:rsidR="00B34DBE">
        <w:rPr>
          <w:sz w:val="28"/>
        </w:rPr>
        <w:t xml:space="preserve">                                                              </w:t>
      </w:r>
      <w:proofErr w:type="spellStart"/>
      <w:r w:rsidR="00B34DBE">
        <w:rPr>
          <w:sz w:val="28"/>
        </w:rPr>
        <w:t>Н.И.Денщикова</w:t>
      </w:r>
      <w:proofErr w:type="spellEnd"/>
      <w:r w:rsidR="00B34DBE">
        <w:rPr>
          <w:sz w:val="28"/>
        </w:rPr>
        <w:t xml:space="preserve"> </w:t>
      </w:r>
    </w:p>
    <w:p w:rsidR="003234CE" w:rsidRPr="003234CE" w:rsidRDefault="003234CE" w:rsidP="003234CE">
      <w:pPr>
        <w:jc w:val="both"/>
        <w:rPr>
          <w:sz w:val="28"/>
          <w:szCs w:val="28"/>
        </w:rPr>
      </w:pPr>
    </w:p>
    <w:p w:rsidR="00FF23EA" w:rsidRDefault="00FF23EA" w:rsidP="00FF23EA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F23EA" w:rsidRDefault="00FF23EA" w:rsidP="00FF23E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Pr="009A1E56">
        <w:rPr>
          <w:sz w:val="28"/>
          <w:szCs w:val="28"/>
        </w:rPr>
        <w:t xml:space="preserve">МКУ </w:t>
      </w:r>
      <w:r w:rsidRPr="009A1E56">
        <w:rPr>
          <w:sz w:val="28"/>
        </w:rPr>
        <w:t>«Единый межведомственный центр бюджетного (бухгалтерского)</w:t>
      </w:r>
      <w:r>
        <w:rPr>
          <w:sz w:val="28"/>
        </w:rPr>
        <w:t xml:space="preserve"> </w:t>
      </w:r>
      <w:r w:rsidRPr="009A1E56">
        <w:rPr>
          <w:sz w:val="28"/>
        </w:rPr>
        <w:t>учета и отчетности»</w:t>
      </w:r>
      <w:r>
        <w:rPr>
          <w:sz w:val="28"/>
          <w:szCs w:val="28"/>
        </w:rPr>
        <w:t xml:space="preserve"> </w:t>
      </w:r>
    </w:p>
    <w:p w:rsidR="00FF23EA" w:rsidRDefault="00FF23EA" w:rsidP="00FF23EA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D40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0673">
        <w:rPr>
          <w:sz w:val="28"/>
          <w:szCs w:val="28"/>
        </w:rPr>
        <w:t>09 января 2023</w:t>
      </w:r>
      <w:r>
        <w:rPr>
          <w:sz w:val="28"/>
          <w:szCs w:val="28"/>
        </w:rPr>
        <w:t xml:space="preserve"> года</w:t>
      </w:r>
      <w:r w:rsidR="00D40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D40673">
        <w:rPr>
          <w:sz w:val="28"/>
          <w:szCs w:val="28"/>
        </w:rPr>
        <w:t>1</w:t>
      </w:r>
    </w:p>
    <w:p w:rsidR="00FA2D04" w:rsidRPr="00666282" w:rsidRDefault="00FA2D04" w:rsidP="00FF23EA">
      <w:pPr>
        <w:ind w:left="5670"/>
        <w:jc w:val="center"/>
        <w:rPr>
          <w:sz w:val="28"/>
          <w:szCs w:val="28"/>
        </w:rPr>
      </w:pPr>
    </w:p>
    <w:p w:rsidR="007D6DCE" w:rsidRDefault="00B34DBE" w:rsidP="00B34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D6DCE" w:rsidRDefault="007D6DCE" w:rsidP="00B34DBE">
      <w:pPr>
        <w:rPr>
          <w:sz w:val="28"/>
          <w:szCs w:val="28"/>
        </w:rPr>
      </w:pPr>
    </w:p>
    <w:p w:rsidR="007D6DCE" w:rsidRPr="00864B10" w:rsidRDefault="007D6DCE" w:rsidP="007D6DCE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864B10">
        <w:rPr>
          <w:b/>
          <w:sz w:val="28"/>
          <w:szCs w:val="26"/>
        </w:rPr>
        <w:t>ПОЛИТИКА</w:t>
      </w:r>
    </w:p>
    <w:p w:rsidR="007D6DCE" w:rsidRPr="00864B10" w:rsidRDefault="007D6DCE" w:rsidP="007D6DCE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864B10">
        <w:rPr>
          <w:b/>
          <w:sz w:val="28"/>
          <w:szCs w:val="26"/>
        </w:rPr>
        <w:t xml:space="preserve">обработки персональных данных в </w:t>
      </w:r>
      <w:r w:rsidR="00012CB6">
        <w:rPr>
          <w:b/>
          <w:sz w:val="28"/>
          <w:szCs w:val="26"/>
        </w:rPr>
        <w:t>муниципальном</w:t>
      </w:r>
      <w:r>
        <w:rPr>
          <w:b/>
          <w:sz w:val="28"/>
          <w:szCs w:val="26"/>
        </w:rPr>
        <w:t xml:space="preserve"> казенном учреждении </w:t>
      </w:r>
      <w:proofErr w:type="spellStart"/>
      <w:r w:rsidR="00012CB6" w:rsidRPr="00012CB6">
        <w:rPr>
          <w:b/>
          <w:sz w:val="28"/>
          <w:szCs w:val="26"/>
        </w:rPr>
        <w:t>Вожегодского</w:t>
      </w:r>
      <w:proofErr w:type="spellEnd"/>
      <w:r w:rsidR="00012CB6" w:rsidRPr="00012CB6">
        <w:rPr>
          <w:b/>
          <w:sz w:val="28"/>
          <w:szCs w:val="26"/>
        </w:rPr>
        <w:t xml:space="preserve"> муниципального </w:t>
      </w:r>
      <w:r w:rsidR="00D40673">
        <w:rPr>
          <w:b/>
          <w:sz w:val="28"/>
          <w:szCs w:val="26"/>
        </w:rPr>
        <w:t>округа</w:t>
      </w:r>
      <w:r w:rsidR="00012CB6" w:rsidRPr="00012CB6">
        <w:rPr>
          <w:b/>
          <w:sz w:val="28"/>
          <w:szCs w:val="26"/>
        </w:rPr>
        <w:t xml:space="preserve"> </w:t>
      </w:r>
      <w:r w:rsidR="00012CB6" w:rsidRPr="00012CB6">
        <w:rPr>
          <w:b/>
          <w:sz w:val="28"/>
        </w:rPr>
        <w:t>«Единый межведомственный центр бюджетного (бухгалтерского) учета и отчетности»</w:t>
      </w:r>
    </w:p>
    <w:p w:rsidR="007D6DCE" w:rsidRPr="005A231D" w:rsidRDefault="007D6DCE" w:rsidP="007D6DCE">
      <w:pPr>
        <w:tabs>
          <w:tab w:val="left" w:pos="7513"/>
        </w:tabs>
        <w:autoSpaceDE w:val="0"/>
        <w:autoSpaceDN w:val="0"/>
        <w:adjustRightInd w:val="0"/>
        <w:jc w:val="both"/>
      </w:pPr>
    </w:p>
    <w:p w:rsidR="007D6DCE" w:rsidRPr="00DD39EE" w:rsidRDefault="007D6DCE" w:rsidP="007D6DCE">
      <w:pPr>
        <w:pStyle w:val="a3"/>
        <w:numPr>
          <w:ilvl w:val="0"/>
          <w:numId w:val="6"/>
        </w:numPr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6"/>
        </w:rPr>
      </w:pPr>
      <w:r w:rsidRPr="00DD39EE">
        <w:rPr>
          <w:b/>
          <w:sz w:val="28"/>
          <w:szCs w:val="26"/>
        </w:rPr>
        <w:t>Общие положения</w:t>
      </w:r>
    </w:p>
    <w:p w:rsidR="007D6DCE" w:rsidRPr="005A231D" w:rsidRDefault="007D6DCE" w:rsidP="007D6DCE">
      <w:pPr>
        <w:tabs>
          <w:tab w:val="left" w:pos="7513"/>
        </w:tabs>
        <w:autoSpaceDE w:val="0"/>
        <w:autoSpaceDN w:val="0"/>
        <w:adjustRightInd w:val="0"/>
        <w:ind w:firstLine="567"/>
        <w:jc w:val="both"/>
      </w:pP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proofErr w:type="gramStart"/>
      <w:r w:rsidRPr="002B5D2C">
        <w:rPr>
          <w:sz w:val="28"/>
          <w:szCs w:val="26"/>
        </w:rPr>
        <w:t xml:space="preserve">Настоящая Политика обработки персональных данных (далее - Политика) разработана в соответствии с Федеральным законом от 27 июля 2006 года № 152-ФЗ «О персональных данных» (далее – Закон № 152-ФЗ) и определяет порядок обработки персональных данных и меры по обеспечению безопасности персональных данных </w:t>
      </w:r>
      <w:r w:rsidRPr="006F6A95">
        <w:rPr>
          <w:sz w:val="28"/>
          <w:szCs w:val="26"/>
        </w:rPr>
        <w:t xml:space="preserve">в муниципальном казенном учреждении </w:t>
      </w:r>
      <w:proofErr w:type="spellStart"/>
      <w:r w:rsidRPr="006F6A95">
        <w:rPr>
          <w:sz w:val="28"/>
          <w:szCs w:val="26"/>
        </w:rPr>
        <w:t>Вожегодского</w:t>
      </w:r>
      <w:proofErr w:type="spellEnd"/>
      <w:r w:rsidRPr="006F6A95">
        <w:rPr>
          <w:sz w:val="28"/>
          <w:szCs w:val="26"/>
        </w:rPr>
        <w:t xml:space="preserve"> муниципального </w:t>
      </w:r>
      <w:r>
        <w:rPr>
          <w:sz w:val="28"/>
          <w:szCs w:val="26"/>
        </w:rPr>
        <w:t xml:space="preserve">округа </w:t>
      </w:r>
      <w:r>
        <w:rPr>
          <w:sz w:val="28"/>
        </w:rPr>
        <w:t>«Единый межведомственный центр бюджетного (бухгалтерского) учета и отчетности»</w:t>
      </w:r>
      <w:r w:rsidRPr="002B5D2C">
        <w:rPr>
          <w:sz w:val="28"/>
          <w:szCs w:val="26"/>
        </w:rPr>
        <w:t xml:space="preserve"> (далее - </w:t>
      </w: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>) с целью обеспечения защиты прав</w:t>
      </w:r>
      <w:proofErr w:type="gramEnd"/>
      <w:r w:rsidRPr="002B5D2C">
        <w:rPr>
          <w:sz w:val="28"/>
          <w:szCs w:val="26"/>
        </w:rPr>
        <w:t xml:space="preserve"> и свобод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>В настоящей Политике используются следующие термины и определения: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персональные данные -</w:t>
      </w:r>
      <w:r>
        <w:rPr>
          <w:rFonts w:eastAsiaTheme="minorHAnsi"/>
          <w:sz w:val="28"/>
          <w:szCs w:val="28"/>
        </w:rPr>
        <w:t xml:space="preserve"> любая информация, относящаяся</w:t>
      </w:r>
      <w:r w:rsidRPr="002B5D2C">
        <w:rPr>
          <w:rFonts w:eastAsiaTheme="minorHAnsi"/>
          <w:sz w:val="28"/>
          <w:szCs w:val="28"/>
        </w:rPr>
        <w:t xml:space="preserve"> прямо или косвенно</w:t>
      </w:r>
      <w:r>
        <w:rPr>
          <w:rFonts w:eastAsiaTheme="minorHAnsi"/>
          <w:sz w:val="28"/>
          <w:szCs w:val="28"/>
        </w:rPr>
        <w:t xml:space="preserve"> к</w:t>
      </w:r>
      <w:r w:rsidRPr="002B5D2C">
        <w:rPr>
          <w:rFonts w:eastAsiaTheme="minorHAnsi"/>
          <w:sz w:val="28"/>
          <w:szCs w:val="28"/>
        </w:rPr>
        <w:t xml:space="preserve"> определенному или определяемому физическому лицу (субъекту персональных данных);</w:t>
      </w:r>
    </w:p>
    <w:p w:rsidR="00D40673" w:rsidRPr="00D40673" w:rsidRDefault="00D40673" w:rsidP="00D40673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F320A">
        <w:rPr>
          <w:rFonts w:eastAsiaTheme="minorHAnsi"/>
          <w:sz w:val="28"/>
          <w:szCs w:val="28"/>
        </w:rPr>
        <w:t>субъект персональных данных – работник учреждения или кандидат на замещение вакантных должностей в учреждении</w:t>
      </w:r>
      <w:r w:rsidRPr="00D40673">
        <w:rPr>
          <w:rFonts w:eastAsiaTheme="minorHAnsi"/>
          <w:sz w:val="28"/>
          <w:szCs w:val="28"/>
        </w:rPr>
        <w:t xml:space="preserve">, </w:t>
      </w:r>
      <w:proofErr w:type="gramStart"/>
      <w:r w:rsidRPr="00D40673">
        <w:rPr>
          <w:rFonts w:eastAsiaTheme="minorHAnsi"/>
          <w:sz w:val="28"/>
          <w:szCs w:val="28"/>
        </w:rPr>
        <w:t>гражданин</w:t>
      </w:r>
      <w:proofErr w:type="gramEnd"/>
      <w:r w:rsidRPr="00D40673">
        <w:rPr>
          <w:rFonts w:eastAsiaTheme="minorHAnsi"/>
          <w:sz w:val="28"/>
          <w:szCs w:val="28"/>
        </w:rPr>
        <w:t xml:space="preserve"> работающий по </w:t>
      </w:r>
      <w:r w:rsidRPr="00D40673">
        <w:rPr>
          <w:sz w:val="28"/>
          <w:szCs w:val="28"/>
        </w:rPr>
        <w:t>договорам гражданско-правового характера, работники, персональные данные которых, обрабатываются при заключении и исполнении соглашений о передаче функций по ведению бюджетного (бухгалтерского) учета и составлению отчетности;</w:t>
      </w:r>
    </w:p>
    <w:p w:rsidR="00D40673" w:rsidRPr="002F320A" w:rsidRDefault="00D40673" w:rsidP="00D40673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proofErr w:type="gramStart"/>
      <w:r w:rsidRPr="002F320A">
        <w:rPr>
          <w:rFonts w:eastAsiaTheme="minorHAnsi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D40673" w:rsidRPr="00D40673" w:rsidRDefault="00D40673" w:rsidP="00D40673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</w:t>
      </w:r>
      <w:r w:rsidRPr="00D40673">
        <w:rPr>
          <w:rFonts w:eastAsiaTheme="minorHAnsi"/>
          <w:sz w:val="28"/>
          <w:szCs w:val="28"/>
        </w:rPr>
        <w:t>оператор -</w:t>
      </w:r>
      <w:r w:rsidRPr="00D40673">
        <w:rPr>
          <w:sz w:val="28"/>
          <w:szCs w:val="28"/>
        </w:rPr>
        <w:t xml:space="preserve"> оператором информационных систем персональных данных  является Учреждение</w:t>
      </w:r>
      <w:r>
        <w:rPr>
          <w:sz w:val="28"/>
          <w:szCs w:val="28"/>
        </w:rPr>
        <w:t>;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D40673" w:rsidRPr="002B5D2C" w:rsidRDefault="00D40673" w:rsidP="00D4067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общедоступные персональные данные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D40673" w:rsidRPr="002B5D2C" w:rsidRDefault="00D40673" w:rsidP="00D406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 xml:space="preserve">Действие Политики распространяется на все персональные данные субъектов, обрабатываемые в </w:t>
      </w:r>
      <w:r>
        <w:rPr>
          <w:rFonts w:eastAsiaTheme="minorHAnsi"/>
          <w:sz w:val="28"/>
          <w:szCs w:val="28"/>
        </w:rPr>
        <w:t>учреждении</w:t>
      </w:r>
      <w:r w:rsidRPr="002B5D2C">
        <w:rPr>
          <w:rFonts w:eastAsiaTheme="minorHAnsi"/>
          <w:sz w:val="28"/>
          <w:szCs w:val="28"/>
        </w:rPr>
        <w:t xml:space="preserve"> с использованием средств автоматизации, а также без использования таких средств.</w:t>
      </w:r>
    </w:p>
    <w:p w:rsidR="00D40673" w:rsidRDefault="00D40673" w:rsidP="00D406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 xml:space="preserve">Настоящая Политика является общедоступной и подлежит публикации на официальном </w:t>
      </w:r>
      <w:r w:rsidRPr="006F6A95">
        <w:rPr>
          <w:rFonts w:eastAsiaTheme="minorHAnsi"/>
          <w:sz w:val="28"/>
          <w:szCs w:val="28"/>
        </w:rPr>
        <w:t xml:space="preserve">сайте администрации </w:t>
      </w:r>
      <w:proofErr w:type="spellStart"/>
      <w:r w:rsidRPr="006F6A95">
        <w:rPr>
          <w:rFonts w:eastAsiaTheme="minorHAnsi"/>
          <w:sz w:val="28"/>
          <w:szCs w:val="28"/>
        </w:rPr>
        <w:t>Вожегодского</w:t>
      </w:r>
      <w:proofErr w:type="spellEnd"/>
      <w:r w:rsidRPr="006F6A95">
        <w:rPr>
          <w:rFonts w:eastAsiaTheme="minorHAnsi"/>
          <w:sz w:val="28"/>
          <w:szCs w:val="28"/>
        </w:rPr>
        <w:t xml:space="preserve"> муниципального района области в разделе «МКУ </w:t>
      </w:r>
      <w:r w:rsidRPr="006F6A95">
        <w:rPr>
          <w:sz w:val="28"/>
        </w:rPr>
        <w:t>«Единый межведомственный центр бюджетного</w:t>
      </w:r>
      <w:r>
        <w:rPr>
          <w:sz w:val="28"/>
        </w:rPr>
        <w:t xml:space="preserve"> (бухгалтерского) учета и отчетности»</w:t>
      </w:r>
      <w:r w:rsidRPr="002B5D2C">
        <w:rPr>
          <w:rFonts w:eastAsiaTheme="minorHAnsi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eastAsiaTheme="minorHAnsi"/>
          <w:sz w:val="28"/>
          <w:szCs w:val="28"/>
        </w:rPr>
        <w:t>.</w:t>
      </w:r>
    </w:p>
    <w:p w:rsidR="00D40673" w:rsidRDefault="00D40673" w:rsidP="00D406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D40673" w:rsidRPr="00D40673" w:rsidRDefault="00D40673" w:rsidP="00D40673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40673">
        <w:rPr>
          <w:b/>
          <w:sz w:val="28"/>
          <w:szCs w:val="28"/>
        </w:rPr>
        <w:t>Цель сбора персональных данных</w:t>
      </w:r>
    </w:p>
    <w:p w:rsidR="00D40673" w:rsidRPr="003B5A70" w:rsidRDefault="005356C0" w:rsidP="00D40673">
      <w:pPr>
        <w:pStyle w:val="a5"/>
        <w:numPr>
          <w:ilvl w:val="1"/>
          <w:numId w:val="6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D40673" w:rsidRPr="003B5A70">
        <w:rPr>
          <w:sz w:val="28"/>
          <w:szCs w:val="28"/>
        </w:rPr>
        <w:t xml:space="preserve">бработка персональных данных ограничивается достижением конкретных, заранее определенных и законных целей. Не допускается </w:t>
      </w:r>
      <w:r w:rsidR="00D40673" w:rsidRPr="003B5A70">
        <w:rPr>
          <w:sz w:val="28"/>
          <w:szCs w:val="28"/>
        </w:rPr>
        <w:lastRenderedPageBreak/>
        <w:t>обработка персональных данных, несовместимая с целями сбора персональных данных.</w:t>
      </w:r>
    </w:p>
    <w:p w:rsidR="00D40673" w:rsidRPr="00E91C0A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91C0A">
        <w:rPr>
          <w:rFonts w:ascii="Times New Roman" w:hAnsi="Times New Roman" w:cs="Times New Roman"/>
          <w:sz w:val="28"/>
          <w:szCs w:val="28"/>
        </w:rPr>
        <w:t xml:space="preserve">Обработке в Учреждении подлежит только категория общедоступных персональных данных, которые отвечают целям их обработки. </w:t>
      </w:r>
      <w:r w:rsidRPr="00DB4B10">
        <w:rPr>
          <w:rFonts w:ascii="Times New Roman" w:hAnsi="Times New Roman" w:cs="Times New Roman"/>
          <w:sz w:val="28"/>
          <w:szCs w:val="28"/>
        </w:rPr>
        <w:t>О</w:t>
      </w:r>
      <w:r w:rsidRPr="00DB4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бработка персональных данных осуществляется только с согласия в письменной форме субъекта персональных данных на обработку его персональных данных.</w:t>
      </w:r>
      <w:r w:rsidRPr="00E9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673" w:rsidRDefault="00D40673" w:rsidP="00D40673">
      <w:pPr>
        <w:pStyle w:val="a5"/>
        <w:ind w:firstLine="567"/>
        <w:rPr>
          <w:sz w:val="28"/>
          <w:szCs w:val="28"/>
        </w:rPr>
      </w:pPr>
      <w:r w:rsidRPr="003B5A70">
        <w:rPr>
          <w:sz w:val="28"/>
          <w:szCs w:val="28"/>
        </w:rPr>
        <w:t>Учреждение собирает персональные данные в целях:</w:t>
      </w:r>
    </w:p>
    <w:p w:rsidR="00D40673" w:rsidRDefault="00D40673" w:rsidP="00D40673">
      <w:pPr>
        <w:pStyle w:val="a5"/>
        <w:ind w:firstLine="567"/>
        <w:rPr>
          <w:sz w:val="28"/>
          <w:szCs w:val="28"/>
        </w:rPr>
      </w:pPr>
      <w:r w:rsidRPr="00AA1B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осуществление </w:t>
      </w:r>
      <w:r w:rsidRPr="00AA1B25">
        <w:rPr>
          <w:sz w:val="28"/>
          <w:szCs w:val="28"/>
        </w:rPr>
        <w:t xml:space="preserve"> деятельности в соответствии с уставом</w:t>
      </w:r>
      <w:r>
        <w:rPr>
          <w:sz w:val="28"/>
          <w:szCs w:val="28"/>
        </w:rPr>
        <w:t xml:space="preserve"> Учреждения</w:t>
      </w:r>
      <w:r w:rsidR="005356C0">
        <w:rPr>
          <w:sz w:val="28"/>
          <w:szCs w:val="28"/>
        </w:rPr>
        <w:t>;</w:t>
      </w:r>
    </w:p>
    <w:p w:rsidR="00D40673" w:rsidRDefault="00D40673" w:rsidP="00D40673">
      <w:pPr>
        <w:pStyle w:val="a5"/>
        <w:ind w:firstLine="567"/>
        <w:jc w:val="both"/>
        <w:rPr>
          <w:sz w:val="28"/>
          <w:szCs w:val="28"/>
        </w:rPr>
      </w:pPr>
      <w:r w:rsidRPr="005D3A0A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 w:rsidRPr="005D3A0A">
        <w:rPr>
          <w:sz w:val="28"/>
          <w:szCs w:val="28"/>
        </w:rPr>
        <w:t>оформления трудовых отношений</w:t>
      </w:r>
      <w:r>
        <w:rPr>
          <w:sz w:val="28"/>
          <w:szCs w:val="28"/>
        </w:rPr>
        <w:t xml:space="preserve"> </w:t>
      </w:r>
      <w:r w:rsidRPr="003B5A70">
        <w:rPr>
          <w:color w:val="222222"/>
          <w:sz w:val="28"/>
          <w:szCs w:val="28"/>
        </w:rPr>
        <w:t>по трудовым договорам</w:t>
      </w:r>
      <w:r>
        <w:rPr>
          <w:color w:val="222222"/>
          <w:sz w:val="28"/>
          <w:szCs w:val="28"/>
        </w:rPr>
        <w:t>,</w:t>
      </w:r>
      <w:r w:rsidRPr="005D3A0A">
        <w:rPr>
          <w:sz w:val="28"/>
          <w:szCs w:val="28"/>
        </w:rPr>
        <w:t xml:space="preserve"> ведения кадрового делопроизводства, обучени</w:t>
      </w:r>
      <w:r>
        <w:rPr>
          <w:sz w:val="28"/>
          <w:szCs w:val="28"/>
        </w:rPr>
        <w:t>е работников</w:t>
      </w:r>
      <w:r w:rsidRPr="005D3A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5A70">
        <w:rPr>
          <w:rFonts w:eastAsiaTheme="minorHAnsi"/>
          <w:sz w:val="28"/>
          <w:szCs w:val="28"/>
        </w:rPr>
        <w:t>расчет, учет начислений заработной платы и иных выплат</w:t>
      </w:r>
      <w:r w:rsidR="005356C0">
        <w:rPr>
          <w:rFonts w:eastAsiaTheme="minorHAnsi"/>
          <w:sz w:val="28"/>
          <w:szCs w:val="28"/>
        </w:rPr>
        <w:t>;</w:t>
      </w:r>
      <w:r>
        <w:rPr>
          <w:rFonts w:eastAsiaTheme="minorHAnsi"/>
          <w:sz w:val="28"/>
          <w:szCs w:val="28"/>
        </w:rPr>
        <w:t xml:space="preserve"> </w:t>
      </w:r>
    </w:p>
    <w:p w:rsidR="00D40673" w:rsidRDefault="00D40673" w:rsidP="00D4067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B25">
        <w:rPr>
          <w:sz w:val="28"/>
          <w:szCs w:val="28"/>
        </w:rPr>
        <w:t>осуществление гражданско-правовых отношений</w:t>
      </w:r>
      <w:r w:rsidR="005356C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40673" w:rsidRDefault="00D40673" w:rsidP="00D4067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A70">
        <w:rPr>
          <w:color w:val="222222"/>
          <w:sz w:val="28"/>
          <w:szCs w:val="28"/>
        </w:rPr>
        <w:t xml:space="preserve"> исполнение обязательств перед субъектами персональных данных</w:t>
      </w:r>
      <w:r>
        <w:rPr>
          <w:color w:val="222222"/>
          <w:sz w:val="28"/>
          <w:szCs w:val="28"/>
        </w:rPr>
        <w:t xml:space="preserve"> (</w:t>
      </w:r>
      <w:r w:rsidRPr="003B5A70">
        <w:rPr>
          <w:rFonts w:eastAsiaTheme="minorHAnsi"/>
          <w:sz w:val="28"/>
          <w:szCs w:val="28"/>
        </w:rPr>
        <w:t>расчет, учет начислений заработной платы и иных выплат</w:t>
      </w:r>
      <w:r>
        <w:rPr>
          <w:rFonts w:eastAsiaTheme="minorHAnsi"/>
          <w:sz w:val="28"/>
          <w:szCs w:val="28"/>
        </w:rPr>
        <w:t>)</w:t>
      </w:r>
      <w:r w:rsidR="005356C0">
        <w:rPr>
          <w:rFonts w:eastAsiaTheme="minorHAnsi"/>
          <w:sz w:val="28"/>
          <w:szCs w:val="28"/>
        </w:rPr>
        <w:t>;</w:t>
      </w:r>
    </w:p>
    <w:p w:rsidR="00D40673" w:rsidRDefault="00D40673" w:rsidP="00D40673">
      <w:pPr>
        <w:pStyle w:val="a5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Pr="005D3A0A">
        <w:rPr>
          <w:color w:val="222222"/>
          <w:sz w:val="28"/>
          <w:szCs w:val="28"/>
        </w:rPr>
        <w:t xml:space="preserve"> </w:t>
      </w:r>
      <w:r w:rsidRPr="003B5A70">
        <w:rPr>
          <w:color w:val="222222"/>
          <w:sz w:val="28"/>
          <w:szCs w:val="28"/>
        </w:rPr>
        <w:t>обязательное пенсионное, социальное и медицинское страхования работников</w:t>
      </w:r>
      <w:r w:rsidR="005356C0">
        <w:rPr>
          <w:color w:val="222222"/>
          <w:sz w:val="28"/>
          <w:szCs w:val="28"/>
        </w:rPr>
        <w:t>;</w:t>
      </w:r>
    </w:p>
    <w:p w:rsidR="00D40673" w:rsidRDefault="00D40673" w:rsidP="00D40673">
      <w:pPr>
        <w:pStyle w:val="a5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Pr="005D3A0A">
        <w:rPr>
          <w:color w:val="222222"/>
          <w:sz w:val="28"/>
          <w:szCs w:val="28"/>
        </w:rPr>
        <w:t xml:space="preserve"> </w:t>
      </w:r>
      <w:r w:rsidRPr="003B5A70">
        <w:rPr>
          <w:color w:val="222222"/>
          <w:sz w:val="28"/>
          <w:szCs w:val="28"/>
        </w:rPr>
        <w:t>сдача отчетности в ФНС, внебюджетные фонды</w:t>
      </w:r>
      <w:r>
        <w:rPr>
          <w:color w:val="222222"/>
          <w:sz w:val="28"/>
          <w:szCs w:val="28"/>
        </w:rPr>
        <w:t>, иные уполномоченные органы и службы</w:t>
      </w:r>
      <w:r w:rsidR="00F859DE">
        <w:rPr>
          <w:color w:val="222222"/>
          <w:sz w:val="28"/>
          <w:szCs w:val="28"/>
        </w:rPr>
        <w:t>;</w:t>
      </w:r>
    </w:p>
    <w:p w:rsidR="00F859DE" w:rsidRDefault="00F859DE" w:rsidP="00F859DE">
      <w:pPr>
        <w:pStyle w:val="a5"/>
        <w:ind w:firstLine="567"/>
        <w:jc w:val="both"/>
        <w:rPr>
          <w:color w:val="222222"/>
          <w:sz w:val="28"/>
          <w:szCs w:val="28"/>
        </w:rPr>
      </w:pPr>
      <w:r w:rsidRPr="004C28FA">
        <w:rPr>
          <w:color w:val="222222"/>
          <w:sz w:val="28"/>
          <w:szCs w:val="28"/>
        </w:rPr>
        <w:t>- архивное хранение данных.</w:t>
      </w:r>
    </w:p>
    <w:p w:rsidR="00D40673" w:rsidRPr="00374045" w:rsidRDefault="00D40673" w:rsidP="00D40673">
      <w:pPr>
        <w:pStyle w:val="ConsPlusNormal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374045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74045">
        <w:rPr>
          <w:rFonts w:ascii="Times New Roman" w:hAnsi="Times New Roman" w:cs="Times New Roman"/>
          <w:sz w:val="28"/>
          <w:szCs w:val="28"/>
        </w:rPr>
        <w:t>ся исключительно в целях обеспечения соблюдения законов и иных нормативных правовых актов.</w:t>
      </w:r>
    </w:p>
    <w:p w:rsidR="00D40673" w:rsidRDefault="00D40673" w:rsidP="00D40673">
      <w:pPr>
        <w:pStyle w:val="ConsPlusNormal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346">
        <w:rPr>
          <w:rFonts w:ascii="Times New Roman" w:hAnsi="Times New Roman" w:cs="Times New Roman"/>
          <w:sz w:val="28"/>
          <w:szCs w:val="28"/>
        </w:rPr>
        <w:t>Обрабатываемые персональные данные не должны быть избыточными по отношению к заявленным целям их обработки.</w:t>
      </w:r>
    </w:p>
    <w:p w:rsidR="00D40673" w:rsidRDefault="00D40673" w:rsidP="00D40673">
      <w:pPr>
        <w:pStyle w:val="ConsPlusNormal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01C40">
        <w:rPr>
          <w:rFonts w:ascii="Times New Roman" w:hAnsi="Times New Roman" w:cs="Times New Roman"/>
          <w:sz w:val="28"/>
          <w:szCs w:val="28"/>
        </w:rPr>
        <w:t>Учреждение обрабатывает персональные данные следующих категори</w:t>
      </w:r>
      <w:r>
        <w:rPr>
          <w:rFonts w:ascii="Times New Roman" w:hAnsi="Times New Roman" w:cs="Times New Roman"/>
          <w:sz w:val="28"/>
          <w:szCs w:val="28"/>
        </w:rPr>
        <w:t>й субъектов персональных данных:</w:t>
      </w:r>
    </w:p>
    <w:p w:rsidR="00D40673" w:rsidRPr="002B5D2C" w:rsidRDefault="00D40673" w:rsidP="00D40673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2.4.1. </w:t>
      </w:r>
      <w:r w:rsidRPr="000223C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</w:t>
      </w:r>
      <w:r w:rsidRPr="000223C2">
        <w:rPr>
          <w:rFonts w:eastAsiaTheme="minorHAnsi"/>
          <w:sz w:val="28"/>
          <w:szCs w:val="28"/>
        </w:rPr>
        <w:t>аботник</w:t>
      </w:r>
      <w:r>
        <w:rPr>
          <w:rFonts w:eastAsiaTheme="minorHAnsi"/>
          <w:sz w:val="28"/>
          <w:szCs w:val="28"/>
        </w:rPr>
        <w:t>и учреждения</w:t>
      </w:r>
      <w:r w:rsidRPr="000223C2">
        <w:rPr>
          <w:rFonts w:eastAsiaTheme="minorHAnsi"/>
          <w:sz w:val="28"/>
          <w:szCs w:val="28"/>
        </w:rPr>
        <w:t xml:space="preserve"> и кандидат</w:t>
      </w:r>
      <w:r>
        <w:rPr>
          <w:rFonts w:eastAsiaTheme="minorHAnsi"/>
          <w:sz w:val="28"/>
          <w:szCs w:val="28"/>
        </w:rPr>
        <w:t>ы</w:t>
      </w:r>
      <w:r w:rsidRPr="000223C2">
        <w:rPr>
          <w:rFonts w:eastAsiaTheme="minorHAnsi"/>
          <w:sz w:val="28"/>
          <w:szCs w:val="28"/>
        </w:rPr>
        <w:t xml:space="preserve"> на замещение вакантных должностей в учреждении</w:t>
      </w:r>
      <w:r>
        <w:rPr>
          <w:rFonts w:eastAsiaTheme="minorHAnsi"/>
          <w:sz w:val="28"/>
          <w:szCs w:val="28"/>
        </w:rPr>
        <w:t>:</w:t>
      </w:r>
    </w:p>
    <w:p w:rsidR="00D40673" w:rsidRPr="00C01C40" w:rsidRDefault="00D40673" w:rsidP="00D40673">
      <w:pPr>
        <w:pStyle w:val="a3"/>
        <w:tabs>
          <w:tab w:val="left" w:pos="175"/>
        </w:tabs>
        <w:autoSpaceDE w:val="0"/>
        <w:autoSpaceDN w:val="0"/>
        <w:adjustRightInd w:val="0"/>
        <w:ind w:left="0" w:right="34" w:firstLine="567"/>
        <w:rPr>
          <w:sz w:val="28"/>
          <w:szCs w:val="28"/>
        </w:rPr>
      </w:pPr>
      <w:r w:rsidRPr="00C01C40">
        <w:rPr>
          <w:sz w:val="28"/>
          <w:szCs w:val="28"/>
        </w:rPr>
        <w:t xml:space="preserve">- фамилия, имя, отчество, дата и место рождения; </w:t>
      </w:r>
    </w:p>
    <w:p w:rsidR="00D40673" w:rsidRDefault="00D40673" w:rsidP="00D40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прежние фамилия, имя, отчество, дата и причина изменения (в случае изменения);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данные паспорта</w:t>
      </w:r>
      <w:r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Pr="00FB499E">
        <w:rPr>
          <w:rFonts w:ascii="Times New Roman" w:hAnsi="Times New Roman" w:cs="Times New Roman"/>
          <w:sz w:val="28"/>
          <w:szCs w:val="28"/>
        </w:rPr>
        <w:t xml:space="preserve"> (серия, номер, когда и кем выдан</w:t>
      </w:r>
      <w:r>
        <w:rPr>
          <w:rFonts w:ascii="Times New Roman" w:hAnsi="Times New Roman" w:cs="Times New Roman"/>
          <w:sz w:val="28"/>
          <w:szCs w:val="28"/>
        </w:rPr>
        <w:t>, код подразделения</w:t>
      </w:r>
      <w:r w:rsidRPr="00FB499E">
        <w:rPr>
          <w:rFonts w:ascii="Times New Roman" w:hAnsi="Times New Roman" w:cs="Times New Roman"/>
          <w:sz w:val="28"/>
          <w:szCs w:val="28"/>
        </w:rPr>
        <w:t>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место жительства и дата регистрации по месту жительства, место фактического проживания;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номера контактных телефонов;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 xml:space="preserve">- семейное положение (информация о </w:t>
      </w:r>
      <w:r>
        <w:rPr>
          <w:rFonts w:ascii="Times New Roman" w:hAnsi="Times New Roman" w:cs="Times New Roman"/>
          <w:sz w:val="28"/>
          <w:szCs w:val="28"/>
        </w:rPr>
        <w:t>заключении</w:t>
      </w:r>
      <w:r w:rsidRPr="00FB499E">
        <w:rPr>
          <w:rFonts w:ascii="Times New Roman" w:hAnsi="Times New Roman" w:cs="Times New Roman"/>
          <w:sz w:val="28"/>
          <w:szCs w:val="28"/>
        </w:rPr>
        <w:t xml:space="preserve"> брак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499E">
        <w:rPr>
          <w:rFonts w:ascii="Times New Roman" w:hAnsi="Times New Roman" w:cs="Times New Roman"/>
          <w:sz w:val="28"/>
          <w:szCs w:val="28"/>
        </w:rPr>
        <w:t>, в случае ра</w:t>
      </w:r>
      <w:r>
        <w:rPr>
          <w:rFonts w:ascii="Times New Roman" w:hAnsi="Times New Roman" w:cs="Times New Roman"/>
          <w:sz w:val="28"/>
          <w:szCs w:val="28"/>
        </w:rPr>
        <w:t>сторжения брака</w:t>
      </w:r>
      <w:r w:rsidRPr="00FB499E">
        <w:rPr>
          <w:rFonts w:ascii="Times New Roman" w:hAnsi="Times New Roman" w:cs="Times New Roman"/>
          <w:sz w:val="28"/>
          <w:szCs w:val="28"/>
        </w:rPr>
        <w:t xml:space="preserve"> - данные о ра</w:t>
      </w:r>
      <w:r>
        <w:rPr>
          <w:rFonts w:ascii="Times New Roman" w:hAnsi="Times New Roman" w:cs="Times New Roman"/>
          <w:sz w:val="28"/>
          <w:szCs w:val="28"/>
        </w:rPr>
        <w:t>сторжении брака</w:t>
      </w:r>
      <w:r w:rsidRPr="00FB499E">
        <w:rPr>
          <w:rFonts w:ascii="Times New Roman" w:hAnsi="Times New Roman" w:cs="Times New Roman"/>
          <w:sz w:val="28"/>
          <w:szCs w:val="28"/>
        </w:rPr>
        <w:t>);</w:t>
      </w:r>
    </w:p>
    <w:p w:rsidR="00D40673" w:rsidRPr="00073CBF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CBF">
        <w:rPr>
          <w:rFonts w:ascii="Times New Roman" w:hAnsi="Times New Roman" w:cs="Times New Roman"/>
          <w:sz w:val="28"/>
          <w:szCs w:val="28"/>
        </w:rPr>
        <w:t>- сведения о близких родственниках (отец, мать, усыновители, усыновленные, братья и сестры, дети, а также жена (муж), в том числе бывшие):</w:t>
      </w:r>
      <w:proofErr w:type="gramEnd"/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место работы, должность;</w:t>
      </w:r>
    </w:p>
    <w:p w:rsidR="00D40673" w:rsidRPr="00752715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715">
        <w:rPr>
          <w:rFonts w:ascii="Times New Roman" w:hAnsi="Times New Roman" w:cs="Times New Roman"/>
          <w:sz w:val="28"/>
          <w:szCs w:val="28"/>
        </w:rPr>
        <w:t xml:space="preserve">- сведения о судимости (в отношении лица, занимающего должность </w:t>
      </w:r>
      <w:r w:rsidRPr="00752715">
        <w:rPr>
          <w:rFonts w:ascii="Times New Roman" w:hAnsi="Times New Roman" w:cs="Times New Roman"/>
          <w:sz w:val="28"/>
          <w:szCs w:val="28"/>
        </w:rPr>
        <w:lastRenderedPageBreak/>
        <w:t>главного бухгалтера);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полученном образовании;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наличии ученых званий и степеней;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воинском учете военнообязанных лиц и лиц, подлежащих призыву на военную службу;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 xml:space="preserve">- сведения о трудовой деятельности, общем трудовом стаже и стаже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B499E">
        <w:rPr>
          <w:rFonts w:ascii="Times New Roman" w:hAnsi="Times New Roman" w:cs="Times New Roman"/>
          <w:sz w:val="28"/>
          <w:szCs w:val="28"/>
        </w:rPr>
        <w:t>гражданской службы Российской Федерации, муниципальной службы;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наличии инвалидности;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наличии допуска к государственной тайне, оформленного за период работы, службы, учебы;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3CBF">
        <w:rPr>
          <w:rFonts w:ascii="Times New Roman" w:hAnsi="Times New Roman" w:cs="Times New Roman"/>
          <w:sz w:val="28"/>
          <w:szCs w:val="28"/>
        </w:rPr>
        <w:t>сведения о классных чинах,</w:t>
      </w:r>
      <w:r w:rsidRPr="00FB499E">
        <w:rPr>
          <w:rFonts w:ascii="Times New Roman" w:hAnsi="Times New Roman" w:cs="Times New Roman"/>
          <w:sz w:val="28"/>
          <w:szCs w:val="28"/>
        </w:rPr>
        <w:t xml:space="preserve"> воинских и специальных званиях;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дополнительном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>, о повышении квалификации</w:t>
      </w:r>
      <w:r w:rsidRPr="00FB499E">
        <w:rPr>
          <w:rFonts w:ascii="Times New Roman" w:hAnsi="Times New Roman" w:cs="Times New Roman"/>
          <w:sz w:val="28"/>
          <w:szCs w:val="28"/>
        </w:rPr>
        <w:t>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награждении государственными и ведомственными наградами, иными наградами и знаками отличия;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об отпусках и командировках;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прохождении аттестации;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информация о проведении служебных проверок, наложении дисциплинарных взысканий;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поощрении;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временной нетрудоспособности;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реквизиты идентификационного номера налогоплательщика (ИНН);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499E">
        <w:rPr>
          <w:rFonts w:ascii="Times New Roman" w:hAnsi="Times New Roman" w:cs="Times New Roman"/>
          <w:sz w:val="28"/>
          <w:szCs w:val="28"/>
        </w:rPr>
        <w:t>трахово</w:t>
      </w:r>
      <w:r>
        <w:rPr>
          <w:rFonts w:ascii="Times New Roman" w:hAnsi="Times New Roman" w:cs="Times New Roman"/>
          <w:sz w:val="28"/>
          <w:szCs w:val="28"/>
        </w:rPr>
        <w:t>й номер</w:t>
      </w:r>
      <w:r w:rsidRPr="00FB499E">
        <w:rPr>
          <w:rFonts w:ascii="Times New Roman" w:hAnsi="Times New Roman" w:cs="Times New Roman"/>
          <w:sz w:val="28"/>
          <w:szCs w:val="28"/>
        </w:rPr>
        <w:t xml:space="preserve"> индивидуального лицевого </w:t>
      </w:r>
      <w:r w:rsidRPr="00B44B98">
        <w:rPr>
          <w:rFonts w:ascii="Times New Roman" w:hAnsi="Times New Roman" w:cs="Times New Roman"/>
          <w:sz w:val="28"/>
          <w:szCs w:val="28"/>
        </w:rPr>
        <w:t>счета (СНИЛС);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реквизиты полиса обязательного медицинского страхования;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социальных льготах;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информация о доходах, выплатах и удержаниях;</w:t>
      </w:r>
    </w:p>
    <w:p w:rsidR="00D40673" w:rsidRPr="00FB499E" w:rsidRDefault="00D40673" w:rsidP="00535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номер служебного телефона;</w:t>
      </w:r>
    </w:p>
    <w:p w:rsidR="00D40673" w:rsidRPr="009A6AD3" w:rsidRDefault="00D40673" w:rsidP="005356C0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лицевом счете и расчетных счетах в кредитных организациях  (для перечисления заработной платы и иных выплат).</w:t>
      </w:r>
    </w:p>
    <w:p w:rsidR="00D40673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820EC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820EC"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</w:t>
      </w:r>
      <w:r w:rsidRPr="00FB499E">
        <w:rPr>
          <w:rFonts w:ascii="Times New Roman" w:hAnsi="Times New Roman" w:cs="Times New Roman"/>
          <w:b/>
          <w:sz w:val="28"/>
          <w:szCs w:val="28"/>
        </w:rPr>
        <w:t>: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данные паспорта гражданина Российской Федерации</w:t>
      </w:r>
      <w:r w:rsidRPr="00FB499E">
        <w:rPr>
          <w:rFonts w:ascii="Times New Roman" w:hAnsi="Times New Roman" w:cs="Times New Roman"/>
          <w:sz w:val="28"/>
          <w:szCs w:val="28"/>
        </w:rPr>
        <w:t xml:space="preserve"> (серия, номер, когда и кем выдан</w:t>
      </w:r>
      <w:r>
        <w:rPr>
          <w:rFonts w:ascii="Times New Roman" w:hAnsi="Times New Roman" w:cs="Times New Roman"/>
          <w:sz w:val="28"/>
          <w:szCs w:val="28"/>
        </w:rPr>
        <w:t>, код подразделения</w:t>
      </w:r>
      <w:r w:rsidRPr="00FB499E">
        <w:rPr>
          <w:rFonts w:ascii="Times New Roman" w:hAnsi="Times New Roman" w:cs="Times New Roman"/>
          <w:sz w:val="28"/>
          <w:szCs w:val="28"/>
        </w:rPr>
        <w:t>);</w:t>
      </w:r>
    </w:p>
    <w:p w:rsidR="00D40673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место жительства и дата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реквизиты идентификационного номера налогоплательщика (ИНН);</w:t>
      </w:r>
    </w:p>
    <w:p w:rsidR="00D40673" w:rsidRPr="00B44B98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страхово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499E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</w:t>
      </w:r>
      <w:r w:rsidRPr="00B44B98">
        <w:rPr>
          <w:rFonts w:ascii="Times New Roman" w:hAnsi="Times New Roman" w:cs="Times New Roman"/>
          <w:sz w:val="28"/>
          <w:szCs w:val="28"/>
        </w:rPr>
        <w:t>счета (СНИЛС);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B98">
        <w:rPr>
          <w:rFonts w:ascii="Times New Roman" w:hAnsi="Times New Roman" w:cs="Times New Roman"/>
          <w:sz w:val="28"/>
          <w:szCs w:val="28"/>
        </w:rPr>
        <w:t>- информация о выплатах;</w:t>
      </w:r>
    </w:p>
    <w:p w:rsidR="00D40673" w:rsidRPr="00FB499E" w:rsidRDefault="00D40673" w:rsidP="00D406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49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сведения о лицевом счете и расчетном счете в кредитной организации  (для проведения расчетов по договору)</w:t>
      </w:r>
      <w:r w:rsidRPr="00FB499E">
        <w:rPr>
          <w:rFonts w:ascii="Times New Roman" w:hAnsi="Times New Roman" w:cs="Times New Roman"/>
          <w:sz w:val="28"/>
          <w:szCs w:val="28"/>
        </w:rPr>
        <w:t>.</w:t>
      </w:r>
    </w:p>
    <w:p w:rsidR="00D40673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673" w:rsidRPr="00C01C40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C01C40">
        <w:rPr>
          <w:rFonts w:ascii="Times New Roman" w:hAnsi="Times New Roman" w:cs="Times New Roman"/>
          <w:sz w:val="28"/>
          <w:szCs w:val="28"/>
        </w:rPr>
        <w:t>Работники, персональные данные которых, обрабатываются при заключении и исполнении соглашений о передаче функций по ведению бюджетного (бухгалтерского) учета и составлению отчетности с поставщиками информации в ЕЦИС: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фамилия, имя, отчество, пол;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lastRenderedPageBreak/>
        <w:t>- дата и место рождения;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об изменении фамилии, имени, отчества (когда, где и по какой причине);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профессиональное образование (оконченные учебные заведения и год окончания, специальность (направление) и квалификация, наличие ученых степеней);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 xml:space="preserve">- сведения о стаже (общий трудовой стаж, стаж государственной (муниципальной) службы, стаж работы по специальности); 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 xml:space="preserve">- данные </w:t>
      </w:r>
      <w:r>
        <w:rPr>
          <w:rFonts w:ascii="Times New Roman" w:hAnsi="Times New Roman" w:cs="Times New Roman"/>
          <w:sz w:val="28"/>
          <w:szCs w:val="28"/>
        </w:rPr>
        <w:t>паспорта гражданина Р</w:t>
      </w:r>
      <w:r w:rsidRPr="00FB499E">
        <w:rPr>
          <w:rFonts w:ascii="Times New Roman" w:hAnsi="Times New Roman" w:cs="Times New Roman"/>
          <w:sz w:val="28"/>
          <w:szCs w:val="28"/>
        </w:rPr>
        <w:t>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Pr="00FB499E">
        <w:rPr>
          <w:rFonts w:ascii="Times New Roman" w:hAnsi="Times New Roman" w:cs="Times New Roman"/>
          <w:sz w:val="28"/>
          <w:szCs w:val="28"/>
        </w:rPr>
        <w:t>(серия, номер, когда и кем выдан</w:t>
      </w:r>
      <w:r>
        <w:rPr>
          <w:rFonts w:ascii="Times New Roman" w:hAnsi="Times New Roman" w:cs="Times New Roman"/>
          <w:sz w:val="28"/>
          <w:szCs w:val="28"/>
        </w:rPr>
        <w:t>, код подразделения</w:t>
      </w:r>
      <w:r w:rsidRPr="00FB499E">
        <w:rPr>
          <w:rFonts w:ascii="Times New Roman" w:hAnsi="Times New Roman" w:cs="Times New Roman"/>
          <w:sz w:val="28"/>
          <w:szCs w:val="28"/>
        </w:rPr>
        <w:t>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номер полиса добровольного медицинского страхования;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наличии допуска к государственной тайне;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воинском учете военнообязанного лица и воинское звание;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месте регистрации и месте фактического проживания, номер домашнего телефона, номер сотового телефона;</w:t>
      </w:r>
    </w:p>
    <w:p w:rsidR="00D40673" w:rsidRPr="00B44B98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страхово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499E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</w:t>
      </w:r>
      <w:r w:rsidRPr="00B44B98">
        <w:rPr>
          <w:rFonts w:ascii="Times New Roman" w:hAnsi="Times New Roman" w:cs="Times New Roman"/>
          <w:sz w:val="28"/>
          <w:szCs w:val="28"/>
        </w:rPr>
        <w:t>счета (СНИЛС);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реквизиты актов гражданского состояния (состояние в браке, наличие детей и др.;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(ИНН);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замещаемой должности (наименование замещаемой должности, дата назначения на замещаемую должн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FB499E">
        <w:rPr>
          <w:rFonts w:ascii="Times New Roman" w:hAnsi="Times New Roman" w:cs="Times New Roman"/>
          <w:sz w:val="28"/>
          <w:szCs w:val="28"/>
        </w:rPr>
        <w:t>, дата принятия на работу, характер работы);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об  условиях оплаты труда по замещаемой должности;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награждении государственными и ведомственными наградами, иными наградами и знаками отличия;</w:t>
      </w:r>
    </w:p>
    <w:p w:rsidR="00D40673" w:rsidRPr="00FB499E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о временной нетрудоспособности;</w:t>
      </w:r>
    </w:p>
    <w:p w:rsidR="00D40673" w:rsidRDefault="00D40673" w:rsidP="00D4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99E">
        <w:rPr>
          <w:rFonts w:ascii="Times New Roman" w:hAnsi="Times New Roman" w:cs="Times New Roman"/>
          <w:sz w:val="28"/>
          <w:szCs w:val="28"/>
        </w:rPr>
        <w:t>- сведения с предыдущих мест работы о доходах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673" w:rsidRDefault="00D40673" w:rsidP="00D406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сведения о лицевом счете и расчетных счетах в кредитных организациях  (для перечисления заработной платы и иных выплат).</w:t>
      </w:r>
    </w:p>
    <w:p w:rsidR="00D40673" w:rsidRPr="00F44C11" w:rsidRDefault="00D40673" w:rsidP="00D40673">
      <w:pPr>
        <w:pStyle w:val="ConsPlusNormal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C11">
        <w:rPr>
          <w:rFonts w:ascii="Times New Roman" w:hAnsi="Times New Roman" w:cs="Times New Roman"/>
          <w:sz w:val="28"/>
          <w:szCs w:val="28"/>
        </w:rPr>
        <w:t xml:space="preserve"> В учреждении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</w:t>
      </w:r>
      <w:r w:rsidRPr="00EA3049">
        <w:rPr>
          <w:rFonts w:ascii="Times New Roman" w:hAnsi="Times New Roman" w:cs="Times New Roman"/>
          <w:sz w:val="28"/>
          <w:szCs w:val="28"/>
        </w:rPr>
        <w:t>состояния здоровья, интимной жизни и биометрических персональных данных.</w:t>
      </w:r>
    </w:p>
    <w:p w:rsidR="00D40673" w:rsidRPr="00DD39EE" w:rsidRDefault="00D40673" w:rsidP="00D4067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DD39EE">
        <w:rPr>
          <w:rFonts w:eastAsiaTheme="minorHAnsi"/>
          <w:b/>
          <w:sz w:val="28"/>
          <w:szCs w:val="28"/>
        </w:rPr>
        <w:t>Принципы и условия обработки персональных данных</w:t>
      </w:r>
    </w:p>
    <w:p w:rsidR="00D40673" w:rsidRPr="005A231D" w:rsidRDefault="00D40673" w:rsidP="00D40673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D40673" w:rsidRPr="002B5D2C" w:rsidRDefault="00D40673" w:rsidP="00D406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 xml:space="preserve">Обработка персональных данных в </w:t>
      </w:r>
      <w:r>
        <w:rPr>
          <w:rFonts w:eastAsiaTheme="minorHAnsi"/>
          <w:sz w:val="28"/>
          <w:szCs w:val="28"/>
        </w:rPr>
        <w:t>учреждении</w:t>
      </w:r>
      <w:r w:rsidRPr="002B5D2C">
        <w:rPr>
          <w:rFonts w:eastAsiaTheme="minorHAnsi"/>
          <w:sz w:val="28"/>
          <w:szCs w:val="28"/>
        </w:rPr>
        <w:t xml:space="preserve"> осуществляется на основе следующих принципов:</w:t>
      </w:r>
    </w:p>
    <w:p w:rsidR="00D40673" w:rsidRPr="002B5D2C" w:rsidRDefault="00D40673" w:rsidP="00D4067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законной и справедливой основы;</w:t>
      </w:r>
    </w:p>
    <w:p w:rsidR="00D40673" w:rsidRPr="002B5D2C" w:rsidRDefault="00D40673" w:rsidP="00D4067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D40673" w:rsidRPr="002B5D2C" w:rsidRDefault="00D40673" w:rsidP="00D4067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недопущения обработки персональных данных, несовместимой с целями их обработки;</w:t>
      </w:r>
    </w:p>
    <w:p w:rsidR="00D40673" w:rsidRPr="002B5D2C" w:rsidRDefault="00D40673" w:rsidP="00D4067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lastRenderedPageBreak/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D40673" w:rsidRPr="002B5D2C" w:rsidRDefault="00D40673" w:rsidP="00D4067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обработки только тех персональных данных, которые отвечают целям их обработки;</w:t>
      </w:r>
    </w:p>
    <w:p w:rsidR="00D40673" w:rsidRPr="002B5D2C" w:rsidRDefault="00D40673" w:rsidP="00D4067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соответствия содержания и объема обрабатываемых персональных данных заявленным целям обработки;</w:t>
      </w:r>
    </w:p>
    <w:p w:rsidR="00D40673" w:rsidRPr="002B5D2C" w:rsidRDefault="00D40673" w:rsidP="00D4067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недопущения обработки избыточных персональных данных по отношению к заявленным целям их обработки;</w:t>
      </w:r>
    </w:p>
    <w:p w:rsidR="00D40673" w:rsidRDefault="00D40673" w:rsidP="00D4067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F859DE" w:rsidRPr="004C28FA" w:rsidRDefault="00F859DE" w:rsidP="00F859DE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4C28FA">
        <w:rPr>
          <w:color w:val="000000"/>
          <w:sz w:val="30"/>
          <w:szCs w:val="30"/>
          <w:shd w:val="clear" w:color="auto" w:fill="FFFFFF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4C28FA">
        <w:rPr>
          <w:color w:val="000000"/>
          <w:sz w:val="30"/>
          <w:szCs w:val="30"/>
          <w:shd w:val="clear" w:color="auto" w:fill="FFFFFF"/>
        </w:rPr>
        <w:t>выгодоприобретателем</w:t>
      </w:r>
      <w:proofErr w:type="spellEnd"/>
      <w:r w:rsidRPr="004C28FA">
        <w:rPr>
          <w:color w:val="000000"/>
          <w:sz w:val="30"/>
          <w:szCs w:val="30"/>
          <w:shd w:val="clear" w:color="auto" w:fill="FFFFFF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859DE" w:rsidRPr="002B5D2C" w:rsidRDefault="00F859DE" w:rsidP="00F859D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</w:rPr>
      </w:pP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 xml:space="preserve"> осуществляет обработку персональных данных только </w:t>
      </w:r>
      <w:r w:rsidRPr="002B5D2C">
        <w:rPr>
          <w:rFonts w:eastAsiaTheme="minorHAnsi"/>
          <w:sz w:val="28"/>
          <w:szCs w:val="28"/>
        </w:rPr>
        <w:t>с согласия субъекта персональных данных на обработку его персональных данных.</w:t>
      </w:r>
    </w:p>
    <w:p w:rsidR="00D40673" w:rsidRPr="002B5D2C" w:rsidRDefault="00D40673" w:rsidP="00D406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2B5D2C">
        <w:rPr>
          <w:rFonts w:eastAsiaTheme="minorHAnsi"/>
          <w:sz w:val="28"/>
          <w:szCs w:val="28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D40673" w:rsidRPr="005A231D" w:rsidRDefault="00D40673" w:rsidP="00D40673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</w:p>
    <w:p w:rsidR="00D40673" w:rsidRPr="005A231D" w:rsidRDefault="00D40673" w:rsidP="00D40673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</w:p>
    <w:p w:rsidR="00D40673" w:rsidRDefault="00D40673" w:rsidP="00D40673">
      <w:pPr>
        <w:pStyle w:val="a3"/>
        <w:numPr>
          <w:ilvl w:val="0"/>
          <w:numId w:val="6"/>
        </w:numPr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6"/>
        </w:rPr>
      </w:pPr>
      <w:r w:rsidRPr="002B5D2C">
        <w:rPr>
          <w:b/>
          <w:sz w:val="28"/>
          <w:szCs w:val="26"/>
        </w:rPr>
        <w:t>Условия обработки персональных данных</w:t>
      </w:r>
      <w:r>
        <w:rPr>
          <w:b/>
          <w:sz w:val="28"/>
          <w:szCs w:val="26"/>
        </w:rPr>
        <w:t>, их хранения и</w:t>
      </w:r>
      <w:r w:rsidRPr="002B5D2C">
        <w:rPr>
          <w:b/>
          <w:sz w:val="28"/>
          <w:szCs w:val="26"/>
        </w:rPr>
        <w:t xml:space="preserve"> передач</w:t>
      </w:r>
      <w:r>
        <w:rPr>
          <w:b/>
          <w:sz w:val="28"/>
          <w:szCs w:val="26"/>
        </w:rPr>
        <w:t>и</w:t>
      </w:r>
      <w:r w:rsidRPr="002B5D2C">
        <w:rPr>
          <w:b/>
          <w:sz w:val="28"/>
          <w:szCs w:val="26"/>
        </w:rPr>
        <w:t xml:space="preserve"> третьим лицам</w:t>
      </w:r>
    </w:p>
    <w:p w:rsidR="00D40673" w:rsidRPr="005A231D" w:rsidRDefault="00D40673" w:rsidP="00D40673">
      <w:pPr>
        <w:pStyle w:val="a3"/>
        <w:tabs>
          <w:tab w:val="left" w:pos="7513"/>
        </w:tabs>
        <w:autoSpaceDE w:val="0"/>
        <w:autoSpaceDN w:val="0"/>
        <w:adjustRightInd w:val="0"/>
        <w:rPr>
          <w:b/>
        </w:rPr>
      </w:pPr>
    </w:p>
    <w:p w:rsidR="00D40673" w:rsidRPr="005356C0" w:rsidRDefault="00D40673" w:rsidP="00D40673">
      <w:pPr>
        <w:pStyle w:val="a3"/>
        <w:numPr>
          <w:ilvl w:val="1"/>
          <w:numId w:val="6"/>
        </w:numPr>
        <w:tabs>
          <w:tab w:val="left" w:pos="7513"/>
        </w:tabs>
        <w:autoSpaceDE w:val="0"/>
        <w:autoSpaceDN w:val="0"/>
        <w:adjustRightInd w:val="0"/>
        <w:spacing w:line="276" w:lineRule="auto"/>
        <w:ind w:left="1288"/>
        <w:jc w:val="center"/>
        <w:rPr>
          <w:b/>
          <w:sz w:val="28"/>
          <w:szCs w:val="26"/>
        </w:rPr>
      </w:pPr>
      <w:r w:rsidRPr="005356C0">
        <w:rPr>
          <w:b/>
          <w:sz w:val="28"/>
          <w:szCs w:val="26"/>
        </w:rPr>
        <w:t>Обработка персональных данных</w:t>
      </w:r>
    </w:p>
    <w:p w:rsidR="00D40673" w:rsidRPr="005A231D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</w:pPr>
    </w:p>
    <w:p w:rsidR="00D40673" w:rsidRDefault="00D40673" w:rsidP="00D40673">
      <w:pPr>
        <w:tabs>
          <w:tab w:val="left" w:pos="567"/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Работники учреждения (операторы), допущенные к обработке персональных данных на основании </w:t>
      </w:r>
      <w:r w:rsidRPr="002B5D2C">
        <w:rPr>
          <w:sz w:val="28"/>
          <w:szCs w:val="26"/>
        </w:rPr>
        <w:t xml:space="preserve">правовых актов </w:t>
      </w:r>
      <w:r>
        <w:rPr>
          <w:sz w:val="28"/>
          <w:szCs w:val="26"/>
        </w:rPr>
        <w:t>учреждения</w:t>
      </w:r>
      <w:r w:rsidRPr="002B5D2C">
        <w:rPr>
          <w:sz w:val="28"/>
          <w:szCs w:val="26"/>
        </w:rPr>
        <w:t xml:space="preserve"> и должностных </w:t>
      </w:r>
      <w:r>
        <w:rPr>
          <w:sz w:val="28"/>
          <w:szCs w:val="26"/>
        </w:rPr>
        <w:t xml:space="preserve">инструкций, осуществляют обработку персональных данных после ознакомления </w:t>
      </w:r>
      <w:r w:rsidRPr="002B5D2C">
        <w:rPr>
          <w:sz w:val="28"/>
          <w:szCs w:val="26"/>
        </w:rPr>
        <w:t xml:space="preserve">с нормативными актами </w:t>
      </w:r>
      <w:r>
        <w:rPr>
          <w:sz w:val="28"/>
          <w:szCs w:val="26"/>
        </w:rPr>
        <w:t>учреждения,</w:t>
      </w:r>
      <w:r w:rsidRPr="002B5D2C">
        <w:rPr>
          <w:sz w:val="28"/>
          <w:szCs w:val="26"/>
        </w:rPr>
        <w:t xml:space="preserve"> регламентирующими порядок и процедуры работы с персональными данными</w:t>
      </w:r>
      <w:r>
        <w:rPr>
          <w:sz w:val="28"/>
          <w:szCs w:val="26"/>
        </w:rPr>
        <w:t>.</w:t>
      </w:r>
    </w:p>
    <w:p w:rsidR="00D40673" w:rsidRPr="005356C0" w:rsidRDefault="00D40673" w:rsidP="00D40673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5356C0">
        <w:rPr>
          <w:sz w:val="28"/>
          <w:szCs w:val="28"/>
        </w:rPr>
        <w:t>Обработка персональных данных осуществляется следующими способами:</w:t>
      </w:r>
    </w:p>
    <w:p w:rsidR="00D40673" w:rsidRPr="005356C0" w:rsidRDefault="00D40673" w:rsidP="00D40673">
      <w:pPr>
        <w:numPr>
          <w:ilvl w:val="0"/>
          <w:numId w:val="7"/>
        </w:numPr>
        <w:tabs>
          <w:tab w:val="clear" w:pos="720"/>
          <w:tab w:val="left" w:pos="567"/>
          <w:tab w:val="left" w:pos="1276"/>
        </w:tabs>
        <w:ind w:left="1276" w:hanging="283"/>
        <w:rPr>
          <w:sz w:val="28"/>
          <w:szCs w:val="28"/>
        </w:rPr>
      </w:pPr>
      <w:r w:rsidRPr="005356C0">
        <w:rPr>
          <w:sz w:val="28"/>
          <w:szCs w:val="28"/>
        </w:rPr>
        <w:lastRenderedPageBreak/>
        <w:t>неавтоматизированная обработка персональных данных;</w:t>
      </w:r>
    </w:p>
    <w:p w:rsidR="00D40673" w:rsidRPr="005356C0" w:rsidRDefault="00D40673" w:rsidP="00D40673">
      <w:pPr>
        <w:numPr>
          <w:ilvl w:val="0"/>
          <w:numId w:val="7"/>
        </w:numPr>
        <w:tabs>
          <w:tab w:val="clear" w:pos="720"/>
          <w:tab w:val="left" w:pos="567"/>
          <w:tab w:val="left" w:pos="1276"/>
        </w:tabs>
        <w:ind w:left="1276" w:hanging="283"/>
        <w:rPr>
          <w:sz w:val="28"/>
          <w:szCs w:val="28"/>
        </w:rPr>
      </w:pPr>
      <w:r w:rsidRPr="005356C0">
        <w:rPr>
          <w:sz w:val="28"/>
          <w:szCs w:val="28"/>
        </w:rPr>
        <w:t xml:space="preserve">автоматизированная обработка персональных данных </w:t>
      </w:r>
      <w:r w:rsidRPr="005356C0">
        <w:rPr>
          <w:sz w:val="28"/>
          <w:szCs w:val="26"/>
        </w:rPr>
        <w:t xml:space="preserve">в </w:t>
      </w:r>
      <w:proofErr w:type="spellStart"/>
      <w:proofErr w:type="gramStart"/>
      <w:r w:rsidRPr="005356C0">
        <w:rPr>
          <w:sz w:val="28"/>
          <w:szCs w:val="26"/>
        </w:rPr>
        <w:t>информа-ционной</w:t>
      </w:r>
      <w:proofErr w:type="spellEnd"/>
      <w:proofErr w:type="gramEnd"/>
      <w:r w:rsidRPr="005356C0">
        <w:rPr>
          <w:sz w:val="28"/>
          <w:szCs w:val="26"/>
        </w:rPr>
        <w:t xml:space="preserve"> системе персональных данных</w:t>
      </w:r>
      <w:r w:rsidRPr="005356C0">
        <w:rPr>
          <w:sz w:val="28"/>
          <w:szCs w:val="28"/>
        </w:rPr>
        <w:t xml:space="preserve">; </w:t>
      </w:r>
    </w:p>
    <w:p w:rsidR="00D40673" w:rsidRPr="005356C0" w:rsidRDefault="00D40673" w:rsidP="00D40673">
      <w:pPr>
        <w:numPr>
          <w:ilvl w:val="0"/>
          <w:numId w:val="7"/>
        </w:numPr>
        <w:tabs>
          <w:tab w:val="clear" w:pos="720"/>
          <w:tab w:val="left" w:pos="567"/>
          <w:tab w:val="left" w:pos="1276"/>
        </w:tabs>
        <w:ind w:left="1276" w:hanging="283"/>
        <w:rPr>
          <w:sz w:val="28"/>
          <w:szCs w:val="28"/>
        </w:rPr>
      </w:pPr>
      <w:r w:rsidRPr="005356C0">
        <w:rPr>
          <w:sz w:val="28"/>
          <w:szCs w:val="28"/>
        </w:rPr>
        <w:t>смешанная обработка персональных данных.</w:t>
      </w:r>
    </w:p>
    <w:p w:rsidR="00D40673" w:rsidRDefault="00D40673" w:rsidP="00D40673">
      <w:pPr>
        <w:tabs>
          <w:tab w:val="left" w:pos="567"/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Доступ работников учреждения, допущенных к обработке персональных данных, к категориям персональных данных, обрабатываемых в</w:t>
      </w:r>
      <w:r w:rsidRPr="00BA0D14">
        <w:rPr>
          <w:sz w:val="28"/>
          <w:szCs w:val="26"/>
        </w:rPr>
        <w:t xml:space="preserve"> </w:t>
      </w:r>
      <w:r w:rsidRPr="002B5D2C">
        <w:rPr>
          <w:sz w:val="28"/>
          <w:szCs w:val="26"/>
        </w:rPr>
        <w:t>информационной систем</w:t>
      </w:r>
      <w:r>
        <w:rPr>
          <w:sz w:val="28"/>
          <w:szCs w:val="26"/>
        </w:rPr>
        <w:t>е</w:t>
      </w:r>
      <w:r w:rsidRPr="002B5D2C">
        <w:rPr>
          <w:sz w:val="28"/>
          <w:szCs w:val="26"/>
        </w:rPr>
        <w:t xml:space="preserve"> персональных данных (далее - </w:t>
      </w:r>
      <w:proofErr w:type="spellStart"/>
      <w:r w:rsidRPr="002B5D2C">
        <w:rPr>
          <w:sz w:val="28"/>
          <w:szCs w:val="26"/>
        </w:rPr>
        <w:t>ИСПДн</w:t>
      </w:r>
      <w:proofErr w:type="spellEnd"/>
      <w:r w:rsidRPr="002B5D2C">
        <w:rPr>
          <w:sz w:val="28"/>
          <w:szCs w:val="26"/>
        </w:rPr>
        <w:t>)</w:t>
      </w:r>
      <w:r>
        <w:rPr>
          <w:sz w:val="28"/>
          <w:szCs w:val="26"/>
        </w:rPr>
        <w:t xml:space="preserve">, осуществляется </w:t>
      </w:r>
      <w:r w:rsidRPr="002B5D2C">
        <w:rPr>
          <w:sz w:val="28"/>
          <w:szCs w:val="26"/>
        </w:rPr>
        <w:t>на основании матрицы доступа, которой определяется минимальный перечень персональных данных, необходимый для исполнения должностных обязанностей</w:t>
      </w:r>
      <w:r>
        <w:rPr>
          <w:sz w:val="28"/>
          <w:szCs w:val="26"/>
        </w:rPr>
        <w:t xml:space="preserve"> работниками учреждения. </w:t>
      </w:r>
    </w:p>
    <w:p w:rsidR="00D40673" w:rsidRPr="005356C0" w:rsidRDefault="00D40673" w:rsidP="00D40673">
      <w:pPr>
        <w:tabs>
          <w:tab w:val="left" w:pos="567"/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5356C0">
        <w:rPr>
          <w:sz w:val="28"/>
          <w:szCs w:val="26"/>
        </w:rPr>
        <w:t xml:space="preserve">Процесс обработки персональных данных завершается  при достижении целей обработки. </w:t>
      </w:r>
    </w:p>
    <w:p w:rsidR="00D40673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D40673" w:rsidRPr="002B5D2C" w:rsidRDefault="00D40673" w:rsidP="00D40673">
      <w:pPr>
        <w:pStyle w:val="a3"/>
        <w:numPr>
          <w:ilvl w:val="1"/>
          <w:numId w:val="6"/>
        </w:numPr>
        <w:tabs>
          <w:tab w:val="left" w:pos="7513"/>
        </w:tabs>
        <w:autoSpaceDE w:val="0"/>
        <w:autoSpaceDN w:val="0"/>
        <w:adjustRightInd w:val="0"/>
        <w:spacing w:line="276" w:lineRule="auto"/>
        <w:ind w:left="1288"/>
        <w:jc w:val="center"/>
        <w:rPr>
          <w:b/>
          <w:sz w:val="28"/>
          <w:szCs w:val="26"/>
        </w:rPr>
      </w:pPr>
      <w:r w:rsidRPr="002B5D2C">
        <w:rPr>
          <w:b/>
          <w:sz w:val="28"/>
          <w:szCs w:val="26"/>
        </w:rPr>
        <w:t>Хранение персональных данных</w:t>
      </w:r>
    </w:p>
    <w:p w:rsidR="00D40673" w:rsidRPr="005A231D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</w:pP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>Персональные данные хранятся в электронном виде в составе</w:t>
      </w:r>
      <w:r w:rsidRPr="00BA0D14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ИСПДн</w:t>
      </w:r>
      <w:proofErr w:type="spellEnd"/>
      <w:r w:rsidRPr="002B5D2C">
        <w:rPr>
          <w:sz w:val="28"/>
          <w:szCs w:val="26"/>
        </w:rPr>
        <w:t xml:space="preserve">, в составе архивных копий баз данных </w:t>
      </w:r>
      <w:proofErr w:type="spellStart"/>
      <w:r w:rsidRPr="002B5D2C">
        <w:rPr>
          <w:sz w:val="28"/>
          <w:szCs w:val="26"/>
        </w:rPr>
        <w:t>ИСПДн</w:t>
      </w:r>
      <w:proofErr w:type="spellEnd"/>
      <w:r w:rsidRPr="002B5D2C">
        <w:rPr>
          <w:sz w:val="28"/>
          <w:szCs w:val="26"/>
        </w:rPr>
        <w:t xml:space="preserve"> и на бумажных носителях.</w:t>
      </w: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>При обработке и хранении персональных данных соблюдаются организационные и технические меры, обеспечивающие их сохранность и исключающие несанкционированный доступ к ним, к которым относятся:</w:t>
      </w:r>
    </w:p>
    <w:p w:rsidR="00D40673" w:rsidRPr="002B5D2C" w:rsidRDefault="00D40673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 xml:space="preserve">назначение </w:t>
      </w:r>
      <w:r>
        <w:rPr>
          <w:sz w:val="28"/>
          <w:szCs w:val="26"/>
        </w:rPr>
        <w:t>работников в учреждении</w:t>
      </w:r>
      <w:r w:rsidRPr="002B5D2C">
        <w:rPr>
          <w:sz w:val="28"/>
          <w:szCs w:val="26"/>
        </w:rPr>
        <w:t xml:space="preserve">, ответственных за организацию обработки персональных данных, и за обеспечение безопасности персональных данных при их обработке в </w:t>
      </w:r>
      <w:proofErr w:type="spellStart"/>
      <w:r w:rsidRPr="002B5D2C">
        <w:rPr>
          <w:sz w:val="28"/>
          <w:szCs w:val="26"/>
        </w:rPr>
        <w:t>ИСПДн</w:t>
      </w:r>
      <w:proofErr w:type="spellEnd"/>
      <w:r w:rsidRPr="002B5D2C">
        <w:rPr>
          <w:sz w:val="28"/>
          <w:szCs w:val="26"/>
        </w:rPr>
        <w:t>;</w:t>
      </w:r>
    </w:p>
    <w:p w:rsidR="00D40673" w:rsidRPr="002B5D2C" w:rsidRDefault="00D40673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 xml:space="preserve">ограничение физического доступа к местам хранения персональных данных в бумажном виде и носителям информации в электронном виде; </w:t>
      </w:r>
    </w:p>
    <w:p w:rsidR="00D40673" w:rsidRPr="002B5D2C" w:rsidRDefault="00D40673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 xml:space="preserve">соблюдение правил обработки персональных данных в </w:t>
      </w:r>
      <w:proofErr w:type="spellStart"/>
      <w:r w:rsidRPr="002B5D2C">
        <w:rPr>
          <w:sz w:val="28"/>
          <w:szCs w:val="26"/>
        </w:rPr>
        <w:t>ИСПДн</w:t>
      </w:r>
      <w:proofErr w:type="spellEnd"/>
      <w:r w:rsidRPr="002B5D2C">
        <w:rPr>
          <w:sz w:val="28"/>
          <w:szCs w:val="26"/>
        </w:rPr>
        <w:t>;</w:t>
      </w:r>
    </w:p>
    <w:p w:rsidR="00D40673" w:rsidRPr="002B5D2C" w:rsidRDefault="00D40673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>применение сертифицированных средств защиты информации.</w:t>
      </w:r>
    </w:p>
    <w:p w:rsidR="00D40673" w:rsidRPr="005A231D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</w:pPr>
    </w:p>
    <w:p w:rsidR="00D40673" w:rsidRPr="002B5D2C" w:rsidRDefault="00D40673" w:rsidP="00D40673">
      <w:pPr>
        <w:pStyle w:val="a3"/>
        <w:numPr>
          <w:ilvl w:val="1"/>
          <w:numId w:val="6"/>
        </w:numPr>
        <w:tabs>
          <w:tab w:val="left" w:pos="7513"/>
        </w:tabs>
        <w:autoSpaceDE w:val="0"/>
        <w:autoSpaceDN w:val="0"/>
        <w:adjustRightInd w:val="0"/>
        <w:spacing w:line="276" w:lineRule="auto"/>
        <w:ind w:left="1288"/>
        <w:jc w:val="center"/>
        <w:rPr>
          <w:b/>
          <w:sz w:val="28"/>
          <w:szCs w:val="26"/>
        </w:rPr>
      </w:pPr>
      <w:r w:rsidRPr="002B5D2C">
        <w:rPr>
          <w:b/>
          <w:sz w:val="28"/>
          <w:szCs w:val="26"/>
        </w:rPr>
        <w:t>Передача персональных данных</w:t>
      </w:r>
    </w:p>
    <w:p w:rsidR="00D40673" w:rsidRPr="005A231D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</w:pPr>
    </w:p>
    <w:p w:rsidR="00D40673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 xml:space="preserve">Для достижения целей обработки персональных данных </w:t>
      </w: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 xml:space="preserve"> может передавать персональные данные </w:t>
      </w:r>
      <w:r>
        <w:rPr>
          <w:sz w:val="28"/>
          <w:szCs w:val="26"/>
        </w:rPr>
        <w:t>работников</w:t>
      </w:r>
      <w:r w:rsidRPr="002B5D2C">
        <w:rPr>
          <w:sz w:val="28"/>
          <w:szCs w:val="26"/>
        </w:rPr>
        <w:t xml:space="preserve"> третьим лицам</w:t>
      </w:r>
      <w:r>
        <w:rPr>
          <w:sz w:val="28"/>
          <w:szCs w:val="26"/>
        </w:rPr>
        <w:t>:</w:t>
      </w:r>
      <w:r w:rsidRPr="002B5D2C">
        <w:rPr>
          <w:sz w:val="28"/>
          <w:szCs w:val="26"/>
        </w:rPr>
        <w:t xml:space="preserve"> </w:t>
      </w:r>
    </w:p>
    <w:p w:rsidR="00D40673" w:rsidRDefault="00D40673" w:rsidP="00D40673">
      <w:pPr>
        <w:pStyle w:val="a3"/>
        <w:tabs>
          <w:tab w:val="left" w:pos="709"/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2B5D2C">
        <w:rPr>
          <w:sz w:val="28"/>
          <w:szCs w:val="26"/>
        </w:rPr>
        <w:t xml:space="preserve">в рамках договора (контракта), предусматривающего обеспечение конфиденциальности и безопасности полученных сведений (банки, страховые компании, медицинские учреждения, организации, осуществляющие сопровождение </w:t>
      </w:r>
      <w:proofErr w:type="spellStart"/>
      <w:r w:rsidRPr="002B5D2C">
        <w:rPr>
          <w:sz w:val="28"/>
          <w:szCs w:val="26"/>
        </w:rPr>
        <w:t>ИСПДн</w:t>
      </w:r>
      <w:proofErr w:type="spellEnd"/>
      <w:r w:rsidRPr="002B5D2C">
        <w:rPr>
          <w:sz w:val="28"/>
          <w:szCs w:val="26"/>
        </w:rPr>
        <w:t>)</w:t>
      </w:r>
      <w:r>
        <w:rPr>
          <w:sz w:val="28"/>
          <w:szCs w:val="26"/>
        </w:rPr>
        <w:t>;</w:t>
      </w:r>
      <w:r w:rsidRPr="002B5D2C">
        <w:rPr>
          <w:sz w:val="28"/>
          <w:szCs w:val="26"/>
        </w:rPr>
        <w:t xml:space="preserve"> </w:t>
      </w:r>
    </w:p>
    <w:p w:rsidR="00D40673" w:rsidRDefault="00D40673" w:rsidP="00D40673">
      <w:pPr>
        <w:pStyle w:val="a3"/>
        <w:tabs>
          <w:tab w:val="left" w:pos="709"/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2B5D2C">
        <w:rPr>
          <w:sz w:val="28"/>
          <w:szCs w:val="26"/>
        </w:rPr>
        <w:t>при поступлении запросов от уполномоченных государственных органов</w:t>
      </w:r>
      <w:r>
        <w:rPr>
          <w:sz w:val="28"/>
          <w:szCs w:val="26"/>
        </w:rPr>
        <w:t>, в рамках действующего законодательства;</w:t>
      </w:r>
      <w:r w:rsidRPr="002B5D2C">
        <w:rPr>
          <w:sz w:val="28"/>
          <w:szCs w:val="26"/>
        </w:rPr>
        <w:t xml:space="preserve"> </w:t>
      </w:r>
    </w:p>
    <w:p w:rsidR="00D40673" w:rsidRDefault="00D40673" w:rsidP="00D40673">
      <w:pPr>
        <w:pStyle w:val="a3"/>
        <w:tabs>
          <w:tab w:val="left" w:pos="709"/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2B5D2C">
        <w:rPr>
          <w:sz w:val="28"/>
          <w:szCs w:val="26"/>
        </w:rPr>
        <w:t xml:space="preserve">когда такая обязанность у </w:t>
      </w:r>
      <w:r>
        <w:rPr>
          <w:sz w:val="28"/>
          <w:szCs w:val="26"/>
        </w:rPr>
        <w:t>учреждения</w:t>
      </w:r>
      <w:r w:rsidRPr="002B5D2C">
        <w:rPr>
          <w:sz w:val="28"/>
          <w:szCs w:val="26"/>
        </w:rPr>
        <w:t xml:space="preserve"> наступает в</w:t>
      </w:r>
      <w:r>
        <w:rPr>
          <w:sz w:val="28"/>
          <w:szCs w:val="26"/>
        </w:rPr>
        <w:t xml:space="preserve"> результате требований действующе</w:t>
      </w:r>
      <w:r w:rsidRPr="002B5D2C">
        <w:rPr>
          <w:sz w:val="28"/>
          <w:szCs w:val="26"/>
        </w:rPr>
        <w:t>го законодательства.</w:t>
      </w:r>
    </w:p>
    <w:p w:rsidR="00D40673" w:rsidRPr="005A231D" w:rsidRDefault="00D40673" w:rsidP="00D40673">
      <w:pPr>
        <w:pStyle w:val="a3"/>
        <w:tabs>
          <w:tab w:val="left" w:pos="709"/>
          <w:tab w:val="left" w:pos="7513"/>
        </w:tabs>
        <w:autoSpaceDE w:val="0"/>
        <w:autoSpaceDN w:val="0"/>
        <w:adjustRightInd w:val="0"/>
        <w:ind w:left="0" w:firstLine="709"/>
        <w:jc w:val="both"/>
      </w:pPr>
    </w:p>
    <w:p w:rsidR="00D40673" w:rsidRPr="002B5D2C" w:rsidRDefault="00D40673" w:rsidP="00D40673">
      <w:pPr>
        <w:pStyle w:val="a3"/>
        <w:numPr>
          <w:ilvl w:val="0"/>
          <w:numId w:val="6"/>
        </w:numPr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6"/>
        </w:rPr>
      </w:pPr>
      <w:r w:rsidRPr="002B5D2C">
        <w:rPr>
          <w:b/>
          <w:sz w:val="28"/>
          <w:szCs w:val="26"/>
        </w:rPr>
        <w:t>Обеспечение безопасности персональных данных</w:t>
      </w:r>
    </w:p>
    <w:p w:rsidR="00D40673" w:rsidRPr="005A231D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</w:pP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 xml:space="preserve">Обеспечение безопасности персональных данных в </w:t>
      </w:r>
      <w:r>
        <w:rPr>
          <w:sz w:val="28"/>
          <w:szCs w:val="26"/>
        </w:rPr>
        <w:t>учреждении</w:t>
      </w:r>
      <w:r w:rsidRPr="002B5D2C">
        <w:rPr>
          <w:sz w:val="28"/>
          <w:szCs w:val="26"/>
        </w:rPr>
        <w:t xml:space="preserve"> достигается следующими мерами:</w:t>
      </w:r>
    </w:p>
    <w:p w:rsidR="00D40673" w:rsidRPr="002B5D2C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-</w:t>
      </w:r>
      <w:r w:rsidR="00D40673">
        <w:rPr>
          <w:sz w:val="28"/>
          <w:szCs w:val="26"/>
        </w:rPr>
        <w:t>н</w:t>
      </w:r>
      <w:r w:rsidR="00D40673" w:rsidRPr="002B5D2C">
        <w:rPr>
          <w:sz w:val="28"/>
          <w:szCs w:val="26"/>
        </w:rPr>
        <w:t xml:space="preserve">азначение </w:t>
      </w:r>
      <w:r w:rsidR="00D40673">
        <w:rPr>
          <w:sz w:val="28"/>
          <w:szCs w:val="26"/>
        </w:rPr>
        <w:t>работников в учреждении</w:t>
      </w:r>
      <w:r w:rsidR="00D40673" w:rsidRPr="002B5D2C">
        <w:rPr>
          <w:sz w:val="28"/>
          <w:szCs w:val="26"/>
        </w:rPr>
        <w:t xml:space="preserve">, ответственных за организацию обработки персональных данных, и за обеспечение безопасности персональных данных при их обработке в </w:t>
      </w:r>
      <w:proofErr w:type="spellStart"/>
      <w:r w:rsidR="00D40673" w:rsidRPr="002B5D2C">
        <w:rPr>
          <w:sz w:val="28"/>
          <w:szCs w:val="26"/>
        </w:rPr>
        <w:t>ИСПДн</w:t>
      </w:r>
      <w:proofErr w:type="spellEnd"/>
      <w:r w:rsidR="00D40673" w:rsidRPr="002B5D2C">
        <w:rPr>
          <w:sz w:val="28"/>
          <w:szCs w:val="26"/>
        </w:rPr>
        <w:t>;</w:t>
      </w:r>
    </w:p>
    <w:p w:rsidR="00D40673" w:rsidRPr="002B5D2C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D40673" w:rsidRPr="002B5D2C">
        <w:rPr>
          <w:sz w:val="28"/>
          <w:szCs w:val="26"/>
        </w:rPr>
        <w:t xml:space="preserve">определение угроз безопасности персональных данных, разработка на их основе частной модели угроз безопасности персональных данных и разработка системы защиты персональных данных для соответствующего класса </w:t>
      </w:r>
      <w:proofErr w:type="spellStart"/>
      <w:r w:rsidR="00D40673" w:rsidRPr="002B5D2C">
        <w:rPr>
          <w:sz w:val="28"/>
          <w:szCs w:val="26"/>
        </w:rPr>
        <w:t>ИСПДн</w:t>
      </w:r>
      <w:proofErr w:type="spellEnd"/>
      <w:r w:rsidR="00D40673" w:rsidRPr="002B5D2C">
        <w:rPr>
          <w:sz w:val="28"/>
          <w:szCs w:val="26"/>
        </w:rPr>
        <w:t>;</w:t>
      </w:r>
    </w:p>
    <w:p w:rsidR="00D40673" w:rsidRPr="002B5D2C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D40673" w:rsidRPr="002B5D2C">
        <w:rPr>
          <w:sz w:val="28"/>
          <w:szCs w:val="26"/>
        </w:rPr>
        <w:t>реализация разрешительной системы доступа пользователей к информационным ресурсам, программно-аппаратным средствам обработки и защиты информации;</w:t>
      </w:r>
    </w:p>
    <w:p w:rsidR="00D40673" w:rsidRPr="002B5D2C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D40673">
        <w:rPr>
          <w:sz w:val="28"/>
          <w:szCs w:val="26"/>
        </w:rPr>
        <w:t>п</w:t>
      </w:r>
      <w:r w:rsidR="00D40673" w:rsidRPr="002B5D2C">
        <w:rPr>
          <w:sz w:val="28"/>
          <w:szCs w:val="26"/>
        </w:rPr>
        <w:t>рименение сертифицированных средств защиты информации;</w:t>
      </w:r>
    </w:p>
    <w:p w:rsidR="00D40673" w:rsidRPr="002B5D2C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D40673" w:rsidRPr="002B5D2C">
        <w:rPr>
          <w:sz w:val="28"/>
          <w:szCs w:val="26"/>
        </w:rPr>
        <w:t xml:space="preserve">осуществление антивирусного контроля; </w:t>
      </w:r>
    </w:p>
    <w:p w:rsidR="00D40673" w:rsidRPr="002B5D2C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D40673" w:rsidRPr="002B5D2C">
        <w:rPr>
          <w:sz w:val="28"/>
          <w:szCs w:val="26"/>
        </w:rPr>
        <w:t xml:space="preserve">парольная защита доступа к </w:t>
      </w:r>
      <w:proofErr w:type="spellStart"/>
      <w:r w:rsidR="00D40673" w:rsidRPr="002B5D2C">
        <w:rPr>
          <w:sz w:val="28"/>
          <w:szCs w:val="26"/>
        </w:rPr>
        <w:t>ИСПДн</w:t>
      </w:r>
      <w:proofErr w:type="spellEnd"/>
      <w:r w:rsidR="00D40673" w:rsidRPr="002B5D2C">
        <w:rPr>
          <w:sz w:val="28"/>
          <w:szCs w:val="26"/>
        </w:rPr>
        <w:t>;</w:t>
      </w:r>
    </w:p>
    <w:p w:rsidR="00D40673" w:rsidRPr="002B5D2C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D40673" w:rsidRPr="002B5D2C">
        <w:rPr>
          <w:sz w:val="28"/>
          <w:szCs w:val="26"/>
        </w:rPr>
        <w:t>резервное копирование;</w:t>
      </w:r>
    </w:p>
    <w:p w:rsidR="00D40673" w:rsidRPr="00705BE2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D40673" w:rsidRPr="002B5D2C">
        <w:rPr>
          <w:sz w:val="28"/>
          <w:szCs w:val="26"/>
        </w:rPr>
        <w:t>обеспечение восстановления персональных данных, модифицированных или уничтоженных вследствие несан</w:t>
      </w:r>
      <w:r w:rsidR="00D40673">
        <w:rPr>
          <w:sz w:val="28"/>
          <w:szCs w:val="26"/>
        </w:rPr>
        <w:t>кционированного доступа к ним;</w:t>
      </w:r>
    </w:p>
    <w:p w:rsidR="00D40673" w:rsidRPr="002B5D2C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D40673" w:rsidRPr="002B5D2C">
        <w:rPr>
          <w:sz w:val="28"/>
          <w:szCs w:val="26"/>
        </w:rPr>
        <w:t xml:space="preserve">разработка и утверждение локальных актов </w:t>
      </w:r>
      <w:r w:rsidR="00D40673">
        <w:rPr>
          <w:sz w:val="28"/>
          <w:szCs w:val="26"/>
        </w:rPr>
        <w:t>учреждения</w:t>
      </w:r>
      <w:r w:rsidR="00D40673" w:rsidRPr="002B5D2C">
        <w:rPr>
          <w:sz w:val="28"/>
          <w:szCs w:val="26"/>
        </w:rPr>
        <w:t>, регламентирующих порядок обработки персональных данных, разработка инструкций;</w:t>
      </w:r>
    </w:p>
    <w:p w:rsidR="00D40673" w:rsidRPr="002B5D2C" w:rsidRDefault="005356C0" w:rsidP="00D40673">
      <w:pPr>
        <w:pStyle w:val="a3"/>
        <w:tabs>
          <w:tab w:val="left" w:pos="7513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D40673" w:rsidRPr="002B5D2C">
        <w:rPr>
          <w:sz w:val="28"/>
          <w:szCs w:val="26"/>
        </w:rPr>
        <w:t xml:space="preserve">проведение периодических проверок состояния защищенности </w:t>
      </w:r>
      <w:proofErr w:type="spellStart"/>
      <w:r w:rsidR="00D40673" w:rsidRPr="002B5D2C">
        <w:rPr>
          <w:sz w:val="28"/>
          <w:szCs w:val="26"/>
        </w:rPr>
        <w:t>ИСПДн</w:t>
      </w:r>
      <w:proofErr w:type="spellEnd"/>
      <w:r w:rsidR="00D40673" w:rsidRPr="002B5D2C">
        <w:rPr>
          <w:sz w:val="28"/>
          <w:szCs w:val="26"/>
        </w:rPr>
        <w:t>.</w:t>
      </w:r>
    </w:p>
    <w:p w:rsidR="00D40673" w:rsidRPr="005A231D" w:rsidRDefault="00D40673" w:rsidP="00D40673">
      <w:pPr>
        <w:tabs>
          <w:tab w:val="left" w:pos="7513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D40673" w:rsidRPr="002B5D2C" w:rsidRDefault="00D40673" w:rsidP="00D40673">
      <w:pPr>
        <w:pStyle w:val="a3"/>
        <w:numPr>
          <w:ilvl w:val="0"/>
          <w:numId w:val="6"/>
        </w:numPr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6"/>
        </w:rPr>
      </w:pPr>
      <w:r w:rsidRPr="002B5D2C">
        <w:rPr>
          <w:b/>
          <w:sz w:val="28"/>
          <w:szCs w:val="26"/>
        </w:rPr>
        <w:t>Права субъекта персональных данных</w:t>
      </w:r>
    </w:p>
    <w:p w:rsidR="00D40673" w:rsidRPr="005A231D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</w:pP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>Субъект персональных данных имеет право на получение информации, касающейся обработки его персональных данных, за исключением случаев, когда право субъекта персональных данных на доступ к его персональным данным может быть ограничено в соответствии с федеральным законодательством.</w:t>
      </w:r>
    </w:p>
    <w:p w:rsidR="00D40673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>Субъект персональных данных имеет право на получение следующей информации:</w:t>
      </w:r>
    </w:p>
    <w:p w:rsidR="00D40673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>правовые основания и цели обработки персональных данных;</w:t>
      </w:r>
    </w:p>
    <w:p w:rsidR="00D40673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>применяемые способы обработки персональных данных;</w:t>
      </w:r>
    </w:p>
    <w:p w:rsidR="00D40673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>подтверждение факта обработки персональных данных;</w:t>
      </w:r>
    </w:p>
    <w:p w:rsidR="00D40673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>сведения о лицах, которые имеют доступ к персональным данным, или которым могут быть раскрыты персональные данные на основании договора (контракта) или на основании федерального законодательства;</w:t>
      </w:r>
    </w:p>
    <w:p w:rsidR="00D40673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>обрабатываемые персональные данные, относящиеся к субъекту персональных данных, источник их получения;</w:t>
      </w:r>
    </w:p>
    <w:p w:rsidR="00D40673" w:rsidRPr="00FE04EA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2B5D2C">
        <w:rPr>
          <w:sz w:val="28"/>
          <w:szCs w:val="26"/>
        </w:rPr>
        <w:t>иных сведений, предусмотренных Законом № 152-ФЗ.</w:t>
      </w: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 xml:space="preserve">Получение данной информации осуществляется на основании письменного запроса субъекта персональных данных в </w:t>
      </w: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>.</w:t>
      </w: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>Ответ, содержащий запрашиваемую информацию, либо мотивированный отказ в ее предоставлении направляется субъекту по адресу, указанному в запросе, в течение 30 дней.</w:t>
      </w: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lastRenderedPageBreak/>
        <w:t xml:space="preserve">Порядок обработки запросов субъектов персональных данных по выполнению их законных прав осуществляется в соответствии с локальными актами </w:t>
      </w:r>
      <w:r>
        <w:rPr>
          <w:sz w:val="28"/>
          <w:szCs w:val="26"/>
        </w:rPr>
        <w:t>учреждения</w:t>
      </w:r>
      <w:r w:rsidRPr="002B5D2C">
        <w:rPr>
          <w:sz w:val="28"/>
          <w:szCs w:val="26"/>
        </w:rPr>
        <w:t>.</w:t>
      </w:r>
    </w:p>
    <w:p w:rsidR="00D40673" w:rsidRPr="005A231D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</w:pPr>
    </w:p>
    <w:p w:rsidR="00D40673" w:rsidRPr="002B5D2C" w:rsidRDefault="00D40673" w:rsidP="00D40673">
      <w:pPr>
        <w:pStyle w:val="a3"/>
        <w:numPr>
          <w:ilvl w:val="0"/>
          <w:numId w:val="6"/>
        </w:numPr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6"/>
        </w:rPr>
      </w:pPr>
      <w:r w:rsidRPr="002B5D2C">
        <w:rPr>
          <w:b/>
          <w:sz w:val="28"/>
          <w:szCs w:val="26"/>
        </w:rPr>
        <w:t>Обязанности</w:t>
      </w:r>
      <w:r w:rsidR="00140C01">
        <w:rPr>
          <w:b/>
          <w:sz w:val="28"/>
          <w:szCs w:val="26"/>
        </w:rPr>
        <w:t xml:space="preserve"> оператора </w:t>
      </w:r>
      <w:r w:rsidR="00140C01" w:rsidRPr="002B5D2C">
        <w:rPr>
          <w:b/>
          <w:sz w:val="28"/>
          <w:szCs w:val="26"/>
        </w:rPr>
        <w:t>персональных данных</w:t>
      </w: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 xml:space="preserve"> обязуется осуществлять обработку персональных данных только с согласия субъектов персональных данных, за исключением случаев, предусмотренных Законом № 152-ФЗ.</w:t>
      </w:r>
    </w:p>
    <w:p w:rsidR="00140C01" w:rsidRPr="002B5D2C" w:rsidRDefault="00140C01" w:rsidP="00140C01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>В случае</w:t>
      </w:r>
      <w:proofErr w:type="gramStart"/>
      <w:r w:rsidRPr="002B5D2C">
        <w:rPr>
          <w:sz w:val="28"/>
          <w:szCs w:val="26"/>
        </w:rPr>
        <w:t>,</w:t>
      </w:r>
      <w:proofErr w:type="gramEnd"/>
      <w:r w:rsidRPr="002B5D2C">
        <w:rPr>
          <w:sz w:val="28"/>
          <w:szCs w:val="26"/>
        </w:rPr>
        <w:t xml:space="preserve"> если предоставление персональных данных субъектом персональных данных является обязательным в соответствии с федеральным законодательством, </w:t>
      </w: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 xml:space="preserve"> обязуется разъяснять субъекту персональных данных юридические последствия отказа от предоставления персональных данных. </w:t>
      </w:r>
    </w:p>
    <w:p w:rsidR="000F7FAC" w:rsidRDefault="00D40673" w:rsidP="00140C01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 xml:space="preserve"> при обработке персональных данных обязуется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="00140C01" w:rsidRPr="00140C01">
        <w:rPr>
          <w:color w:val="000000"/>
          <w:sz w:val="30"/>
          <w:szCs w:val="30"/>
        </w:rPr>
        <w:t> </w:t>
      </w:r>
    </w:p>
    <w:p w:rsidR="00140C01" w:rsidRPr="004C28FA" w:rsidRDefault="00140C01" w:rsidP="00140C01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C28FA">
        <w:rPr>
          <w:color w:val="000000"/>
          <w:sz w:val="28"/>
          <w:szCs w:val="28"/>
        </w:rPr>
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субъекта персональных данных, оператор (учреждение) обязан с момента выявления такого инцидента уведомить уполномоченный орган по защите прав субъектов персональных данных:</w:t>
      </w:r>
    </w:p>
    <w:p w:rsidR="00140C01" w:rsidRPr="004C28FA" w:rsidRDefault="00140C01" w:rsidP="00140C01">
      <w:pPr>
        <w:ind w:firstLine="567"/>
        <w:jc w:val="both"/>
        <w:rPr>
          <w:sz w:val="28"/>
          <w:szCs w:val="28"/>
        </w:rPr>
      </w:pPr>
      <w:proofErr w:type="gramStart"/>
      <w:r w:rsidRPr="004C28FA">
        <w:rPr>
          <w:sz w:val="28"/>
          <w:szCs w:val="28"/>
        </w:rPr>
        <w:t xml:space="preserve">1) в течение </w:t>
      </w:r>
      <w:r w:rsidR="000F7FAC" w:rsidRPr="004C28FA">
        <w:rPr>
          <w:sz w:val="28"/>
          <w:szCs w:val="28"/>
        </w:rPr>
        <w:t>24</w:t>
      </w:r>
      <w:r w:rsidRPr="004C28FA">
        <w:rPr>
          <w:sz w:val="28"/>
          <w:szCs w:val="28"/>
        </w:rPr>
        <w:t>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proofErr w:type="gramEnd"/>
    </w:p>
    <w:p w:rsidR="00140C01" w:rsidRPr="00140C01" w:rsidRDefault="00140C01" w:rsidP="00140C01">
      <w:pPr>
        <w:ind w:firstLine="567"/>
        <w:jc w:val="both"/>
        <w:rPr>
          <w:sz w:val="28"/>
          <w:szCs w:val="28"/>
        </w:rPr>
      </w:pPr>
      <w:r w:rsidRPr="004C28FA">
        <w:rPr>
          <w:sz w:val="28"/>
          <w:szCs w:val="28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140C01" w:rsidRDefault="00140C01" w:rsidP="00140C01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 xml:space="preserve">При сборе персональных данных </w:t>
      </w: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 xml:space="preserve"> обязуется по запросу субъекта персональных данных предоставлять последнему информацию, касающуюся обработки его персональных данных, в соответствии с положениями настоящей Политики. </w:t>
      </w:r>
    </w:p>
    <w:p w:rsidR="00D40673" w:rsidRPr="002B5D2C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 xml:space="preserve"> обязуется отвечать на запросы субъектов персональных данных, их законных представителей, а также уполномоченного органа по защите прав субъектов персональных данных в части обрабатываемых персональных данных в соответствии с требованиями законодательства.</w:t>
      </w:r>
    </w:p>
    <w:p w:rsidR="00D40673" w:rsidRDefault="00D40673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2B5D2C">
        <w:rPr>
          <w:sz w:val="28"/>
          <w:szCs w:val="26"/>
        </w:rPr>
        <w:t xml:space="preserve">В случае предоставления субъектом персональных данных, либо его представителем сведений, подтверждающих факты каких-либо нарушений в процессе обработки персональных данных, </w:t>
      </w:r>
      <w:r>
        <w:rPr>
          <w:sz w:val="28"/>
          <w:szCs w:val="26"/>
        </w:rPr>
        <w:t>учреждение</w:t>
      </w:r>
      <w:r w:rsidRPr="002B5D2C">
        <w:rPr>
          <w:sz w:val="28"/>
          <w:szCs w:val="26"/>
        </w:rPr>
        <w:t xml:space="preserve"> обязуется устранить </w:t>
      </w:r>
      <w:r w:rsidRPr="002B5D2C">
        <w:rPr>
          <w:sz w:val="28"/>
          <w:szCs w:val="26"/>
        </w:rPr>
        <w:lastRenderedPageBreak/>
        <w:t>данные нарушения и уведомить субъекта персональных данных о внесенных изменениях и принятых мерах.</w:t>
      </w:r>
    </w:p>
    <w:p w:rsidR="00F859DE" w:rsidRPr="004C28FA" w:rsidRDefault="00F859DE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C28FA">
        <w:rPr>
          <w:color w:val="000000"/>
          <w:sz w:val="28"/>
          <w:szCs w:val="28"/>
          <w:shd w:val="clear" w:color="auto" w:fill="FFFFFF"/>
        </w:rPr>
        <w:t xml:space="preserve">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срок, не превышающий тридцати дней с даты достижения цели обработки персональных данных, если иное не предусмотрено договором, стороной которого, </w:t>
      </w:r>
      <w:proofErr w:type="spellStart"/>
      <w:r w:rsidRPr="004C28FA">
        <w:rPr>
          <w:color w:val="000000"/>
          <w:sz w:val="28"/>
          <w:szCs w:val="28"/>
          <w:shd w:val="clear" w:color="auto" w:fill="FFFFFF"/>
        </w:rPr>
        <w:t>выгодоприобретателем</w:t>
      </w:r>
      <w:proofErr w:type="spellEnd"/>
      <w:r w:rsidRPr="004C28FA">
        <w:rPr>
          <w:color w:val="000000"/>
          <w:sz w:val="28"/>
          <w:szCs w:val="28"/>
          <w:shd w:val="clear" w:color="auto" w:fill="FFFFFF"/>
        </w:rPr>
        <w:t xml:space="preserve"> или поручителем по которому является субъект персональных данных, иным соглашением между оператором и субъектом персональных </w:t>
      </w:r>
      <w:proofErr w:type="gramStart"/>
      <w:r w:rsidRPr="004C28FA">
        <w:rPr>
          <w:color w:val="000000"/>
          <w:sz w:val="28"/>
          <w:szCs w:val="28"/>
          <w:shd w:val="clear" w:color="auto" w:fill="FFFFFF"/>
        </w:rPr>
        <w:t>данных</w:t>
      </w:r>
      <w:proofErr w:type="gramEnd"/>
      <w:r w:rsidRPr="004C28FA">
        <w:rPr>
          <w:color w:val="000000"/>
          <w:sz w:val="28"/>
          <w:szCs w:val="28"/>
          <w:shd w:val="clear" w:color="auto" w:fill="FFFFFF"/>
        </w:rPr>
        <w:t xml:space="preserve">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p w:rsidR="00F859DE" w:rsidRPr="004C28FA" w:rsidRDefault="00F859DE" w:rsidP="00D40673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C28FA">
        <w:rPr>
          <w:color w:val="000000"/>
          <w:sz w:val="28"/>
          <w:szCs w:val="28"/>
          <w:shd w:val="clear" w:color="auto" w:fill="FFFFFF"/>
        </w:rPr>
        <w:t xml:space="preserve">В случае отзыва субъектом персональных данных согласия на обработку его персональных данных оператор обязан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в срок, не превышающий тридцати дней с даты поступления указанного отзыва, если иное не предусмотрено договором, стороной которого, </w:t>
      </w:r>
      <w:proofErr w:type="spellStart"/>
      <w:r w:rsidRPr="004C28FA">
        <w:rPr>
          <w:color w:val="000000"/>
          <w:sz w:val="28"/>
          <w:szCs w:val="28"/>
          <w:shd w:val="clear" w:color="auto" w:fill="FFFFFF"/>
        </w:rPr>
        <w:t>выгодоприобретателем</w:t>
      </w:r>
      <w:proofErr w:type="spellEnd"/>
      <w:r w:rsidRPr="004C28FA">
        <w:rPr>
          <w:color w:val="000000"/>
          <w:sz w:val="28"/>
          <w:szCs w:val="28"/>
          <w:shd w:val="clear" w:color="auto" w:fill="FFFFFF"/>
        </w:rPr>
        <w:t xml:space="preserve"> или поручителем</w:t>
      </w:r>
      <w:proofErr w:type="gramEnd"/>
      <w:r w:rsidRPr="004C28FA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 w:rsidRPr="004C28FA">
        <w:rPr>
          <w:color w:val="000000"/>
          <w:sz w:val="28"/>
          <w:szCs w:val="28"/>
          <w:shd w:val="clear" w:color="auto" w:fill="FFFFFF"/>
        </w:rPr>
        <w:t>которому</w:t>
      </w:r>
      <w:proofErr w:type="gramEnd"/>
      <w:r w:rsidRPr="004C28FA">
        <w:rPr>
          <w:color w:val="000000"/>
          <w:sz w:val="28"/>
          <w:szCs w:val="28"/>
          <w:shd w:val="clear" w:color="auto" w:fill="FFFFFF"/>
        </w:rPr>
        <w:t xml:space="preserve">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p w:rsidR="00F859DE" w:rsidRPr="004C28FA" w:rsidRDefault="00F859DE" w:rsidP="00F859DE">
      <w:pPr>
        <w:tabs>
          <w:tab w:val="left" w:pos="751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4C28FA">
        <w:rPr>
          <w:color w:val="000000"/>
          <w:sz w:val="28"/>
          <w:szCs w:val="28"/>
          <w:shd w:val="clear" w:color="auto" w:fill="FFFFFF"/>
        </w:rPr>
        <w:t>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обработку, за исключением случаев, предусмотренных </w:t>
      </w:r>
      <w:hyperlink r:id="rId5" w:anchor="dst100260" w:history="1">
        <w:r w:rsidRPr="004C28FA">
          <w:rPr>
            <w:rStyle w:val="a7"/>
            <w:color w:val="auto"/>
            <w:sz w:val="28"/>
            <w:szCs w:val="28"/>
            <w:shd w:val="clear" w:color="auto" w:fill="FFFFFF"/>
          </w:rPr>
          <w:t>пунктами 2</w:t>
        </w:r>
      </w:hyperlink>
      <w:r w:rsidRPr="004C28FA">
        <w:rPr>
          <w:sz w:val="28"/>
          <w:szCs w:val="28"/>
          <w:shd w:val="clear" w:color="auto" w:fill="FFFFFF"/>
        </w:rPr>
        <w:t> - </w:t>
      </w:r>
      <w:hyperlink r:id="rId6" w:anchor="dst100269" w:history="1">
        <w:r w:rsidRPr="004C28FA">
          <w:rPr>
            <w:rStyle w:val="a7"/>
            <w:color w:val="auto"/>
            <w:sz w:val="28"/>
            <w:szCs w:val="28"/>
            <w:shd w:val="clear" w:color="auto" w:fill="FFFFFF"/>
          </w:rPr>
          <w:t>11 части 1 статьи 6</w:t>
        </w:r>
      </w:hyperlink>
      <w:r w:rsidRPr="004C28FA">
        <w:rPr>
          <w:sz w:val="28"/>
          <w:szCs w:val="28"/>
          <w:shd w:val="clear" w:color="auto" w:fill="FFFFFF"/>
        </w:rPr>
        <w:t>, </w:t>
      </w:r>
      <w:hyperlink r:id="rId7" w:anchor="dst100082" w:history="1">
        <w:r w:rsidRPr="004C28FA">
          <w:rPr>
            <w:rStyle w:val="a7"/>
            <w:color w:val="auto"/>
            <w:sz w:val="28"/>
            <w:szCs w:val="28"/>
            <w:shd w:val="clear" w:color="auto" w:fill="FFFFFF"/>
          </w:rPr>
          <w:t>частью 2 статьи 10</w:t>
        </w:r>
      </w:hyperlink>
      <w:r w:rsidRPr="004C28FA">
        <w:rPr>
          <w:sz w:val="28"/>
          <w:szCs w:val="28"/>
          <w:shd w:val="clear" w:color="auto" w:fill="FFFFFF"/>
        </w:rPr>
        <w:t> и </w:t>
      </w:r>
      <w:hyperlink r:id="rId8" w:anchor="dst27" w:history="1">
        <w:r w:rsidRPr="004C28FA">
          <w:rPr>
            <w:rStyle w:val="a7"/>
            <w:color w:val="auto"/>
            <w:sz w:val="28"/>
            <w:szCs w:val="28"/>
            <w:shd w:val="clear" w:color="auto" w:fill="FFFFFF"/>
          </w:rPr>
          <w:t>частью 2 статьи 11</w:t>
        </w:r>
      </w:hyperlink>
      <w:r w:rsidRPr="004C28FA">
        <w:rPr>
          <w:sz w:val="28"/>
          <w:szCs w:val="28"/>
          <w:shd w:val="clear" w:color="auto" w:fill="FFFFFF"/>
        </w:rPr>
        <w:t> </w:t>
      </w:r>
      <w:r w:rsidRPr="004C28FA">
        <w:rPr>
          <w:color w:val="000000"/>
          <w:sz w:val="28"/>
          <w:szCs w:val="28"/>
          <w:shd w:val="clear" w:color="auto" w:fill="FFFFFF"/>
        </w:rPr>
        <w:t>настоящего Федерального закона.</w:t>
      </w:r>
      <w:proofErr w:type="gramEnd"/>
      <w:r w:rsidRPr="004C28FA">
        <w:rPr>
          <w:color w:val="000000"/>
          <w:sz w:val="28"/>
          <w:szCs w:val="28"/>
          <w:shd w:val="clear" w:color="auto" w:fill="FFFFFF"/>
        </w:rPr>
        <w:t xml:space="preserve">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4C28FA">
        <w:rPr>
          <w:color w:val="000000"/>
          <w:sz w:val="28"/>
          <w:szCs w:val="28"/>
          <w:shd w:val="clear" w:color="auto" w:fill="FFFFFF"/>
        </w:rPr>
        <w:t>причин продления срока предоставления запрашиваемой информации</w:t>
      </w:r>
      <w:proofErr w:type="gramEnd"/>
      <w:r w:rsidRPr="004C28FA">
        <w:rPr>
          <w:color w:val="000000"/>
          <w:sz w:val="28"/>
          <w:szCs w:val="28"/>
          <w:shd w:val="clear" w:color="auto" w:fill="FFFFFF"/>
        </w:rPr>
        <w:t>.</w:t>
      </w:r>
      <w:r w:rsidRPr="004C28FA">
        <w:rPr>
          <w:sz w:val="28"/>
          <w:szCs w:val="28"/>
        </w:rPr>
        <w:t xml:space="preserve">  </w:t>
      </w:r>
    </w:p>
    <w:p w:rsidR="00D40673" w:rsidRPr="004C28FA" w:rsidRDefault="00D40673" w:rsidP="00F859DE">
      <w:pPr>
        <w:tabs>
          <w:tab w:val="left" w:pos="751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C28FA">
        <w:rPr>
          <w:sz w:val="28"/>
          <w:szCs w:val="28"/>
        </w:rPr>
        <w:t xml:space="preserve">Учреждение обязуется уведомлять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Законом  № 152-ФЗ. </w:t>
      </w:r>
    </w:p>
    <w:p w:rsidR="007D6DCE" w:rsidRDefault="00F859DE" w:rsidP="00F859DE">
      <w:pPr>
        <w:ind w:firstLine="426"/>
        <w:jc w:val="both"/>
        <w:rPr>
          <w:sz w:val="28"/>
          <w:szCs w:val="28"/>
        </w:rPr>
      </w:pPr>
      <w:r w:rsidRPr="004C28FA">
        <w:rPr>
          <w:color w:val="000000"/>
          <w:sz w:val="30"/>
          <w:szCs w:val="30"/>
          <w:shd w:val="clear" w:color="auto" w:fill="FFFFFF"/>
        </w:rPr>
        <w:t xml:space="preserve">В случае отсутствия возможности уничтожения персональных данных в течение </w:t>
      </w:r>
      <w:r w:rsidR="001B5277" w:rsidRPr="004C28FA">
        <w:rPr>
          <w:color w:val="000000"/>
          <w:sz w:val="30"/>
          <w:szCs w:val="30"/>
          <w:shd w:val="clear" w:color="auto" w:fill="FFFFFF"/>
        </w:rPr>
        <w:t xml:space="preserve">указанного </w:t>
      </w:r>
      <w:r w:rsidRPr="004C28FA">
        <w:rPr>
          <w:color w:val="000000"/>
          <w:sz w:val="30"/>
          <w:szCs w:val="30"/>
          <w:shd w:val="clear" w:color="auto" w:fill="FFFFFF"/>
        </w:rPr>
        <w:t>срока,</w:t>
      </w:r>
      <w:r w:rsidR="001B5277" w:rsidRPr="004C28FA">
        <w:rPr>
          <w:color w:val="000000"/>
          <w:sz w:val="30"/>
          <w:szCs w:val="30"/>
          <w:shd w:val="clear" w:color="auto" w:fill="FFFFFF"/>
        </w:rPr>
        <w:t xml:space="preserve"> </w:t>
      </w:r>
      <w:r w:rsidRPr="004C28FA">
        <w:rPr>
          <w:color w:val="000000"/>
          <w:sz w:val="30"/>
          <w:szCs w:val="30"/>
          <w:shd w:val="clear" w:color="auto" w:fill="FFFFFF"/>
        </w:rPr>
        <w:t>оператор осуществляет блокирование таких персональных данных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7D6DCE" w:rsidRDefault="007D6DCE" w:rsidP="00B34DBE">
      <w:pPr>
        <w:rPr>
          <w:sz w:val="28"/>
          <w:szCs w:val="28"/>
        </w:rPr>
      </w:pPr>
    </w:p>
    <w:p w:rsidR="007D6DCE" w:rsidRDefault="007D6DCE" w:rsidP="00B34DBE">
      <w:pPr>
        <w:rPr>
          <w:sz w:val="28"/>
          <w:szCs w:val="28"/>
        </w:rPr>
      </w:pPr>
    </w:p>
    <w:p w:rsidR="007D6DCE" w:rsidRDefault="007D6DCE" w:rsidP="00B34DBE">
      <w:pPr>
        <w:rPr>
          <w:sz w:val="28"/>
          <w:szCs w:val="28"/>
        </w:rPr>
      </w:pPr>
    </w:p>
    <w:sectPr w:rsidR="007D6DCE" w:rsidSect="001232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917"/>
    <w:multiLevelType w:val="multilevel"/>
    <w:tmpl w:val="E152C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135E288A"/>
    <w:multiLevelType w:val="multilevel"/>
    <w:tmpl w:val="2112F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6707F67"/>
    <w:multiLevelType w:val="hybridMultilevel"/>
    <w:tmpl w:val="E1C02214"/>
    <w:lvl w:ilvl="0" w:tplc="9C9A62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720328"/>
    <w:multiLevelType w:val="multilevel"/>
    <w:tmpl w:val="9F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000A2"/>
    <w:multiLevelType w:val="hybridMultilevel"/>
    <w:tmpl w:val="EDAEC966"/>
    <w:lvl w:ilvl="0" w:tplc="289C7550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5">
    <w:nsid w:val="483D0CF5"/>
    <w:multiLevelType w:val="hybridMultilevel"/>
    <w:tmpl w:val="63F4EF1C"/>
    <w:lvl w:ilvl="0" w:tplc="9C9A62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75912ED"/>
    <w:multiLevelType w:val="hybridMultilevel"/>
    <w:tmpl w:val="5ED221C2"/>
    <w:lvl w:ilvl="0" w:tplc="9C9A62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DFE5F08"/>
    <w:multiLevelType w:val="hybridMultilevel"/>
    <w:tmpl w:val="BBE6F4AA"/>
    <w:lvl w:ilvl="0" w:tplc="41E66E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D04"/>
    <w:rsid w:val="00001B5A"/>
    <w:rsid w:val="00012CB6"/>
    <w:rsid w:val="000223C2"/>
    <w:rsid w:val="000513D6"/>
    <w:rsid w:val="00052B35"/>
    <w:rsid w:val="00083BD8"/>
    <w:rsid w:val="00087220"/>
    <w:rsid w:val="000F7FAC"/>
    <w:rsid w:val="00123234"/>
    <w:rsid w:val="00130CD7"/>
    <w:rsid w:val="00140C01"/>
    <w:rsid w:val="001543B5"/>
    <w:rsid w:val="00154C2F"/>
    <w:rsid w:val="001B5277"/>
    <w:rsid w:val="002211ED"/>
    <w:rsid w:val="002475AC"/>
    <w:rsid w:val="002847AF"/>
    <w:rsid w:val="003166BF"/>
    <w:rsid w:val="003234CE"/>
    <w:rsid w:val="00341836"/>
    <w:rsid w:val="00355C47"/>
    <w:rsid w:val="003C2E8C"/>
    <w:rsid w:val="004C28FA"/>
    <w:rsid w:val="004C722B"/>
    <w:rsid w:val="004D7DC2"/>
    <w:rsid w:val="00500E8E"/>
    <w:rsid w:val="005356C0"/>
    <w:rsid w:val="00543414"/>
    <w:rsid w:val="006567D1"/>
    <w:rsid w:val="00660F06"/>
    <w:rsid w:val="00672DC2"/>
    <w:rsid w:val="00687AF2"/>
    <w:rsid w:val="006D1B22"/>
    <w:rsid w:val="00716B24"/>
    <w:rsid w:val="00762D6E"/>
    <w:rsid w:val="0077497E"/>
    <w:rsid w:val="007D008D"/>
    <w:rsid w:val="007D6DCE"/>
    <w:rsid w:val="00874EED"/>
    <w:rsid w:val="008D33DF"/>
    <w:rsid w:val="008D7FDA"/>
    <w:rsid w:val="008E45C2"/>
    <w:rsid w:val="00902F99"/>
    <w:rsid w:val="00920D1D"/>
    <w:rsid w:val="00956FA1"/>
    <w:rsid w:val="009B0C71"/>
    <w:rsid w:val="009B5499"/>
    <w:rsid w:val="00A07AAC"/>
    <w:rsid w:val="00A139DD"/>
    <w:rsid w:val="00A518BB"/>
    <w:rsid w:val="00A66775"/>
    <w:rsid w:val="00A76151"/>
    <w:rsid w:val="00B34DBE"/>
    <w:rsid w:val="00B504DD"/>
    <w:rsid w:val="00BA7AAF"/>
    <w:rsid w:val="00BE5FB7"/>
    <w:rsid w:val="00C370EF"/>
    <w:rsid w:val="00C87906"/>
    <w:rsid w:val="00CA7FB4"/>
    <w:rsid w:val="00CB10E1"/>
    <w:rsid w:val="00D40673"/>
    <w:rsid w:val="00D71D4B"/>
    <w:rsid w:val="00F40DFD"/>
    <w:rsid w:val="00F52003"/>
    <w:rsid w:val="00F614E7"/>
    <w:rsid w:val="00F859DE"/>
    <w:rsid w:val="00FA2D04"/>
    <w:rsid w:val="00FC0C22"/>
    <w:rsid w:val="00FD3A4E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677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6677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234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67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67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rsid w:val="00D40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4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D406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40C0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E5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241/7336c78762a98b5f4f698b8c3800dca1111acc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241/26edb2934b899bf9c74c3a8f7e574651c6565e6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241/315f051396c88f1e4f827ba3f2ae313d999a1873/" TargetMode="External"/><Relationship Id="rId5" Type="http://schemas.openxmlformats.org/officeDocument/2006/relationships/hyperlink" Target="https://www.consultant.ru/document/cons_doc_LAW_422241/315f051396c88f1e4f827ba3f2ae313d999a187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Pk-3</cp:lastModifiedBy>
  <cp:revision>4</cp:revision>
  <cp:lastPrinted>2023-02-22T05:06:00Z</cp:lastPrinted>
  <dcterms:created xsi:type="dcterms:W3CDTF">2023-02-16T13:28:00Z</dcterms:created>
  <dcterms:modified xsi:type="dcterms:W3CDTF">2023-02-22T05:07:00Z</dcterms:modified>
</cp:coreProperties>
</file>