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ГУБЕРНАТОР ВОЛОГОДСКОЙ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10 сентября 2010 г. N 450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 ДОЛЖНОСТЕЙ ГОСУДАРСТВЕННОЙ</w:t>
      </w:r>
    </w:p>
    <w:p>
      <w:pPr>
        <w:pStyle w:val="2"/>
        <w:jc w:val="center"/>
      </w:pPr>
      <w:r>
        <w:rPr>
          <w:sz w:val="20"/>
        </w:rPr>
        <w:t xml:space="preserve">ГРАЖДАНСКОЙ СЛУЖБЫ ОБЛАСТИ В ОРГАНАХ ИСПОЛНИТЕЛЬНОЙ</w:t>
      </w:r>
    </w:p>
    <w:p>
      <w:pPr>
        <w:pStyle w:val="2"/>
        <w:jc w:val="center"/>
      </w:pPr>
      <w:r>
        <w:rPr>
          <w:sz w:val="20"/>
        </w:rPr>
        <w:t xml:space="preserve">ГОСУДАРСТВЕННОЙ ВЛАСТИ ОБЛАСТИ, ПОСЛЕ ОСВОБОЖДЕНИЯ</w:t>
      </w:r>
    </w:p>
    <w:p>
      <w:pPr>
        <w:pStyle w:val="2"/>
        <w:jc w:val="center"/>
      </w:pPr>
      <w:r>
        <w:rPr>
          <w:sz w:val="20"/>
        </w:rPr>
        <w:t xml:space="preserve">ОТ КОТОРЫХ И УВОЛЬНЕНИЯ С ГОСУДАРСТВЕННОЙ ГРАЖДАНСКОЙ</w:t>
      </w:r>
    </w:p>
    <w:p>
      <w:pPr>
        <w:pStyle w:val="2"/>
        <w:jc w:val="center"/>
      </w:pPr>
      <w:r>
        <w:rPr>
          <w:sz w:val="20"/>
        </w:rPr>
        <w:t xml:space="preserve">СЛУЖБЫ ОБЛАСТИ В ТЕЧЕНИЕ ДВУХ ЛЕТ ГРАЖДАНЕ РОССИЙСКОЙ</w:t>
      </w:r>
    </w:p>
    <w:p>
      <w:pPr>
        <w:pStyle w:val="2"/>
        <w:jc w:val="center"/>
      </w:pPr>
      <w:r>
        <w:rPr>
          <w:sz w:val="20"/>
        </w:rPr>
        <w:t xml:space="preserve">ФЕДЕРАЦИИ ИМЕЮТ ПРАВО ЗАМЕЩАТЬ ДОЛЖНОСТИ НА УСЛОВИЯХ</w:t>
      </w:r>
    </w:p>
    <w:p>
      <w:pPr>
        <w:pStyle w:val="2"/>
        <w:jc w:val="center"/>
      </w:pPr>
      <w:r>
        <w:rPr>
          <w:sz w:val="20"/>
        </w:rPr>
        <w:t xml:space="preserve">ТРУДОВОГО ДОГОВОРА В ОРГАНИЗАЦИИ И (ИЛИ) ВЫПОЛНЯТЬ</w:t>
      </w:r>
    </w:p>
    <w:p>
      <w:pPr>
        <w:pStyle w:val="2"/>
        <w:jc w:val="center"/>
      </w:pPr>
      <w:r>
        <w:rPr>
          <w:sz w:val="20"/>
        </w:rPr>
        <w:t xml:space="preserve">В ДАННОЙ ОРГАНИЗАЦИИ РАБОТЫ (ОКАЗЫВАТЬ ДАННОЙ ОРГАНИЗАЦИИ</w:t>
      </w:r>
    </w:p>
    <w:p>
      <w:pPr>
        <w:pStyle w:val="2"/>
        <w:jc w:val="center"/>
      </w:pPr>
      <w:r>
        <w:rPr>
          <w:sz w:val="20"/>
        </w:rPr>
        <w:t xml:space="preserve">УСЛУГИ) В ТЕЧЕНИЕ МЕСЯЦА СТОИМОСТЬЮ БОЛЕЕ СТА ТЫСЯЧ РУБЛЕЙ</w:t>
      </w:r>
    </w:p>
    <w:p>
      <w:pPr>
        <w:pStyle w:val="2"/>
        <w:jc w:val="center"/>
      </w:pPr>
      <w:r>
        <w:rPr>
          <w:sz w:val="20"/>
        </w:rPr>
        <w:t xml:space="preserve">НА УСЛОВИЯХ ГРАЖДАНСКО-ПРАВОВОГО ДОГОВОРА</w:t>
      </w:r>
    </w:p>
    <w:p>
      <w:pPr>
        <w:pStyle w:val="2"/>
        <w:jc w:val="center"/>
      </w:pPr>
      <w:r>
        <w:rPr>
          <w:sz w:val="20"/>
        </w:rPr>
        <w:t xml:space="preserve">(ГРАЖДАНСКО-ПРАВОВЫХ ДОГОВОРОВ), ЕСЛИ ОТДЕЛЬНЫЕ ФУНКЦИИ</w:t>
      </w:r>
    </w:p>
    <w:p>
      <w:pPr>
        <w:pStyle w:val="2"/>
        <w:jc w:val="center"/>
      </w:pPr>
      <w:r>
        <w:rPr>
          <w:sz w:val="20"/>
        </w:rPr>
        <w:t xml:space="preserve">ГОСУДАРСТВЕННОГО УПРАВЛЕНИЯ ДАННОЙ ОРГАНИЗАЦИЕЙ ВХОДИЛИ</w:t>
      </w:r>
    </w:p>
    <w:p>
      <w:pPr>
        <w:pStyle w:val="2"/>
        <w:jc w:val="center"/>
      </w:pPr>
      <w:r>
        <w:rPr>
          <w:sz w:val="20"/>
        </w:rPr>
        <w:t xml:space="preserve">В ДОЛЖНОСТНЫЕ (СЛУЖЕБНЫЕ) ОБЯЗАННОСТИ ГОСУДАРСТВЕННОГО</w:t>
      </w:r>
    </w:p>
    <w:p>
      <w:pPr>
        <w:pStyle w:val="2"/>
        <w:jc w:val="center"/>
      </w:pPr>
      <w:r>
        <w:rPr>
          <w:sz w:val="20"/>
        </w:rPr>
        <w:t xml:space="preserve">ГРАЖДАНСКОГО СЛУЖАЩЕГО, С СОГЛАСИЯ СООТВЕТСТВУЮЩЕЙ КОМИССИИ</w:t>
      </w:r>
    </w:p>
    <w:p>
      <w:pPr>
        <w:pStyle w:val="2"/>
        <w:jc w:val="center"/>
      </w:pPr>
      <w:r>
        <w:rPr>
          <w:sz w:val="20"/>
        </w:rPr>
        <w:t xml:space="preserve">ПО СОБЛЮДЕНИЮ ТРЕБОВАНИЙ К СЛУЖЕБНОМУ ПОВЕДЕНИЮ</w:t>
      </w:r>
    </w:p>
    <w:p>
      <w:pPr>
        <w:pStyle w:val="2"/>
        <w:jc w:val="center"/>
      </w:pPr>
      <w:r>
        <w:rPr>
          <w:sz w:val="20"/>
        </w:rPr>
        <w:t xml:space="preserve">ГОСУДАРСТВЕННЫХ ГРАЖДАНСКИХ СЛУЖАЩИХ И УРЕГУЛИРОВАНИЮ</w:t>
      </w:r>
    </w:p>
    <w:p>
      <w:pPr>
        <w:pStyle w:val="2"/>
        <w:jc w:val="center"/>
      </w:pPr>
      <w:r>
        <w:rPr>
          <w:sz w:val="20"/>
        </w:rPr>
        <w:t xml:space="preserve">КОНФЛИКТА ИНТЕРЕСОВ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Губернатора Вологодской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03.04.2012 </w:t>
            </w:r>
            <w:hyperlink w:history="0" r:id="rId6" w:tooltip="Постановление Губернатора Вологодской области от 03.04.2012 N 159 (ред. от 06.04.2015)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159</w:t>
              </w:r>
            </w:hyperlink>
            <w:r>
              <w:rPr>
                <w:sz w:val="20"/>
                <w:color w:val="392c69"/>
              </w:rPr>
              <w:t xml:space="preserve">, от 05.02.2014 </w:t>
            </w:r>
            <w:hyperlink w:history="0" r:id="rId7" w:tooltip="Постановление Губернатора Вологодской области от 05.02.2014 N 24 &quot;О внесении изменения в постановление Губернатора области от 10 сентября 2010 года N 450&quot; {КонсультантПлюс}">
              <w:r>
                <w:rPr>
                  <w:sz w:val="20"/>
                  <w:color w:val="0000ff"/>
                </w:rPr>
                <w:t xml:space="preserve">N 24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8" w:tooltip="Федеральный закон от 27.07.2004 N 79-ФЗ (ред. от 08.08.2024) &quot;О государственной гражданской службе Российской Федерации&quot; {КонсультантПлюс}">
        <w:r>
          <w:rPr>
            <w:sz w:val="20"/>
            <w:color w:val="0000ff"/>
          </w:rPr>
          <w:t xml:space="preserve">статьей 19</w:t>
        </w:r>
      </w:hyperlink>
      <w:r>
        <w:rPr>
          <w:sz w:val="20"/>
        </w:rPr>
        <w:t xml:space="preserve"> Федерального закона от 27 июля 2004 года N 79-ФЗ "О государственной гражданской службе Российской Федерации", </w:t>
      </w:r>
      <w:hyperlink w:history="0" r:id="rId9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статьей 12</w:t>
        </w:r>
      </w:hyperlink>
      <w:r>
        <w:rPr>
          <w:sz w:val="20"/>
        </w:rPr>
        <w:t xml:space="preserve"> Федерального закона от 25 декабря 2008 года N 273-ФЗ "О противодействии коррупции", </w:t>
      </w:r>
      <w:hyperlink w:history="0" r:id="rId10" w:tooltip="Закон Вологодской области от 09.07.2009 N 2054-ОЗ (ред. от 12.12.2024) &quot;О противодействии коррупции в Вологодской области&quot; (принят Постановлением ЗС Вологодской области от 01.07.2009 N 4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области от 9 июля 2009 года N 2054-ОЗ "О противодействии коррупции в Вологодской области", в целях реализации </w:t>
      </w:r>
      <w:hyperlink w:history="0" r:id="rId11" w:tooltip="Указ Президента РФ от 21.07.2010 N 925 &quot;О мерах по реализации отдельных положений Федерального закона &quot;О противодействии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Российской Федерации от 21 июля 2010 года N 925 "О мерах по реализации отдельных положений Федерального закона "О противодействии коррупции" постановляю: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Постановление Губернатора Вологодской области от 03.04.2012 N 159 (ред. от 06.04.2015)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Вологодской области от 03.04.2012 N 159)</w:t>
      </w:r>
    </w:p>
    <w:bookmarkStart w:id="29" w:name="P29"/>
    <w:bookmarkEnd w:id="2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Установить, что гражданин Российской Федерации, замещавший должность государственной гражданской службы области в органе исполнительной государственной власти области, включенную в </w:t>
      </w:r>
      <w:hyperlink w:history="0" r:id="rId13" w:tooltip="Постановление Губернатора Вологодской области от 02.09.2009 N 333 (ред. от 02.07.2020) &quot;О перечне должностей государственной гражданской службы области, при замещении которых государственные гражданские служащие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(вместе с &quot;Перечнем должностей государственной граждан {КонсультантПлюс}">
        <w:r>
          <w:rPr>
            <w:sz w:val="20"/>
            <w:color w:val="0000ff"/>
          </w:rPr>
          <w:t xml:space="preserve">пункт 1</w:t>
        </w:r>
      </w:hyperlink>
      <w:r>
        <w:rPr>
          <w:sz w:val="20"/>
        </w:rPr>
        <w:t xml:space="preserve"> перечня должностей государственной гражданской службы области, при назначении на которые граждане Российской Федерации и при замещении которых государственные гражданские служащие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постановлением Губернатора области от 2 сентября 2009 года N 333, или в </w:t>
      </w:r>
      <w:hyperlink w:history="0" r:id="rId14" w:tooltip="Постановление Губернатора Вологодской области от 02.09.2009 N 333 (ред. от 02.07.2020) &quot;О перечне должностей государственной гражданской службы области, при замещении которых государственные гражданские служащие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(вместе с &quot;Перечнем должностей государственной граждан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должностей государственной гражданской службы области в органе исполнительной государственной власти области, при назначении на которые граждане и при замещении которых государственные гражданские служащие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органа исполнительной государственной власти области в соответствии с </w:t>
      </w:r>
      <w:hyperlink w:history="0" r:id="rId15" w:tooltip="Постановление Губернатора Вологодской области от 02.09.2009 N 333 (ред. от 02.07.2020) &quot;О перечне должностей государственной гражданской службы области, при замещении которых государственные гражданские служащие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(вместе с &quot;Перечнем должностей государственной граждан {КонсультантПлюс}">
        <w:r>
          <w:rPr>
            <w:sz w:val="20"/>
            <w:color w:val="0000ff"/>
          </w:rPr>
          <w:t xml:space="preserve">перечнем</w:t>
        </w:r>
      </w:hyperlink>
      <w:r>
        <w:rPr>
          <w:sz w:val="20"/>
        </w:rPr>
        <w:t xml:space="preserve">, утвержденным постановлением Губернатора области от 2 сентября 2009 года N 333, в течение двух лет после увольнения с государственной гражданской службы области в органе исполнительной государственной власти области замещает должности на условиях трудового договора в организации и (или) выполняет в данной организации работы (оказывает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государственного гражданского служащего, с согласия соответствующей комиссии по соблюдению требований к служебному поведению государственных гражданских служащих и урегулированию конфликта интересов.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16" w:tooltip="Постановление Губернатора Вологодской области от 03.04.2012 N 159 (ред. от 06.04.2015)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Вологодской области от 03.04.2012 N 159)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Решения комиссиями Правительства области по соблюдению требований к служебному поведению государственных гражданских служащих и урегулированию конфликтов интересов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гражданином Российской Федерации, ранее замещавшим должность руководителя органа исполнительной государственной власти области или его заместителя, должность государственной гражданской службы области в Правительстве области, в случаях, указанных в </w:t>
      </w:r>
      <w:hyperlink w:history="0" w:anchor="P29" w:tooltip="1. Установить, что гражданин Российской Федерации, замещавший должность государственной гражданской службы области в органе исполнительной государственной власти области, включенную в пункт 1 перечня должностей государственной гражданской службы области, при назначении на которые граждане Российской Федерации и при замещении которых государственные гражданские служащие области обязаны представлять сведения о своих доходах, об имуществе и обязательствах имущественного характера, а также сведения о доходах..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постановления, принимаются в порядке, установленном </w:t>
      </w:r>
      <w:hyperlink w:history="0" r:id="rId17" w:tooltip="Постановление Губернатора Вологодской области от 18.10.2010 N 514 (ред. от 26.09.2024) &quot;Об утверждении Положения о комиссии Правительства области по соблюдению требований к служебному поведению и урегулированию конфликта интересов руководителей исполнительных органов области и их заместителей, лиц, замещающих должности государственной гражданской службы области в Правительстве области&quot; ------------ Утратил силу или отменен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комиссии Правительства области по соблюдению требований к служебному поведению и урегулированию конфликта интересов руководителей органов исполнительной государственной власти области и их заместителей, лиц, замещающих должности государственной гражданской службы области в Правительстве области, утвержденным постановлением Губернатора области от 18 октября 2010 года N 514.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18" w:tooltip="Постановление Губернатора Вологодской области от 05.02.2014 N 24 &quot;О внесении изменения в постановление Губернатора области от 10 сентября 2010 года N 45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Вологодской области от 05.02.2014 N 24)</w:t>
      </w:r>
    </w:p>
    <w:bookmarkStart w:id="33" w:name="P33"/>
    <w:bookmarkEnd w:id="3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Управлению государственной службы и кадров Правительства области (Т.Н. Бородулина) в месячный срок: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ознакомить с настоящим постановлением лиц, замещающих должности руководителей органов исполнительной государственной власти области или их заместителей, а также должности государственной гражданской службы области в Правительстве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обеспечить внесение изменений в должностные регламенты лиц, замещающих должности руководителей органов исполнительной государственной власти области или их заместителей, а также должности государственной гражданской службы области в Правительстве области, включенные в перечень должностей, утвержденный распоряжением Губернатора области от 23 ноября 2009 года N 2313-р, и осуществляющих отдельные функции по государственному управлению коммерческими и (или) некоммерческими организациями, в части уточнения должностных обязанностей и дополнения положениями, указывающими на включение замещаемой должности в перечни, указанные в </w:t>
      </w:r>
      <w:hyperlink w:history="0" w:anchor="P29" w:tooltip="1. Установить, что гражданин Российской Федерации, замещавший должность государственной гражданской службы области в органе исполнительной государственной власти области, включенную в пункт 1 перечня должностей государственной гражданской службы области, при назначении на которые граждане Российской Федерации и при замещении которых государственные гражданские служащие области обязаны представлять сведения о своих доходах, об имуществе и обязательствах имущественного характера, а также сведения о доходах..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постановления.</w:t>
      </w:r>
    </w:p>
    <w:bookmarkStart w:id="36" w:name="P36"/>
    <w:bookmarkEnd w:id="3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Руководителям органов исполнительной государственной власти области в месячный срок: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ознакомить с настоящим постановлением лиц, замещающих должности государственной гражданской службы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установить порядок принятия решений комиссией по соблюдению требований к служебному поведению государственных гражданских служащих и урегулированию конфликтов интересов о согласии на замещение должности в коммерческой и (или) некоммерческой организации гражданином Российской Федерации, ранее замещавшим должность государственной гражданской службы области в органе исполнительной государственной власти области, в случаях, указанных в </w:t>
      </w:r>
      <w:hyperlink w:history="0" w:anchor="P29" w:tooltip="1. Установить, что гражданин Российской Федерации, замещавший должность государственной гражданской службы области в органе исполнительной государственной власти области, включенную в пункт 1 перечня должностей государственной гражданской службы области, при назначении на которые граждане Российской Федерации и при замещении которых государственные гражданские служащие области обязаны представлять сведения о своих доходах, об имуществе и обязательствах имущественного характера, а также сведения о доходах..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постановления;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внести изменения в должностные регламенты государственных гражданских служащих области, замещающих должности государственной гражданской службы области, включенные в перечни, указанные в </w:t>
      </w:r>
      <w:hyperlink w:history="0" w:anchor="P29" w:tooltip="1. Установить, что гражданин Российской Федерации, замещавший должность государственной гражданской службы области в органе исполнительной государственной власти области, включенную в пункт 1 перечня должностей государственной гражданской службы области, при назначении на которые граждане Российской Федерации и при замещении которых государственные гражданские служащие области обязаны представлять сведения о своих доходах, об имуществе и обязательствах имущественного характера, а также сведения о доходах..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постановления, и осуществляющих отдельные функции по государственному управлению коммерческими и (или) некоммерческими организациями, в части уточнения должностных обязанностей и дополнения положениями, указывающими на включение замещаемой должности в перечни, указанные в </w:t>
      </w:r>
      <w:hyperlink w:history="0" w:anchor="P29" w:tooltip="1. Установить, что гражданин Российской Федерации, замещавший должность государственной гражданской службы области в органе исполнительной государственной власти области, включенную в пункт 1 перечня должностей государственной гражданской службы области, при назначении на которые граждане Российской Федерации и при замещении которых государственные гражданские служащие области обязаны представлять сведения о своих доходах, об имуществе и обязательствах имущественного характера, а также сведения о доходах..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постановления.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Контроль за исполнением </w:t>
      </w:r>
      <w:hyperlink w:history="0" w:anchor="P33" w:tooltip="3. Управлению государственной службы и кадров Правительства области (Т.Н. Бородулина) в месячный срок:">
        <w:r>
          <w:rPr>
            <w:sz w:val="20"/>
            <w:color w:val="0000ff"/>
          </w:rPr>
          <w:t xml:space="preserve">пунктов 3</w:t>
        </w:r>
      </w:hyperlink>
      <w:r>
        <w:rPr>
          <w:sz w:val="20"/>
        </w:rPr>
        <w:t xml:space="preserve"> и </w:t>
      </w:r>
      <w:hyperlink w:history="0" w:anchor="P36" w:tooltip="4. Руководителям органов исполнительной государственной власти области в месячный срок: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настоящего постановления возложить на первого вице-губернатора области Н.В. Костыгова.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Справку о выполнении настоящего постановления представить к 1 ноября 2010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Настоящее постановление вступает в силу по истечении 10 дней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области</w:t>
      </w:r>
    </w:p>
    <w:p>
      <w:pPr>
        <w:pStyle w:val="0"/>
        <w:jc w:val="right"/>
      </w:pPr>
      <w:r>
        <w:rPr>
          <w:sz w:val="20"/>
        </w:rPr>
        <w:t xml:space="preserve">В.Е.ПОЗГАЛЕВ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Вологодской области от 10.09.2010 N 450</w:t>
            <w:br/>
            <w:t>(ред. от 05.02.2014)</w:t>
            <w:br/>
            <w:t>"Об утверждении перечня должносте...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Губернатора Вологодской области от 10.09.2010 N 450 (ред. от 05.02.2014) "Об утверждении перечня должносте...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RLAW095&amp;n=112561&amp;dst=100033" TargetMode = "External"/>
	<Relationship Id="rId7" Type="http://schemas.openxmlformats.org/officeDocument/2006/relationships/hyperlink" Target="https://login.consultant.ru/link/?req=doc&amp;base=RLAW095&amp;n=98797&amp;dst=100005" TargetMode = "External"/>
	<Relationship Id="rId8" Type="http://schemas.openxmlformats.org/officeDocument/2006/relationships/hyperlink" Target="https://login.consultant.ru/link/?req=doc&amp;base=LAW&amp;n=483113&amp;dst=100196" TargetMode = "External"/>
	<Relationship Id="rId9" Type="http://schemas.openxmlformats.org/officeDocument/2006/relationships/hyperlink" Target="https://login.consultant.ru/link/?req=doc&amp;base=LAW&amp;n=482878&amp;dst=100105" TargetMode = "External"/>
	<Relationship Id="rId10" Type="http://schemas.openxmlformats.org/officeDocument/2006/relationships/hyperlink" Target="https://login.consultant.ru/link/?req=doc&amp;base=RLAW095&amp;n=243283" TargetMode = "External"/>
	<Relationship Id="rId11" Type="http://schemas.openxmlformats.org/officeDocument/2006/relationships/hyperlink" Target="https://login.consultant.ru/link/?req=doc&amp;base=LAW&amp;n=102793&amp;dst=100012" TargetMode = "External"/>
	<Relationship Id="rId12" Type="http://schemas.openxmlformats.org/officeDocument/2006/relationships/hyperlink" Target="https://login.consultant.ru/link/?req=doc&amp;base=RLAW095&amp;n=112561&amp;dst=100036" TargetMode = "External"/>
	<Relationship Id="rId13" Type="http://schemas.openxmlformats.org/officeDocument/2006/relationships/hyperlink" Target="https://login.consultant.ru/link/?req=doc&amp;base=RLAW095&amp;n=182654&amp;dst=100032" TargetMode = "External"/>
	<Relationship Id="rId14" Type="http://schemas.openxmlformats.org/officeDocument/2006/relationships/hyperlink" Target="https://login.consultant.ru/link/?req=doc&amp;base=RLAW095&amp;n=182654&amp;dst=100031" TargetMode = "External"/>
	<Relationship Id="rId15" Type="http://schemas.openxmlformats.org/officeDocument/2006/relationships/hyperlink" Target="https://login.consultant.ru/link/?req=doc&amp;base=RLAW095&amp;n=182654&amp;dst=100031" TargetMode = "External"/>
	<Relationship Id="rId16" Type="http://schemas.openxmlformats.org/officeDocument/2006/relationships/hyperlink" Target="https://login.consultant.ru/link/?req=doc&amp;base=RLAW095&amp;n=112561&amp;dst=100037" TargetMode = "External"/>
	<Relationship Id="rId17" Type="http://schemas.openxmlformats.org/officeDocument/2006/relationships/hyperlink" Target="https://login.consultant.ru/link/?req=doc&amp;base=RLAW095&amp;n=239547&amp;dst=100230" TargetMode = "External"/>
	<Relationship Id="rId18" Type="http://schemas.openxmlformats.org/officeDocument/2006/relationships/hyperlink" Target="https://login.consultant.ru/link/?req=doc&amp;base=RLAW095&amp;n=98797&amp;dst=10000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Вологодской области от 10.09.2010 N 450
(ред. от 05.02.2014)
"Об утверждении перечня должностей государственной гражданской службы области в органах исполнительной государственной власти области, после освобождения от которых и увольнения с государственной гражданской службы области в течение двух лет граждане Российской Федерации имеют право замещать должности на условиях трудового договора в организации и (или) выполнять в данной организации работы (оказывать данной организации у</dc:title>
  <dcterms:created xsi:type="dcterms:W3CDTF">2025-05-22T13:38:51Z</dcterms:created>
</cp:coreProperties>
</file>