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>Отчет</w:t>
      </w:r>
    </w:p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 xml:space="preserve">о реализации муниципальной программы </w:t>
      </w:r>
    </w:p>
    <w:p w:rsidR="00C52E08" w:rsidRPr="00D77295" w:rsidRDefault="00C52E08" w:rsidP="00F55B1F">
      <w:pPr>
        <w:jc w:val="center"/>
        <w:rPr>
          <w:b/>
          <w:sz w:val="28"/>
          <w:szCs w:val="28"/>
        </w:rPr>
      </w:pPr>
      <w:r w:rsidRPr="00D77295">
        <w:rPr>
          <w:b/>
          <w:sz w:val="28"/>
          <w:szCs w:val="28"/>
        </w:rPr>
        <w:t>«</w:t>
      </w:r>
      <w:r w:rsidR="00F55B1F">
        <w:rPr>
          <w:b/>
          <w:sz w:val="28"/>
          <w:szCs w:val="28"/>
        </w:rPr>
        <w:t xml:space="preserve">Сохранение исторического наследия Вожегодского муниципального </w:t>
      </w:r>
      <w:r w:rsidR="00A87D1C">
        <w:rPr>
          <w:b/>
          <w:sz w:val="28"/>
          <w:szCs w:val="28"/>
        </w:rPr>
        <w:t xml:space="preserve">округа </w:t>
      </w:r>
      <w:r w:rsidR="00F55B1F">
        <w:rPr>
          <w:b/>
          <w:sz w:val="28"/>
          <w:szCs w:val="28"/>
        </w:rPr>
        <w:t>на 202</w:t>
      </w:r>
      <w:r w:rsidR="00A87D1C">
        <w:rPr>
          <w:b/>
          <w:sz w:val="28"/>
          <w:szCs w:val="28"/>
        </w:rPr>
        <w:t>3</w:t>
      </w:r>
      <w:r w:rsidR="00F55B1F">
        <w:rPr>
          <w:b/>
          <w:sz w:val="28"/>
          <w:szCs w:val="28"/>
        </w:rPr>
        <w:t>-2030</w:t>
      </w:r>
      <w:r w:rsidR="00A87D1C">
        <w:rPr>
          <w:b/>
          <w:sz w:val="28"/>
          <w:szCs w:val="28"/>
        </w:rPr>
        <w:t xml:space="preserve"> годы»</w:t>
      </w:r>
      <w:r w:rsidR="006D56AD">
        <w:rPr>
          <w:b/>
          <w:sz w:val="28"/>
          <w:szCs w:val="28"/>
        </w:rPr>
        <w:t xml:space="preserve"> за 202</w:t>
      </w:r>
      <w:r w:rsidR="00A87D1C">
        <w:rPr>
          <w:b/>
          <w:sz w:val="28"/>
          <w:szCs w:val="28"/>
        </w:rPr>
        <w:t>3</w:t>
      </w:r>
      <w:r w:rsidRPr="00D77295">
        <w:rPr>
          <w:b/>
          <w:sz w:val="28"/>
          <w:szCs w:val="28"/>
        </w:rPr>
        <w:t xml:space="preserve"> год</w:t>
      </w: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>Ответственный исполнитель программы – администрация Вожегодского муниципального района.</w:t>
      </w:r>
    </w:p>
    <w:p w:rsidR="00C52E08" w:rsidRPr="001332CF" w:rsidRDefault="00C52E08" w:rsidP="00C52E08">
      <w:pPr>
        <w:rPr>
          <w:sz w:val="28"/>
          <w:szCs w:val="28"/>
        </w:rPr>
      </w:pPr>
    </w:p>
    <w:p w:rsidR="00C52E08" w:rsidRDefault="00C52E08" w:rsidP="00A87D1C">
      <w:pPr>
        <w:ind w:firstLine="708"/>
        <w:rPr>
          <w:sz w:val="28"/>
          <w:szCs w:val="28"/>
        </w:rPr>
      </w:pPr>
      <w:r w:rsidRPr="001332CF">
        <w:rPr>
          <w:sz w:val="28"/>
          <w:szCs w:val="28"/>
        </w:rPr>
        <w:t xml:space="preserve">Дата составления годового отчета – </w:t>
      </w:r>
      <w:r w:rsidR="00A87D1C">
        <w:rPr>
          <w:sz w:val="28"/>
          <w:szCs w:val="28"/>
        </w:rPr>
        <w:t>1</w:t>
      </w:r>
      <w:r w:rsidR="00F55B1F">
        <w:rPr>
          <w:sz w:val="28"/>
          <w:szCs w:val="28"/>
        </w:rPr>
        <w:t>1</w:t>
      </w:r>
      <w:r w:rsidRPr="001332CF">
        <w:rPr>
          <w:sz w:val="28"/>
          <w:szCs w:val="28"/>
        </w:rPr>
        <w:t>.0</w:t>
      </w:r>
      <w:r w:rsidR="009B20D5">
        <w:rPr>
          <w:sz w:val="28"/>
          <w:szCs w:val="28"/>
        </w:rPr>
        <w:t>3.202</w:t>
      </w:r>
      <w:r w:rsidR="00A87D1C">
        <w:rPr>
          <w:sz w:val="28"/>
          <w:szCs w:val="28"/>
        </w:rPr>
        <w:t>4</w:t>
      </w:r>
      <w:r w:rsidRPr="001332CF">
        <w:rPr>
          <w:sz w:val="28"/>
          <w:szCs w:val="28"/>
        </w:rPr>
        <w:t xml:space="preserve"> года.</w:t>
      </w:r>
    </w:p>
    <w:p w:rsidR="00A87D1C" w:rsidRPr="001332CF" w:rsidRDefault="00A87D1C" w:rsidP="00A87D1C">
      <w:pPr>
        <w:ind w:firstLine="708"/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 xml:space="preserve">Ответственный за подготовку годового отчета – </w:t>
      </w:r>
      <w:r w:rsidR="008D5ED7">
        <w:rPr>
          <w:sz w:val="28"/>
          <w:szCs w:val="28"/>
        </w:rPr>
        <w:t>Никифорова Ирина Сергеевна</w:t>
      </w:r>
      <w:r w:rsidRPr="001332CF">
        <w:rPr>
          <w:sz w:val="28"/>
          <w:szCs w:val="28"/>
        </w:rPr>
        <w:t xml:space="preserve">, </w:t>
      </w:r>
      <w:r w:rsidR="00484C0F">
        <w:rPr>
          <w:sz w:val="28"/>
          <w:szCs w:val="28"/>
        </w:rPr>
        <w:t>заведующ</w:t>
      </w:r>
      <w:r w:rsidR="00662F39">
        <w:rPr>
          <w:sz w:val="28"/>
          <w:szCs w:val="28"/>
        </w:rPr>
        <w:t>ий</w:t>
      </w:r>
      <w:r w:rsidRPr="001332CF">
        <w:rPr>
          <w:sz w:val="28"/>
          <w:szCs w:val="28"/>
        </w:rPr>
        <w:t xml:space="preserve"> отдел</w:t>
      </w:r>
      <w:r w:rsidR="00484C0F">
        <w:rPr>
          <w:sz w:val="28"/>
          <w:szCs w:val="28"/>
        </w:rPr>
        <w:t>ом</w:t>
      </w:r>
      <w:r w:rsidRPr="001332CF">
        <w:rPr>
          <w:sz w:val="28"/>
          <w:szCs w:val="28"/>
        </w:rPr>
        <w:t xml:space="preserve"> культуры, молодежи и туризма администрации Вожегодского муниципального </w:t>
      </w:r>
      <w:r w:rsidR="00662F39">
        <w:rPr>
          <w:sz w:val="28"/>
          <w:szCs w:val="28"/>
        </w:rPr>
        <w:t>округа</w:t>
      </w:r>
      <w:r w:rsidRPr="001332CF">
        <w:rPr>
          <w:sz w:val="28"/>
          <w:szCs w:val="28"/>
        </w:rPr>
        <w:t xml:space="preserve">, телефон 2-21-49, электронный адрес: </w:t>
      </w:r>
      <w:r w:rsidRPr="001332CF">
        <w:rPr>
          <w:sz w:val="28"/>
          <w:szCs w:val="28"/>
          <w:lang w:val="en-US"/>
        </w:rPr>
        <w:t>admin</w:t>
      </w:r>
      <w:r w:rsidRPr="001332CF">
        <w:rPr>
          <w:sz w:val="28"/>
          <w:szCs w:val="28"/>
        </w:rPr>
        <w:t>@</w:t>
      </w:r>
      <w:r w:rsidRPr="001332CF">
        <w:rPr>
          <w:sz w:val="28"/>
          <w:szCs w:val="28"/>
          <w:lang w:val="en-US"/>
        </w:rPr>
        <w:t>vozhega</w:t>
      </w:r>
      <w:r w:rsidRPr="001332CF">
        <w:rPr>
          <w:sz w:val="28"/>
          <w:szCs w:val="28"/>
        </w:rPr>
        <w:t>.</w:t>
      </w:r>
      <w:r w:rsidRPr="001332CF">
        <w:rPr>
          <w:sz w:val="28"/>
          <w:szCs w:val="28"/>
          <w:lang w:val="en-US"/>
        </w:rPr>
        <w:t>ru</w:t>
      </w:r>
    </w:p>
    <w:p w:rsidR="00C52E08" w:rsidRDefault="00C52E08" w:rsidP="00C52E08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2B7799" w:rsidRPr="00CF728D" w:rsidTr="00D23404">
        <w:tc>
          <w:tcPr>
            <w:tcW w:w="5068" w:type="dxa"/>
            <w:shd w:val="clear" w:color="auto" w:fill="auto"/>
          </w:tcPr>
          <w:p w:rsidR="002B7799" w:rsidRPr="00CF728D" w:rsidRDefault="002B7799" w:rsidP="00D23404">
            <w:pPr>
              <w:rPr>
                <w:rFonts w:eastAsia="Calibri"/>
                <w:sz w:val="28"/>
                <w:szCs w:val="28"/>
              </w:rPr>
            </w:pPr>
          </w:p>
          <w:p w:rsidR="002B7799" w:rsidRDefault="002B7799" w:rsidP="00D23404">
            <w:pPr>
              <w:rPr>
                <w:rFonts w:eastAsia="Calibri"/>
                <w:sz w:val="28"/>
                <w:szCs w:val="28"/>
              </w:rPr>
            </w:pPr>
          </w:p>
          <w:p w:rsidR="002B7799" w:rsidRPr="00CF728D" w:rsidRDefault="002B7799" w:rsidP="00D23404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CF728D">
              <w:rPr>
                <w:rFonts w:eastAsia="Calibri"/>
                <w:sz w:val="28"/>
                <w:szCs w:val="28"/>
              </w:rPr>
              <w:t>Глава Вожегодского муниципального округа</w:t>
            </w:r>
          </w:p>
          <w:p w:rsidR="002B7799" w:rsidRPr="00CF728D" w:rsidRDefault="002B7799" w:rsidP="00D2340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B7799" w:rsidRPr="00CF728D" w:rsidRDefault="002B7799" w:rsidP="00D23404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2B7799" w:rsidRPr="00CF728D" w:rsidRDefault="002B7799" w:rsidP="00D23404">
            <w:pPr>
              <w:jc w:val="right"/>
              <w:rPr>
                <w:rFonts w:eastAsia="Calibri"/>
                <w:sz w:val="28"/>
                <w:szCs w:val="28"/>
              </w:rPr>
            </w:pPr>
            <w:r w:rsidRPr="00CF728D">
              <w:rPr>
                <w:rFonts w:eastAsia="Calibri"/>
                <w:sz w:val="28"/>
                <w:szCs w:val="28"/>
              </w:rPr>
              <w:t>С.Н. Семенников</w:t>
            </w:r>
          </w:p>
        </w:tc>
      </w:tr>
    </w:tbl>
    <w:p w:rsidR="00C52E08" w:rsidRDefault="00C52E08" w:rsidP="00C52E08">
      <w:pPr>
        <w:rPr>
          <w:sz w:val="32"/>
          <w:szCs w:val="32"/>
        </w:rPr>
      </w:pPr>
    </w:p>
    <w:p w:rsidR="002B7799" w:rsidRDefault="002B7799" w:rsidP="00C52E08">
      <w:pPr>
        <w:rPr>
          <w:sz w:val="28"/>
          <w:szCs w:val="28"/>
        </w:rPr>
      </w:pPr>
    </w:p>
    <w:p w:rsidR="002B7799" w:rsidRDefault="002B7799" w:rsidP="00C52E08">
      <w:pPr>
        <w:rPr>
          <w:sz w:val="28"/>
          <w:szCs w:val="28"/>
        </w:rPr>
      </w:pPr>
    </w:p>
    <w:p w:rsidR="00600F2A" w:rsidRDefault="00600F2A" w:rsidP="00C52E08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62F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2F39">
        <w:rPr>
          <w:sz w:val="28"/>
          <w:szCs w:val="28"/>
        </w:rPr>
        <w:t xml:space="preserve"> </w:t>
      </w:r>
    </w:p>
    <w:p w:rsidR="00C52E08" w:rsidRPr="00A93F82" w:rsidRDefault="00662F39" w:rsidP="00C52E08">
      <w:pPr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округа                                       </w:t>
      </w:r>
      <w:r w:rsidR="00600F2A">
        <w:rPr>
          <w:sz w:val="28"/>
          <w:szCs w:val="28"/>
        </w:rPr>
        <w:t xml:space="preserve">                 И.В. Иванова</w:t>
      </w: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5E7589" w:rsidRDefault="005E7589" w:rsidP="0009742F">
      <w:pPr>
        <w:pStyle w:val="p26"/>
        <w:jc w:val="center"/>
        <w:rPr>
          <w:sz w:val="28"/>
          <w:szCs w:val="28"/>
        </w:rPr>
      </w:pPr>
    </w:p>
    <w:p w:rsidR="005E7589" w:rsidRDefault="005E7589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5B7016" w:rsidRDefault="00662F39" w:rsidP="0009742F">
      <w:pPr>
        <w:pStyle w:val="p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7016">
        <w:rPr>
          <w:sz w:val="28"/>
          <w:szCs w:val="28"/>
        </w:rPr>
        <w:lastRenderedPageBreak/>
        <w:t>Пояснительная записка</w:t>
      </w:r>
    </w:p>
    <w:p w:rsidR="0032399D" w:rsidRPr="00D77295" w:rsidRDefault="00C52E08" w:rsidP="00323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99D" w:rsidRPr="00D77295">
        <w:rPr>
          <w:sz w:val="28"/>
          <w:szCs w:val="28"/>
        </w:rPr>
        <w:t xml:space="preserve">Постановлением администрации Вожегодского муниципального </w:t>
      </w:r>
      <w:r w:rsidR="00A87D1C">
        <w:rPr>
          <w:sz w:val="28"/>
          <w:szCs w:val="28"/>
        </w:rPr>
        <w:t>района от 28</w:t>
      </w:r>
      <w:r w:rsidR="0032399D" w:rsidRPr="00D77295">
        <w:rPr>
          <w:sz w:val="28"/>
          <w:szCs w:val="28"/>
        </w:rPr>
        <w:t xml:space="preserve"> </w:t>
      </w:r>
      <w:r w:rsidR="00F55B1F">
        <w:rPr>
          <w:sz w:val="28"/>
          <w:szCs w:val="28"/>
        </w:rPr>
        <w:t>декабря 202</w:t>
      </w:r>
      <w:r w:rsidR="00A87D1C">
        <w:rPr>
          <w:sz w:val="28"/>
          <w:szCs w:val="28"/>
        </w:rPr>
        <w:t>2</w:t>
      </w:r>
      <w:r w:rsidR="0032399D" w:rsidRPr="00D77295">
        <w:rPr>
          <w:sz w:val="28"/>
          <w:szCs w:val="28"/>
        </w:rPr>
        <w:t xml:space="preserve"> года № </w:t>
      </w:r>
      <w:r w:rsidR="00A87D1C">
        <w:rPr>
          <w:sz w:val="28"/>
          <w:szCs w:val="28"/>
        </w:rPr>
        <w:t>811</w:t>
      </w:r>
      <w:r w:rsidR="0032399D" w:rsidRPr="00D77295">
        <w:rPr>
          <w:sz w:val="28"/>
          <w:szCs w:val="28"/>
        </w:rPr>
        <w:t xml:space="preserve"> утверждена муниципальная программа «</w:t>
      </w:r>
      <w:r w:rsidR="00F55B1F">
        <w:rPr>
          <w:sz w:val="28"/>
          <w:szCs w:val="28"/>
        </w:rPr>
        <w:t xml:space="preserve">Сохранение исторического наследия Вожегодского муниципального </w:t>
      </w:r>
      <w:r w:rsidR="00A87D1C">
        <w:rPr>
          <w:sz w:val="28"/>
          <w:szCs w:val="28"/>
        </w:rPr>
        <w:t>округа</w:t>
      </w:r>
      <w:r w:rsidR="00F55B1F">
        <w:rPr>
          <w:sz w:val="28"/>
          <w:szCs w:val="28"/>
        </w:rPr>
        <w:t xml:space="preserve"> на 202</w:t>
      </w:r>
      <w:r w:rsidR="00A87D1C">
        <w:rPr>
          <w:sz w:val="28"/>
          <w:szCs w:val="28"/>
        </w:rPr>
        <w:t>3</w:t>
      </w:r>
      <w:r w:rsidR="00F55B1F">
        <w:rPr>
          <w:sz w:val="28"/>
          <w:szCs w:val="28"/>
        </w:rPr>
        <w:t>-2030 годы»</w:t>
      </w:r>
      <w:r w:rsidR="0032399D" w:rsidRPr="00D77295">
        <w:rPr>
          <w:sz w:val="28"/>
          <w:szCs w:val="28"/>
        </w:rPr>
        <w:t>.</w:t>
      </w:r>
    </w:p>
    <w:p w:rsidR="0032399D" w:rsidRPr="00D77295" w:rsidRDefault="0032399D" w:rsidP="0032399D">
      <w:pPr>
        <w:pStyle w:val="4"/>
        <w:spacing w:before="0" w:after="0"/>
        <w:ind w:firstLine="709"/>
        <w:jc w:val="both"/>
        <w:rPr>
          <w:b w:val="0"/>
        </w:rPr>
      </w:pPr>
      <w:r w:rsidRPr="00D77295">
        <w:rPr>
          <w:b w:val="0"/>
        </w:rPr>
        <w:t xml:space="preserve">Целью программы является </w:t>
      </w:r>
      <w:r w:rsidR="00F55B1F">
        <w:rPr>
          <w:b w:val="0"/>
        </w:rPr>
        <w:t xml:space="preserve">обеспечение сохранения, использования и популяризации объектов культурного наследия, представляющих историко-архитектурную ценность, находящихся в собственности Вожегодского муниципального </w:t>
      </w:r>
      <w:r w:rsidR="00A87D1C">
        <w:rPr>
          <w:b w:val="0"/>
        </w:rPr>
        <w:t>округа</w:t>
      </w:r>
      <w:r>
        <w:rPr>
          <w:b w:val="0"/>
        </w:rPr>
        <w:t>.</w:t>
      </w:r>
      <w:r w:rsidRPr="00D77295">
        <w:rPr>
          <w:b w:val="0"/>
        </w:rPr>
        <w:t xml:space="preserve"> </w:t>
      </w:r>
    </w:p>
    <w:p w:rsidR="0032399D" w:rsidRPr="00D77295" w:rsidRDefault="0032399D" w:rsidP="0032399D">
      <w:pPr>
        <w:pStyle w:val="4"/>
        <w:spacing w:before="0" w:after="0"/>
        <w:ind w:firstLine="709"/>
        <w:jc w:val="both"/>
        <w:rPr>
          <w:b w:val="0"/>
        </w:rPr>
      </w:pPr>
      <w:r w:rsidRPr="00D77295">
        <w:rPr>
          <w:b w:val="0"/>
        </w:rPr>
        <w:t>Основные задачи Программы:</w:t>
      </w:r>
    </w:p>
    <w:p w:rsidR="00484C0F" w:rsidRDefault="008D5ED7" w:rsidP="00F55B1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 xml:space="preserve">- </w:t>
      </w:r>
      <w:r w:rsidR="00F55B1F">
        <w:rPr>
          <w:rFonts w:ascii="Times New Roman" w:hAnsi="Times New Roman"/>
          <w:sz w:val="28"/>
          <w:szCs w:val="28"/>
        </w:rPr>
        <w:t>обеспечение сохранения, эффективного использования и охраны объектов культурного наследия;</w:t>
      </w:r>
    </w:p>
    <w:p w:rsidR="00F55B1F" w:rsidRDefault="00F55B1F" w:rsidP="00F55B1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комплекса мероприятий по государственной охране объектов культурного наследия;</w:t>
      </w:r>
    </w:p>
    <w:p w:rsidR="00F55B1F" w:rsidRDefault="00F55B1F" w:rsidP="00F55B1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r w:rsidR="007F7088">
        <w:rPr>
          <w:rFonts w:ascii="Times New Roman" w:hAnsi="Times New Roman"/>
          <w:sz w:val="28"/>
          <w:szCs w:val="28"/>
        </w:rPr>
        <w:t>оценки технического состояния объектов культурного наследия в целях принятия современных решений и мер по обеспечению их сохранности;</w:t>
      </w:r>
    </w:p>
    <w:p w:rsidR="007F7088" w:rsidRDefault="007F7088" w:rsidP="007F7088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мероприятий, направленных на ремонт и реставрацию объектов культурного наследия, а также благоустройство прилегающих территорий.</w:t>
      </w:r>
    </w:p>
    <w:p w:rsidR="007F7088" w:rsidRDefault="007F7088" w:rsidP="007F7088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Вожегодского муниципального </w:t>
      </w:r>
      <w:r w:rsidR="00A87D1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расположены 2 объекта культурного наследия регионального значения, включенные в единый государственный реестр объектов культурного наследия (памятников истории и культуры) народов Российской Федерации – это церковь Рождества Богородицы, 1783 г., деревянная, расположенная по адресу: с. Поповка-Каликинская, и Усадьба Менжинского, 1904 г.: главный дом, дом управляющего, расположенная по адресу: д. Бекетовская д. 92а, д. Бекетовская, д. 92. Это пустующие и неэксплуатируемые здания. </w:t>
      </w:r>
    </w:p>
    <w:p w:rsidR="006A11FC" w:rsidRDefault="006A11FC" w:rsidP="007F7088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2023 год муниципальной программой </w:t>
      </w:r>
      <w:r w:rsidRPr="006A11FC">
        <w:rPr>
          <w:rFonts w:ascii="Times New Roman" w:hAnsi="Times New Roman"/>
          <w:sz w:val="28"/>
          <w:szCs w:val="28"/>
        </w:rPr>
        <w:t>«Сохранение исторического наследия Вожегодского муниципального округа на 2023-2030 годы» финансовое</w:t>
      </w:r>
      <w:r>
        <w:rPr>
          <w:rFonts w:ascii="Times New Roman" w:hAnsi="Times New Roman"/>
          <w:sz w:val="28"/>
          <w:szCs w:val="28"/>
        </w:rPr>
        <w:t xml:space="preserve"> обеспечение реализации мероприятий не предусмотрено.</w:t>
      </w:r>
    </w:p>
    <w:p w:rsidR="006A11FC" w:rsidRDefault="006A11FC" w:rsidP="006A11FC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основного мероприятия 4 решением Представительного собрания Вожегодского муниципального округа от 14.12.2023 года № 164 утвержден порядок </w:t>
      </w:r>
      <w:r w:rsidRPr="006A11FC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я</w:t>
      </w:r>
      <w:r w:rsidRPr="006A11FC">
        <w:rPr>
          <w:rFonts w:ascii="Times New Roman" w:hAnsi="Times New Roman"/>
          <w:sz w:val="28"/>
          <w:szCs w:val="28"/>
        </w:rPr>
        <w:t xml:space="preserve"> льготной арендной платы и ее размеров в отношении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1FC">
        <w:rPr>
          <w:rFonts w:ascii="Times New Roman" w:hAnsi="Times New Roman"/>
          <w:sz w:val="28"/>
          <w:szCs w:val="28"/>
        </w:rPr>
        <w:t>относящихся к собственности Вожегодского мун</w:t>
      </w:r>
      <w:r>
        <w:rPr>
          <w:rFonts w:ascii="Times New Roman" w:hAnsi="Times New Roman"/>
          <w:sz w:val="28"/>
          <w:szCs w:val="28"/>
        </w:rPr>
        <w:t>иципального округа</w:t>
      </w:r>
      <w:r w:rsidRPr="006A11FC">
        <w:rPr>
          <w:rFonts w:ascii="Times New Roman" w:hAnsi="Times New Roman"/>
          <w:sz w:val="28"/>
          <w:szCs w:val="28"/>
        </w:rPr>
        <w:t>, в том числе находящихся в неудовлетворительном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1FC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32399D" w:rsidRPr="006A11FC" w:rsidRDefault="00BA7A22" w:rsidP="006A11FC">
      <w:pPr>
        <w:pStyle w:val="3"/>
        <w:tabs>
          <w:tab w:val="left" w:pos="317"/>
        </w:tabs>
        <w:spacing w:after="0" w:line="240" w:lineRule="auto"/>
        <w:ind w:left="0"/>
        <w:jc w:val="both"/>
        <w:rPr>
          <w:rStyle w:val="s6"/>
          <w:rFonts w:ascii="Times New Roman" w:hAnsi="Times New Roman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br w:type="page"/>
      </w:r>
    </w:p>
    <w:p w:rsidR="00BA7A22" w:rsidRDefault="00BA7A22" w:rsidP="00BA7A22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BA7A22" w:rsidRPr="00094717" w:rsidRDefault="00BA7A22" w:rsidP="00BA7A22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</w:t>
      </w:r>
      <w:r>
        <w:rPr>
          <w:b/>
          <w:bCs/>
          <w:sz w:val="24"/>
          <w:szCs w:val="24"/>
        </w:rPr>
        <w:t>о нормативных правовых актах, принятых в целях реализации муниципальной программ</w:t>
      </w:r>
      <w:r w:rsidR="007F708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 xml:space="preserve"> «</w:t>
      </w:r>
      <w:r w:rsidR="007F7088">
        <w:rPr>
          <w:b/>
          <w:bCs/>
          <w:sz w:val="24"/>
          <w:szCs w:val="24"/>
        </w:rPr>
        <w:t xml:space="preserve">Сохранение исторического наследия Вожегодского муниципального </w:t>
      </w:r>
      <w:r w:rsidR="00A87D1C">
        <w:rPr>
          <w:b/>
          <w:bCs/>
          <w:sz w:val="24"/>
          <w:szCs w:val="24"/>
        </w:rPr>
        <w:t>округа</w:t>
      </w:r>
      <w:r w:rsidR="007F7088">
        <w:rPr>
          <w:b/>
          <w:bCs/>
          <w:sz w:val="24"/>
          <w:szCs w:val="24"/>
        </w:rPr>
        <w:t xml:space="preserve"> на 202</w:t>
      </w:r>
      <w:r w:rsidR="00A87D1C">
        <w:rPr>
          <w:b/>
          <w:bCs/>
          <w:sz w:val="24"/>
          <w:szCs w:val="24"/>
        </w:rPr>
        <w:t>3</w:t>
      </w:r>
      <w:r w:rsidR="007F7088">
        <w:rPr>
          <w:b/>
          <w:bCs/>
          <w:sz w:val="24"/>
          <w:szCs w:val="24"/>
        </w:rPr>
        <w:t>-2030 годы»</w:t>
      </w:r>
      <w:r w:rsidRPr="00094717">
        <w:rPr>
          <w:b/>
          <w:bCs/>
          <w:sz w:val="24"/>
          <w:szCs w:val="24"/>
        </w:rPr>
        <w:t xml:space="preserve"> </w:t>
      </w: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3125"/>
        <w:gridCol w:w="2085"/>
      </w:tblGrid>
      <w:tr w:rsidR="00BA7A22" w:rsidTr="00063774">
        <w:tc>
          <w:tcPr>
            <w:tcW w:w="817" w:type="dxa"/>
          </w:tcPr>
          <w:p w:rsidR="00BA7A22" w:rsidRDefault="00BA7A22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268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5" w:type="dxa"/>
          </w:tcPr>
          <w:p w:rsidR="00BA7A22" w:rsidRDefault="00063774" w:rsidP="00A87D1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исполнитель, орган местного самоуправления Вожегодского муниципального </w:t>
            </w:r>
            <w:r w:rsidR="00A87D1C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2085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принятия, номер</w:t>
            </w:r>
          </w:p>
        </w:tc>
      </w:tr>
      <w:tr w:rsidR="00BA7A22" w:rsidTr="00063774">
        <w:tc>
          <w:tcPr>
            <w:tcW w:w="817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BA7A22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3774" w:rsidTr="00063774">
        <w:tc>
          <w:tcPr>
            <w:tcW w:w="817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063774" w:rsidRDefault="00063774" w:rsidP="00BA7A2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</w:tbl>
    <w:p w:rsidR="00BA7A22" w:rsidRPr="00BA7A22" w:rsidRDefault="00BA7A22" w:rsidP="00BA7A22">
      <w:pPr>
        <w:widowControl w:val="0"/>
        <w:autoSpaceDE w:val="0"/>
        <w:jc w:val="center"/>
        <w:rPr>
          <w:sz w:val="24"/>
          <w:szCs w:val="24"/>
        </w:rPr>
      </w:pPr>
    </w:p>
    <w:p w:rsidR="00BA7A22" w:rsidRPr="00BA7A22" w:rsidRDefault="00BA7A22" w:rsidP="00131998">
      <w:pPr>
        <w:widowControl w:val="0"/>
        <w:autoSpaceDE w:val="0"/>
        <w:jc w:val="right"/>
        <w:rPr>
          <w:sz w:val="24"/>
          <w:szCs w:val="24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5E7589" w:rsidRDefault="005E7589" w:rsidP="00131998">
      <w:pPr>
        <w:widowControl w:val="0"/>
        <w:autoSpaceDE w:val="0"/>
        <w:jc w:val="right"/>
        <w:rPr>
          <w:sz w:val="18"/>
          <w:szCs w:val="18"/>
        </w:rPr>
      </w:pPr>
    </w:p>
    <w:p w:rsidR="00063774" w:rsidRDefault="0060375A" w:rsidP="00063774">
      <w:pPr>
        <w:widowControl w:val="0"/>
        <w:autoSpaceDE w:val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63774">
        <w:rPr>
          <w:sz w:val="24"/>
          <w:szCs w:val="24"/>
        </w:rPr>
        <w:lastRenderedPageBreak/>
        <w:t>Таблица 4</w:t>
      </w:r>
    </w:p>
    <w:p w:rsidR="007F7088" w:rsidRPr="00094717" w:rsidRDefault="00C52E08" w:rsidP="007F7088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Сведения об изменениях, внесенных в муниципальную программу</w:t>
      </w:r>
      <w:r w:rsidR="00094717">
        <w:rPr>
          <w:b/>
          <w:bCs/>
          <w:sz w:val="24"/>
          <w:szCs w:val="24"/>
        </w:rPr>
        <w:t xml:space="preserve"> </w:t>
      </w:r>
      <w:r w:rsidR="007F7088">
        <w:rPr>
          <w:b/>
          <w:bCs/>
          <w:sz w:val="24"/>
          <w:szCs w:val="24"/>
        </w:rPr>
        <w:t xml:space="preserve">«Сохранение исторического наследия Вожегодского муниципального </w:t>
      </w:r>
      <w:r w:rsidR="00C8513B">
        <w:rPr>
          <w:b/>
          <w:bCs/>
          <w:sz w:val="24"/>
          <w:szCs w:val="24"/>
        </w:rPr>
        <w:t>округа</w:t>
      </w:r>
      <w:r w:rsidR="007F7088">
        <w:rPr>
          <w:b/>
          <w:bCs/>
          <w:sz w:val="24"/>
          <w:szCs w:val="24"/>
        </w:rPr>
        <w:t xml:space="preserve"> на 202</w:t>
      </w:r>
      <w:r w:rsidR="00C8513B">
        <w:rPr>
          <w:b/>
          <w:bCs/>
          <w:sz w:val="24"/>
          <w:szCs w:val="24"/>
        </w:rPr>
        <w:t>3</w:t>
      </w:r>
      <w:r w:rsidR="007F7088">
        <w:rPr>
          <w:b/>
          <w:bCs/>
          <w:sz w:val="24"/>
          <w:szCs w:val="24"/>
        </w:rPr>
        <w:t>-2030 годы»</w:t>
      </w:r>
      <w:r w:rsidR="007F7088" w:rsidRPr="00094717">
        <w:rPr>
          <w:b/>
          <w:bCs/>
          <w:sz w:val="24"/>
          <w:szCs w:val="24"/>
        </w:rPr>
        <w:t xml:space="preserve"> </w:t>
      </w:r>
    </w:p>
    <w:p w:rsidR="00C52E08" w:rsidRPr="00094717" w:rsidRDefault="00C52E08" w:rsidP="00C52E08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за отчетный период</w:t>
      </w:r>
    </w:p>
    <w:tbl>
      <w:tblPr>
        <w:tblW w:w="10339" w:type="dxa"/>
        <w:tblInd w:w="-1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969"/>
      </w:tblGrid>
      <w:tr w:rsidR="00063774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9119B0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bookmarkStart w:id="1" w:name="Par2216"/>
            <w:bookmarkEnd w:id="1"/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14675F" w:rsidP="009119B0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74" w:rsidRDefault="00063774" w:rsidP="0014675F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063774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5E758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5E758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74" w:rsidRDefault="00063774" w:rsidP="005E758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3774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735697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774" w:rsidRDefault="00063774" w:rsidP="0014675F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74" w:rsidRPr="004033F3" w:rsidRDefault="00063774" w:rsidP="0014675F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  <w:tr w:rsidR="00735697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735697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025E45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97" w:rsidRPr="004033F3" w:rsidRDefault="00735697" w:rsidP="00025E45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  <w:tr w:rsidR="00735697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025E45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025E45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97" w:rsidRPr="004033F3" w:rsidRDefault="00735697" w:rsidP="00025E45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  <w:tr w:rsidR="00735697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735697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F62C0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97" w:rsidRPr="004033F3" w:rsidRDefault="00735697" w:rsidP="00F62C0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  <w:tr w:rsidR="00735697" w:rsidTr="0014675F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735697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97" w:rsidRDefault="00735697" w:rsidP="0014675F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97" w:rsidRPr="004033F3" w:rsidRDefault="00735697" w:rsidP="00735697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</w:tbl>
    <w:p w:rsidR="00C52E08" w:rsidRDefault="00C52E08" w:rsidP="00C52E08">
      <w:pPr>
        <w:sectPr w:rsidR="00C52E08" w:rsidSect="009119B0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5B7016" w:rsidRDefault="005B7016" w:rsidP="00687516">
      <w:pPr>
        <w:widowControl w:val="0"/>
        <w:autoSpaceDE w:val="0"/>
        <w:rPr>
          <w:sz w:val="18"/>
          <w:szCs w:val="18"/>
        </w:rPr>
      </w:pPr>
    </w:p>
    <w:p w:rsidR="005B7016" w:rsidRPr="0014675F" w:rsidRDefault="0014675F" w:rsidP="00131998">
      <w:pPr>
        <w:widowControl w:val="0"/>
        <w:autoSpaceDE w:val="0"/>
        <w:jc w:val="right"/>
        <w:rPr>
          <w:sz w:val="24"/>
          <w:szCs w:val="24"/>
        </w:rPr>
      </w:pPr>
      <w:r w:rsidRPr="0014675F">
        <w:rPr>
          <w:sz w:val="24"/>
          <w:szCs w:val="24"/>
        </w:rPr>
        <w:t>Таблица 5</w:t>
      </w:r>
    </w:p>
    <w:p w:rsidR="005B7016" w:rsidRPr="002347F3" w:rsidRDefault="005B7016" w:rsidP="002347F3">
      <w:pPr>
        <w:ind w:firstLine="708"/>
        <w:jc w:val="center"/>
        <w:rPr>
          <w:b/>
          <w:bCs/>
          <w:sz w:val="24"/>
          <w:szCs w:val="24"/>
        </w:rPr>
      </w:pPr>
      <w:bookmarkStart w:id="2" w:name="Par2236"/>
      <w:bookmarkEnd w:id="2"/>
      <w:r w:rsidRPr="00094717">
        <w:rPr>
          <w:b/>
          <w:sz w:val="24"/>
          <w:szCs w:val="24"/>
        </w:rPr>
        <w:t>Сведения о достижении значений целевых показателей (индикаторов) муниципальной программы</w:t>
      </w:r>
      <w:r w:rsidR="00094717">
        <w:rPr>
          <w:b/>
          <w:sz w:val="24"/>
          <w:szCs w:val="24"/>
        </w:rPr>
        <w:t xml:space="preserve"> </w:t>
      </w:r>
      <w:r w:rsidR="002347F3">
        <w:rPr>
          <w:b/>
          <w:bCs/>
          <w:sz w:val="24"/>
          <w:szCs w:val="24"/>
        </w:rPr>
        <w:t xml:space="preserve">«Сохранение исторического наследия Вожегодского муниципального </w:t>
      </w:r>
      <w:r w:rsidR="00C8513B">
        <w:rPr>
          <w:b/>
          <w:bCs/>
          <w:sz w:val="24"/>
          <w:szCs w:val="24"/>
        </w:rPr>
        <w:t>округа</w:t>
      </w:r>
      <w:r w:rsidR="002347F3">
        <w:rPr>
          <w:b/>
          <w:bCs/>
          <w:sz w:val="24"/>
          <w:szCs w:val="24"/>
        </w:rPr>
        <w:t xml:space="preserve"> на 202</w:t>
      </w:r>
      <w:r w:rsidR="00C8513B">
        <w:rPr>
          <w:b/>
          <w:bCs/>
          <w:sz w:val="24"/>
          <w:szCs w:val="24"/>
        </w:rPr>
        <w:t>3</w:t>
      </w:r>
      <w:r w:rsidR="002347F3">
        <w:rPr>
          <w:b/>
          <w:bCs/>
          <w:sz w:val="24"/>
          <w:szCs w:val="24"/>
        </w:rPr>
        <w:t>-2030 годы»</w:t>
      </w:r>
      <w:r w:rsidR="002347F3" w:rsidRPr="00094717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218"/>
        <w:gridCol w:w="850"/>
        <w:gridCol w:w="850"/>
        <w:gridCol w:w="2329"/>
      </w:tblGrid>
      <w:tr w:rsidR="005B7016" w:rsidRPr="0060375A" w:rsidTr="001467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60375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год, предшествующий отчетному&lt;*&gt;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14675F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C8513B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60375A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2347F3">
              <w:rPr>
                <w:b/>
                <w:bCs/>
                <w:sz w:val="24"/>
                <w:szCs w:val="24"/>
              </w:rPr>
              <w:t xml:space="preserve">«Сохранение исторического наследия Вожегодского муниципального </w:t>
            </w:r>
            <w:r w:rsidR="00C8513B">
              <w:rPr>
                <w:b/>
                <w:bCs/>
                <w:sz w:val="24"/>
                <w:szCs w:val="24"/>
              </w:rPr>
              <w:t>округа</w:t>
            </w:r>
            <w:r w:rsidR="002347F3">
              <w:rPr>
                <w:b/>
                <w:bCs/>
                <w:sz w:val="24"/>
                <w:szCs w:val="24"/>
              </w:rPr>
              <w:t xml:space="preserve"> на 202</w:t>
            </w:r>
            <w:r w:rsidR="00C8513B">
              <w:rPr>
                <w:b/>
                <w:bCs/>
                <w:sz w:val="24"/>
                <w:szCs w:val="24"/>
              </w:rPr>
              <w:t>3</w:t>
            </w:r>
            <w:r w:rsidR="002347F3">
              <w:rPr>
                <w:b/>
                <w:bCs/>
                <w:sz w:val="24"/>
                <w:szCs w:val="24"/>
              </w:rPr>
              <w:t>-2030 годы»</w:t>
            </w:r>
            <w:r w:rsidR="002347F3" w:rsidRPr="0009471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t>Доля обследованных объектов культурного наследия относительно общего количества объектов культурного наследия, нуждающихся в обследовании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F101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B0BF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t>Утверждение положения об установлении льготной арендной платы и ее размеров в отношении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4949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D66BA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объектов, в отношении которых осуществлены мероприятия по их консервации, относительно общего количества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F1010" w:rsidP="004F10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48513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объектов культурного наследия, на которых установлены информационные надписи, в общем количестве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F101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4D389B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культурного наследия, на которые зарегистрировано право муниципальной собственности,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4F1010" w:rsidP="004D389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D389B" w:rsidP="004D389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66BA4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B7016" w:rsidRDefault="005B7016" w:rsidP="0032399D">
      <w:pPr>
        <w:widowControl w:val="0"/>
        <w:autoSpaceDE w:val="0"/>
        <w:rPr>
          <w:b/>
          <w:bCs/>
          <w:sz w:val="28"/>
          <w:szCs w:val="28"/>
        </w:rPr>
        <w:sectPr w:rsidR="005B7016" w:rsidSect="00094717">
          <w:pgSz w:w="11906" w:h="16838"/>
          <w:pgMar w:top="426" w:right="567" w:bottom="1134" w:left="1134" w:header="720" w:footer="720" w:gutter="0"/>
          <w:cols w:space="720"/>
          <w:rtlGutter/>
          <w:docGrid w:linePitch="360"/>
        </w:sectPr>
      </w:pPr>
    </w:p>
    <w:p w:rsidR="0014675F" w:rsidRPr="0014675F" w:rsidRDefault="0014675F" w:rsidP="0014675F">
      <w:pPr>
        <w:widowControl w:val="0"/>
        <w:autoSpaceDE w:val="0"/>
        <w:ind w:right="-598"/>
        <w:jc w:val="right"/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 w:rsidRPr="0014675F">
        <w:rPr>
          <w:sz w:val="24"/>
          <w:szCs w:val="24"/>
        </w:rPr>
        <w:t>Таблица 6</w:t>
      </w:r>
    </w:p>
    <w:p w:rsidR="005B7016" w:rsidRPr="00094717" w:rsidRDefault="005B7016" w:rsidP="00440F72">
      <w:pPr>
        <w:widowControl w:val="0"/>
        <w:autoSpaceDE w:val="0"/>
        <w:jc w:val="center"/>
        <w:rPr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о степени выполнения </w:t>
      </w:r>
      <w:r w:rsidR="00094717">
        <w:rPr>
          <w:b/>
          <w:bCs/>
          <w:sz w:val="24"/>
          <w:szCs w:val="24"/>
        </w:rPr>
        <w:t>основных мероприятий</w:t>
      </w:r>
      <w:r w:rsidRPr="00094717">
        <w:rPr>
          <w:b/>
          <w:bCs/>
          <w:sz w:val="24"/>
          <w:szCs w:val="24"/>
        </w:rPr>
        <w:t xml:space="preserve"> муниципальной программы</w:t>
      </w:r>
      <w:r w:rsidR="00094717">
        <w:rPr>
          <w:b/>
          <w:bCs/>
          <w:sz w:val="24"/>
          <w:szCs w:val="24"/>
        </w:rPr>
        <w:t xml:space="preserve"> </w:t>
      </w:r>
      <w:r w:rsidR="004D389B">
        <w:rPr>
          <w:b/>
          <w:bCs/>
          <w:sz w:val="24"/>
          <w:szCs w:val="24"/>
        </w:rPr>
        <w:t xml:space="preserve">«Сохранение исторического наследия Вожегодского муниципального </w:t>
      </w:r>
      <w:r w:rsidR="00A94079">
        <w:rPr>
          <w:b/>
          <w:bCs/>
          <w:sz w:val="24"/>
          <w:szCs w:val="24"/>
        </w:rPr>
        <w:t>округа</w:t>
      </w:r>
      <w:r w:rsidR="004D389B">
        <w:rPr>
          <w:b/>
          <w:bCs/>
          <w:sz w:val="24"/>
          <w:szCs w:val="24"/>
        </w:rPr>
        <w:t xml:space="preserve"> на 202</w:t>
      </w:r>
      <w:r w:rsidR="00A94079">
        <w:rPr>
          <w:b/>
          <w:bCs/>
          <w:sz w:val="24"/>
          <w:szCs w:val="24"/>
        </w:rPr>
        <w:t>3</w:t>
      </w:r>
      <w:r w:rsidR="004D389B">
        <w:rPr>
          <w:b/>
          <w:bCs/>
          <w:sz w:val="24"/>
          <w:szCs w:val="24"/>
        </w:rPr>
        <w:t>-2030 годы»</w:t>
      </w:r>
    </w:p>
    <w:tbl>
      <w:tblPr>
        <w:tblW w:w="15326" w:type="dxa"/>
        <w:tblInd w:w="-1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60"/>
        <w:gridCol w:w="1724"/>
        <w:gridCol w:w="1561"/>
        <w:gridCol w:w="1418"/>
        <w:gridCol w:w="1460"/>
        <w:gridCol w:w="1460"/>
        <w:gridCol w:w="1360"/>
        <w:gridCol w:w="1186"/>
        <w:gridCol w:w="1777"/>
      </w:tblGrid>
      <w:tr w:rsidR="005B7016" w:rsidRPr="0060375A" w:rsidTr="00EE63AA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EE63A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Результаты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5B7016" w:rsidRPr="0060375A" w:rsidTr="00EE63AA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начала </w:t>
            </w:r>
          </w:p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EE63A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</w:t>
            </w:r>
          </w:p>
        </w:tc>
      </w:tr>
      <w:tr w:rsidR="005B7016" w:rsidRPr="0060375A" w:rsidTr="00EE63AA">
        <w:trPr>
          <w:trHeight w:val="921"/>
        </w:trPr>
        <w:tc>
          <w:tcPr>
            <w:tcW w:w="520" w:type="dxa"/>
            <w:tcBorders>
              <w:left w:val="single" w:sz="4" w:space="0" w:color="000000"/>
            </w:tcBorders>
          </w:tcPr>
          <w:p w:rsidR="005B7016" w:rsidRPr="0060375A" w:rsidRDefault="00A94079" w:rsidP="00A9407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left w:val="single" w:sz="4" w:space="0" w:color="000000"/>
            </w:tcBorders>
          </w:tcPr>
          <w:p w:rsidR="005B7016" w:rsidRPr="00002331" w:rsidRDefault="00A94079" w:rsidP="00933E74">
            <w:pPr>
              <w:widowControl w:val="0"/>
              <w:autoSpaceDE w:val="0"/>
              <w:snapToGrid w:val="0"/>
              <w:ind w:left="51" w:right="116"/>
              <w:jc w:val="both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1</w:t>
            </w:r>
            <w:r>
              <w:rPr>
                <w:sz w:val="24"/>
                <w:szCs w:val="24"/>
              </w:rPr>
              <w:t xml:space="preserve"> </w:t>
            </w: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Подготовка актов обследования о техническом состоянии технических конструкций объектов культурного наследия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A9407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Муниципальное казенное учреждение Вожегодского муниципального </w:t>
            </w:r>
            <w:r w:rsidR="00A94079"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 xml:space="preserve"> «</w:t>
            </w:r>
            <w:r w:rsidR="004D389B">
              <w:rPr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A9407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A940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A9407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A940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A9407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A940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A9407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A940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4F1010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обследованных объектов культурного наследия относительно общего количества объектов культурного</w:t>
            </w:r>
            <w:r w:rsidR="00A94079">
              <w:rPr>
                <w:sz w:val="24"/>
                <w:szCs w:val="24"/>
              </w:rPr>
              <w:t xml:space="preserve"> наследия</w:t>
            </w:r>
            <w:r>
              <w:rPr>
                <w:sz w:val="24"/>
                <w:szCs w:val="24"/>
              </w:rPr>
              <w:t xml:space="preserve">, нуждающихся в обследовании - </w:t>
            </w:r>
            <w:r w:rsidR="00002331">
              <w:rPr>
                <w:sz w:val="24"/>
                <w:szCs w:val="24"/>
              </w:rPr>
              <w:t>0</w:t>
            </w:r>
            <w:r w:rsidR="005B7016" w:rsidRPr="0060375A">
              <w:rPr>
                <w:sz w:val="24"/>
                <w:szCs w:val="24"/>
              </w:rPr>
              <w:t>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4F1010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обследованных объектов культурного наследия относительно общего количества объектов культурного наследия, нуждающихся в обследовании - 0</w:t>
            </w:r>
            <w:r w:rsidRPr="0060375A">
              <w:rPr>
                <w:sz w:val="24"/>
                <w:szCs w:val="24"/>
              </w:rPr>
              <w:t>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016" w:rsidRPr="0060375A" w:rsidRDefault="00002331" w:rsidP="00002331">
            <w:pPr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недостаточн</w:t>
            </w:r>
            <w:r>
              <w:rPr>
                <w:sz w:val="24"/>
                <w:szCs w:val="24"/>
              </w:rPr>
              <w:t>ое</w:t>
            </w:r>
            <w:r w:rsidRPr="0060375A">
              <w:rPr>
                <w:sz w:val="24"/>
                <w:szCs w:val="24"/>
              </w:rPr>
              <w:t xml:space="preserve"> выделение финансовых средств</w:t>
            </w:r>
          </w:p>
        </w:tc>
      </w:tr>
      <w:tr w:rsidR="003063C8" w:rsidRPr="0060375A" w:rsidTr="00EE63A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4F1010" w:rsidP="004F1010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223D64" w:rsidRDefault="004F1010" w:rsidP="004F1010">
            <w:pPr>
              <w:widowControl w:val="0"/>
              <w:autoSpaceDE w:val="0"/>
              <w:snapToGrid w:val="0"/>
              <w:ind w:left="51" w:right="116"/>
              <w:jc w:val="both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2 «</w:t>
            </w:r>
            <w:r>
              <w:rPr>
                <w:sz w:val="24"/>
                <w:szCs w:val="24"/>
              </w:rPr>
              <w:t>Популяризация объектов культурного наследия, организация мероприятий по функционированию объектов, находящихся в удовлетворительном состоянии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B91D99" w:rsidP="003C7B2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культуры, молодежи и туризма, отдел архитектуры и градостроительства, МБУК «Вожегодский краеведческий </w:t>
            </w:r>
            <w:r>
              <w:rPr>
                <w:color w:val="000000"/>
                <w:sz w:val="24"/>
                <w:szCs w:val="24"/>
              </w:rPr>
              <w:lastRenderedPageBreak/>
              <w:t>музей»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3063C8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lastRenderedPageBreak/>
              <w:t>01.01.20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3063C8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</w:t>
            </w:r>
            <w:r w:rsidR="001D0F91">
              <w:rPr>
                <w:color w:val="000000"/>
                <w:sz w:val="24"/>
                <w:szCs w:val="24"/>
              </w:rPr>
              <w:t>12.202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3063C8" w:rsidP="00697292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 w:rsidR="00DD16F9">
              <w:rPr>
                <w:color w:val="000000"/>
                <w:sz w:val="24"/>
                <w:szCs w:val="24"/>
              </w:rPr>
              <w:t>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3063C8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 w:rsidR="00DD16F9">
              <w:rPr>
                <w:color w:val="000000"/>
                <w:sz w:val="24"/>
                <w:szCs w:val="24"/>
              </w:rPr>
              <w:t>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4F1010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23D64">
              <w:rPr>
                <w:color w:val="000000"/>
                <w:sz w:val="24"/>
                <w:szCs w:val="24"/>
              </w:rPr>
              <w:t xml:space="preserve">Доля объектов культурного наследия, на которых установлены информационные надписи, в </w:t>
            </w:r>
            <w:r w:rsidRPr="00223D64">
              <w:rPr>
                <w:color w:val="000000"/>
                <w:sz w:val="24"/>
                <w:szCs w:val="24"/>
              </w:rPr>
              <w:lastRenderedPageBreak/>
              <w:t>общем количестве объектов культурного наследия</w:t>
            </w:r>
            <w:r>
              <w:rPr>
                <w:color w:val="000000"/>
                <w:sz w:val="24"/>
                <w:szCs w:val="24"/>
              </w:rPr>
              <w:t xml:space="preserve"> -10</w:t>
            </w:r>
            <w:r w:rsidR="00223D64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3C8" w:rsidRPr="0060375A" w:rsidRDefault="004F1010" w:rsidP="00E13AF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23D64">
              <w:rPr>
                <w:color w:val="000000"/>
                <w:sz w:val="24"/>
                <w:szCs w:val="24"/>
              </w:rPr>
              <w:lastRenderedPageBreak/>
              <w:t xml:space="preserve">Доля объектов культурного наследия, на которых установлены информационные </w:t>
            </w:r>
            <w:r w:rsidRPr="00223D64">
              <w:rPr>
                <w:color w:val="000000"/>
                <w:sz w:val="24"/>
                <w:szCs w:val="24"/>
              </w:rPr>
              <w:lastRenderedPageBreak/>
              <w:t>надписи, в общем количестве объектов культурного наследия</w:t>
            </w:r>
            <w:r>
              <w:rPr>
                <w:color w:val="000000"/>
                <w:sz w:val="24"/>
                <w:szCs w:val="24"/>
              </w:rPr>
              <w:t xml:space="preserve"> -100%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C8" w:rsidRPr="0060375A" w:rsidRDefault="00DD16F9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16E7B" w:rsidRPr="0060375A" w:rsidTr="00EE63AA">
        <w:trPr>
          <w:trHeight w:val="9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4F1010" w:rsidP="004F1010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4F1010" w:rsidP="00933E74">
            <w:pPr>
              <w:pStyle w:val="2"/>
              <w:snapToGrid w:val="0"/>
              <w:ind w:left="51" w:right="116"/>
              <w:rPr>
                <w:color w:val="000000"/>
              </w:rPr>
            </w:pPr>
            <w:r w:rsidRPr="0060375A">
              <w:t xml:space="preserve">Основное мероприятие </w:t>
            </w:r>
            <w:r>
              <w:t>3</w:t>
            </w:r>
            <w:r w:rsidRPr="0060375A">
              <w:t xml:space="preserve"> «</w:t>
            </w:r>
            <w:r>
              <w:t>Привлечение инвесторов с целью обеспечения внебюджетного финансирования</w:t>
            </w:r>
            <w:r w:rsidRPr="0060375A"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3C7B25" w:rsidP="00216E7B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</w:t>
            </w:r>
            <w:r w:rsidR="00B91D99">
              <w:rPr>
                <w:color w:val="000000"/>
                <w:sz w:val="24"/>
                <w:szCs w:val="24"/>
              </w:rPr>
              <w:t xml:space="preserve"> инвестиционного развития, сельского хозяйства и торговля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1D0F91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1D0F91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1D0F91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1D0F91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 w:rsidR="004F1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4F1010" w:rsidP="004F1010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привлечение инвесторов с целью внебюджетного финансирования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216E7B" w:rsidRPr="0060375A" w:rsidRDefault="00816FAE" w:rsidP="003C7B2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4F1010">
              <w:rPr>
                <w:color w:val="000000"/>
                <w:sz w:val="24"/>
                <w:szCs w:val="24"/>
              </w:rPr>
              <w:t>ривлечение инвесторов с целью внебюджетного финансирования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C7B25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 обеспечено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E7B" w:rsidRPr="0060375A" w:rsidRDefault="00216E7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D09DA" w:rsidRPr="0060375A" w:rsidTr="00EE63AA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816FAE" w:rsidP="00816FA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816FAE" w:rsidP="00774AFD">
            <w:pPr>
              <w:widowControl w:val="0"/>
              <w:autoSpaceDE w:val="0"/>
              <w:ind w:left="51" w:right="11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75A">
              <w:rPr>
                <w:color w:val="000000"/>
                <w:sz w:val="24"/>
                <w:szCs w:val="24"/>
              </w:rPr>
              <w:t xml:space="preserve">Основное мероприятие 4 </w:t>
            </w: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Утверждение положения об установлении льготной арендной платы и ее размеров в отношении объектов культурного наследия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774AFD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и земельными ресурсами,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1D0F91" w:rsidP="00816FA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816F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1D0F91" w:rsidP="00816FA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 w:rsidR="00816F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1D0F91" w:rsidP="00816FA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816F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1D0F91" w:rsidP="00816FAE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 w:rsidR="00816F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816FAE" w:rsidP="00816FA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13AFA">
              <w:rPr>
                <w:sz w:val="24"/>
                <w:szCs w:val="24"/>
              </w:rPr>
              <w:t>Утверд</w:t>
            </w:r>
            <w:r>
              <w:rPr>
                <w:sz w:val="24"/>
                <w:szCs w:val="24"/>
              </w:rPr>
              <w:t>ить</w:t>
            </w:r>
            <w:r w:rsidRPr="00E13AFA">
              <w:rPr>
                <w:sz w:val="24"/>
                <w:szCs w:val="24"/>
              </w:rPr>
              <w:t xml:space="preserve"> положени</w:t>
            </w:r>
            <w:r>
              <w:rPr>
                <w:sz w:val="24"/>
                <w:szCs w:val="24"/>
              </w:rPr>
              <w:t>е</w:t>
            </w:r>
            <w:r w:rsidRPr="00E13AFA">
              <w:rPr>
                <w:sz w:val="24"/>
                <w:szCs w:val="24"/>
              </w:rPr>
              <w:t xml:space="preserve"> об установлении льготной арендной платы и ее размеров в отношении объектов культурного наследия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CD09DA" w:rsidRPr="0060375A" w:rsidRDefault="00816FAE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13AFA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е</w:t>
            </w:r>
            <w:r w:rsidRPr="00E13AFA">
              <w:rPr>
                <w:sz w:val="24"/>
                <w:szCs w:val="24"/>
              </w:rPr>
              <w:t xml:space="preserve"> об установлении льготной арендной платы и ее размеров в отношении объектов культурного наследия</w:t>
            </w:r>
            <w:r>
              <w:rPr>
                <w:sz w:val="24"/>
                <w:szCs w:val="24"/>
              </w:rPr>
              <w:t xml:space="preserve"> утверждено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DA" w:rsidRPr="0060375A" w:rsidRDefault="00CD09D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7292" w:rsidRPr="0060375A" w:rsidTr="00EE63AA">
        <w:trPr>
          <w:trHeight w:val="90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112E53" w:rsidP="00112E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223D64" w:rsidRDefault="00112E53" w:rsidP="00933E74">
            <w:pPr>
              <w:widowControl w:val="0"/>
              <w:autoSpaceDE w:val="0"/>
              <w:snapToGrid w:val="0"/>
              <w:ind w:left="51" w:right="116"/>
              <w:jc w:val="both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 xml:space="preserve">Основное  мероприятие 5 </w:t>
            </w: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Выполнение мероприятий, направленных на </w:t>
            </w:r>
            <w:r>
              <w:rPr>
                <w:sz w:val="24"/>
                <w:szCs w:val="24"/>
              </w:rPr>
              <w:lastRenderedPageBreak/>
              <w:t>консервацию объектов (установка ограждений, закрытие оконных и дверных проемов в целях ограничения доступа посторонних лиц)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774AFD" w:rsidP="003C7B2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Комитет по управлению муниципальным имуществом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земельными ресурсами, </w:t>
            </w:r>
            <w:r w:rsidRPr="0060375A">
              <w:rPr>
                <w:sz w:val="24"/>
                <w:szCs w:val="24"/>
              </w:rPr>
              <w:t xml:space="preserve">Муниципальное казенное учреждение Вожегодского муниципального </w:t>
            </w:r>
            <w:r w:rsidR="003C7B25"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697292" w:rsidP="00025E4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 w:rsidR="00112E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697292" w:rsidP="00112E53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 w:rsidR="00112E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697292" w:rsidP="00112E53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112E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697292" w:rsidP="00112E53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 w:rsidR="00112E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112E53" w:rsidP="00223D64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23D64">
              <w:rPr>
                <w:color w:val="000000"/>
                <w:sz w:val="24"/>
                <w:szCs w:val="24"/>
              </w:rPr>
              <w:t xml:space="preserve">Доля объектов, в отношении которых </w:t>
            </w:r>
            <w:r w:rsidRPr="00223D64">
              <w:rPr>
                <w:color w:val="000000"/>
                <w:sz w:val="24"/>
                <w:szCs w:val="24"/>
              </w:rPr>
              <w:lastRenderedPageBreak/>
              <w:t>осуществлены мероприятия по их консервации, относительно общего количества объектов культурного наследия</w:t>
            </w:r>
            <w:r>
              <w:rPr>
                <w:color w:val="000000"/>
                <w:sz w:val="24"/>
                <w:szCs w:val="24"/>
              </w:rPr>
              <w:t xml:space="preserve"> – 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697292" w:rsidRPr="0060375A" w:rsidRDefault="00112E53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23D64">
              <w:rPr>
                <w:color w:val="000000"/>
                <w:sz w:val="24"/>
                <w:szCs w:val="24"/>
              </w:rPr>
              <w:lastRenderedPageBreak/>
              <w:t xml:space="preserve">Доля объектов, в отношении которых </w:t>
            </w:r>
            <w:r w:rsidRPr="00223D64">
              <w:rPr>
                <w:color w:val="000000"/>
                <w:sz w:val="24"/>
                <w:szCs w:val="24"/>
              </w:rPr>
              <w:lastRenderedPageBreak/>
              <w:t>осуществлены мероприятия по их консервации, относительно общего количества объектов культурного наследия</w:t>
            </w:r>
            <w:r>
              <w:rPr>
                <w:color w:val="000000"/>
                <w:sz w:val="24"/>
                <w:szCs w:val="24"/>
              </w:rPr>
              <w:t xml:space="preserve"> – 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92" w:rsidRPr="0060375A" w:rsidRDefault="00697292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7B25" w:rsidRPr="0060375A" w:rsidTr="00EE63AA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3C7B2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4F241E">
            <w:pPr>
              <w:pStyle w:val="2"/>
              <w:snapToGrid w:val="0"/>
              <w:ind w:left="51" w:right="116"/>
              <w:jc w:val="both"/>
              <w:rPr>
                <w:color w:val="000000"/>
              </w:rPr>
            </w:pPr>
            <w:r w:rsidRPr="0060375A">
              <w:rPr>
                <w:color w:val="000000"/>
              </w:rPr>
              <w:t xml:space="preserve">Основное  мероприятие 6 </w:t>
            </w:r>
            <w:r w:rsidRPr="0060375A">
              <w:t>«</w:t>
            </w:r>
            <w:r>
              <w:t>Физическая охрана неэксплуатируемых объектов культурного наследия</w:t>
            </w:r>
            <w:r w:rsidRPr="0060375A">
              <w:t>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3C7B2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и земельными ресурсами, </w:t>
            </w:r>
            <w:r w:rsidRPr="0060375A">
              <w:rPr>
                <w:sz w:val="24"/>
                <w:szCs w:val="24"/>
              </w:rPr>
              <w:t xml:space="preserve">Муниципальное казенное учреждение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3C7B25" w:rsidRDefault="003C7B25" w:rsidP="003C7B2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ф</w:t>
            </w:r>
            <w:r w:rsidRPr="003C7B25">
              <w:rPr>
                <w:sz w:val="24"/>
                <w:szCs w:val="24"/>
              </w:rPr>
              <w:t>изическ</w:t>
            </w:r>
            <w:r>
              <w:rPr>
                <w:sz w:val="24"/>
                <w:szCs w:val="24"/>
              </w:rPr>
              <w:t>ую охрану</w:t>
            </w:r>
            <w:r w:rsidRPr="003C7B25">
              <w:rPr>
                <w:sz w:val="24"/>
                <w:szCs w:val="24"/>
              </w:rPr>
              <w:t xml:space="preserve"> неэксплуатируемых объектов культурного наследия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3C7B25" w:rsidRPr="0060375A" w:rsidRDefault="003C7B25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охрана неэксплуатируемых объектов культурного наследия не обеспечена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25" w:rsidRPr="0060375A" w:rsidRDefault="003C7B25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недостаточн</w:t>
            </w:r>
            <w:r>
              <w:rPr>
                <w:sz w:val="24"/>
                <w:szCs w:val="24"/>
              </w:rPr>
              <w:t>ое</w:t>
            </w:r>
            <w:r w:rsidRPr="0060375A">
              <w:rPr>
                <w:sz w:val="24"/>
                <w:szCs w:val="24"/>
              </w:rPr>
              <w:t xml:space="preserve"> выделение финансовых средств</w:t>
            </w:r>
          </w:p>
        </w:tc>
      </w:tr>
      <w:tr w:rsidR="00600F2A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600F2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AF7CE5">
            <w:pPr>
              <w:ind w:left="192" w:right="116"/>
              <w:jc w:val="both"/>
              <w:rPr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 xml:space="preserve">Основное мероприятие 7 </w:t>
            </w: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Ремонтные работы, направленные на предотвращение ухудшения технического состояния </w:t>
            </w:r>
            <w:r>
              <w:rPr>
                <w:sz w:val="24"/>
                <w:szCs w:val="24"/>
              </w:rPr>
              <w:lastRenderedPageBreak/>
              <w:t>неэксплуатируемых объектов деревянного зодчества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C7B25">
            <w:pPr>
              <w:pStyle w:val="2"/>
              <w:snapToGrid w:val="0"/>
              <w:jc w:val="center"/>
              <w:rPr>
                <w:color w:val="000000"/>
              </w:rPr>
            </w:pPr>
            <w:r>
              <w:lastRenderedPageBreak/>
              <w:t xml:space="preserve">Отдел архитектуры, градостроительства и благоустройства, </w:t>
            </w:r>
            <w:r>
              <w:rPr>
                <w:color w:val="000000"/>
              </w:rPr>
              <w:t xml:space="preserve">Комитет по </w:t>
            </w:r>
            <w:r>
              <w:rPr>
                <w:color w:val="000000"/>
              </w:rPr>
              <w:lastRenderedPageBreak/>
              <w:t>управлению муниципальным имуществом и земельными ресурсами, Отдел жилищно-коммунального хозяйства и строительства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600F2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проведение ремонтных работ, направленных на </w:t>
            </w:r>
            <w:r>
              <w:rPr>
                <w:sz w:val="24"/>
                <w:szCs w:val="24"/>
              </w:rPr>
              <w:lastRenderedPageBreak/>
              <w:t>предотвращение ухудшения технического состояния неэксплуатируемых объектов деревянного зодчества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600F2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Ремонтные работы, направленные на предотвращение </w:t>
            </w:r>
            <w:r>
              <w:rPr>
                <w:sz w:val="24"/>
                <w:szCs w:val="24"/>
              </w:rPr>
              <w:lastRenderedPageBreak/>
              <w:t>ухудшения технического состояния неэксплуатируемых объектов деревянного зодчества не проведены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недостаточн</w:t>
            </w:r>
            <w:r>
              <w:rPr>
                <w:sz w:val="24"/>
                <w:szCs w:val="24"/>
              </w:rPr>
              <w:t>ое</w:t>
            </w:r>
            <w:r w:rsidRPr="0060375A">
              <w:rPr>
                <w:sz w:val="24"/>
                <w:szCs w:val="24"/>
              </w:rPr>
              <w:t xml:space="preserve"> выделение финансовых средств</w:t>
            </w:r>
          </w:p>
        </w:tc>
      </w:tr>
      <w:tr w:rsidR="00600F2A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600F2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AF7CE5">
            <w:pPr>
              <w:ind w:left="51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8 «Ремонтно-реставрационные работы»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EE63AA">
            <w:pPr>
              <w:pStyle w:val="2"/>
              <w:snapToGrid w:val="0"/>
              <w:jc w:val="center"/>
            </w:pPr>
            <w:r>
              <w:t xml:space="preserve">Отдел архитектуры, градостроительства и благоустройства, </w:t>
            </w:r>
            <w:r>
              <w:rPr>
                <w:color w:val="000000"/>
              </w:rPr>
              <w:t>Комитет по управлению муниципальным имуществом и земельными ресурсами, Отдел жилищно-коммунального хозяйства и строительства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3454B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600F2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проведение ремонтно-реставрационных работ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EE63A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ремонтно-реставрационных работ не обеспечено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A" w:rsidRPr="0060375A" w:rsidRDefault="00600F2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недостаточн</w:t>
            </w:r>
            <w:r>
              <w:rPr>
                <w:sz w:val="24"/>
                <w:szCs w:val="24"/>
              </w:rPr>
              <w:t>ое</w:t>
            </w:r>
            <w:r w:rsidRPr="0060375A">
              <w:rPr>
                <w:sz w:val="24"/>
                <w:szCs w:val="24"/>
              </w:rPr>
              <w:t xml:space="preserve"> выделение финансовых средств</w:t>
            </w:r>
          </w:p>
        </w:tc>
      </w:tr>
    </w:tbl>
    <w:p w:rsidR="005B7016" w:rsidRDefault="005B7016" w:rsidP="00440F72">
      <w:pPr>
        <w:widowControl w:val="0"/>
        <w:autoSpaceDE w:val="0"/>
        <w:ind w:firstLine="540"/>
        <w:rPr>
          <w:sz w:val="18"/>
          <w:szCs w:val="18"/>
        </w:rPr>
        <w:sectPr w:rsidR="005B7016" w:rsidSect="003C5AA4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  <w:r>
        <w:rPr>
          <w:sz w:val="18"/>
          <w:szCs w:val="1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</w:t>
      </w:r>
      <w:r w:rsidR="0014675F">
        <w:rPr>
          <w:sz w:val="18"/>
          <w:szCs w:val="18"/>
        </w:rPr>
        <w:t>ии отклонений указывается "нет"</w:t>
      </w:r>
    </w:p>
    <w:p w:rsidR="005B7016" w:rsidRPr="0014675F" w:rsidRDefault="0014675F" w:rsidP="0014675F">
      <w:pPr>
        <w:widowControl w:val="0"/>
        <w:autoSpaceDE w:val="0"/>
        <w:ind w:right="-598"/>
        <w:jc w:val="right"/>
        <w:rPr>
          <w:sz w:val="24"/>
          <w:szCs w:val="24"/>
        </w:rPr>
      </w:pPr>
      <w:bookmarkStart w:id="3" w:name="Par2424"/>
      <w:bookmarkEnd w:id="3"/>
      <w:r>
        <w:rPr>
          <w:sz w:val="24"/>
          <w:szCs w:val="24"/>
        </w:rPr>
        <w:lastRenderedPageBreak/>
        <w:t xml:space="preserve">Таблица </w:t>
      </w:r>
      <w:r w:rsidR="005B7016" w:rsidRPr="0014675F">
        <w:rPr>
          <w:sz w:val="24"/>
          <w:szCs w:val="24"/>
        </w:rPr>
        <w:t>7</w:t>
      </w:r>
    </w:p>
    <w:p w:rsidR="00641B0B" w:rsidRDefault="00641B0B" w:rsidP="005E0041">
      <w:pPr>
        <w:ind w:firstLine="708"/>
        <w:jc w:val="center"/>
        <w:rPr>
          <w:b/>
          <w:sz w:val="24"/>
          <w:szCs w:val="24"/>
        </w:rPr>
        <w:sectPr w:rsidR="00641B0B" w:rsidSect="00641B0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4" w:name="Par2657"/>
      <w:bookmarkEnd w:id="4"/>
    </w:p>
    <w:p w:rsidR="005E0041" w:rsidRPr="002347F3" w:rsidRDefault="005B7016" w:rsidP="005E0041">
      <w:pPr>
        <w:ind w:firstLine="708"/>
        <w:jc w:val="center"/>
        <w:rPr>
          <w:b/>
          <w:bCs/>
          <w:sz w:val="24"/>
          <w:szCs w:val="24"/>
        </w:rPr>
      </w:pPr>
      <w:r w:rsidRPr="0081628D">
        <w:rPr>
          <w:b/>
          <w:sz w:val="24"/>
          <w:szCs w:val="24"/>
        </w:rPr>
        <w:lastRenderedPageBreak/>
        <w:t>Справочная</w:t>
      </w:r>
      <w:r w:rsidRPr="00E03000">
        <w:rPr>
          <w:b/>
          <w:sz w:val="18"/>
          <w:szCs w:val="18"/>
        </w:rPr>
        <w:t xml:space="preserve"> </w:t>
      </w:r>
      <w:r w:rsidRPr="00E03000">
        <w:rPr>
          <w:b/>
          <w:sz w:val="24"/>
          <w:szCs w:val="24"/>
        </w:rPr>
        <w:t xml:space="preserve">информация о расходах местного бюджета Вожегодского муниципального </w:t>
      </w:r>
      <w:r w:rsidR="00600F2A">
        <w:rPr>
          <w:b/>
          <w:sz w:val="24"/>
          <w:szCs w:val="24"/>
        </w:rPr>
        <w:t>округа</w:t>
      </w:r>
      <w:r w:rsidRPr="00E03000">
        <w:rPr>
          <w:b/>
          <w:sz w:val="24"/>
          <w:szCs w:val="24"/>
        </w:rPr>
        <w:t xml:space="preserve"> на реализацию целей муниципальной программы </w:t>
      </w:r>
      <w:r w:rsidR="0081628D">
        <w:rPr>
          <w:b/>
          <w:bCs/>
          <w:sz w:val="24"/>
          <w:szCs w:val="24"/>
        </w:rPr>
        <w:t>«</w:t>
      </w:r>
      <w:r w:rsidR="005E0041">
        <w:rPr>
          <w:b/>
          <w:bCs/>
          <w:sz w:val="24"/>
          <w:szCs w:val="24"/>
        </w:rPr>
        <w:t xml:space="preserve">Сохранение исторического наследия Вожегодского муниципального </w:t>
      </w:r>
      <w:r w:rsidR="00600F2A">
        <w:rPr>
          <w:b/>
          <w:bCs/>
          <w:sz w:val="24"/>
          <w:szCs w:val="24"/>
        </w:rPr>
        <w:t>округа</w:t>
      </w:r>
      <w:r w:rsidR="005E0041">
        <w:rPr>
          <w:b/>
          <w:bCs/>
          <w:sz w:val="24"/>
          <w:szCs w:val="24"/>
        </w:rPr>
        <w:t xml:space="preserve"> на 2021-2030 годы»</w:t>
      </w:r>
      <w:r w:rsidR="005E0041" w:rsidRPr="00094717">
        <w:rPr>
          <w:b/>
          <w:bCs/>
          <w:sz w:val="24"/>
          <w:szCs w:val="24"/>
        </w:rPr>
        <w:t xml:space="preserve"> </w:t>
      </w:r>
    </w:p>
    <w:p w:rsidR="005B7016" w:rsidRDefault="0014675F" w:rsidP="0014675F">
      <w:pPr>
        <w:widowControl w:val="0"/>
        <w:autoSpaceDE w:val="0"/>
        <w:ind w:right="-59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B7016">
        <w:rPr>
          <w:sz w:val="18"/>
          <w:szCs w:val="18"/>
        </w:rPr>
        <w:t>(тыс. руб.)</w:t>
      </w:r>
    </w:p>
    <w:tbl>
      <w:tblPr>
        <w:tblW w:w="15466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2381"/>
        <w:gridCol w:w="3005"/>
        <w:gridCol w:w="4025"/>
        <w:gridCol w:w="1587"/>
        <w:gridCol w:w="1587"/>
        <w:gridCol w:w="1304"/>
        <w:gridCol w:w="1577"/>
      </w:tblGrid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Статус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Оценка расходов на отчетный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Фактические расходы за отчетный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Пояснение (причины неосвоения, экономии)</w:t>
            </w:r>
          </w:p>
        </w:tc>
      </w:tr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596E18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5E0041" w:rsidRDefault="005E0041" w:rsidP="005E0041">
            <w:pPr>
              <w:jc w:val="both"/>
              <w:rPr>
                <w:bCs/>
                <w:sz w:val="24"/>
                <w:szCs w:val="24"/>
              </w:rPr>
            </w:pPr>
            <w:r w:rsidRPr="005E0041">
              <w:rPr>
                <w:bCs/>
                <w:sz w:val="24"/>
                <w:szCs w:val="24"/>
              </w:rPr>
              <w:t xml:space="preserve">«Сохранение исторического наследия Вожегодского муниципального района на 2021-2030 годы» </w:t>
            </w:r>
          </w:p>
          <w:p w:rsidR="005B7016" w:rsidRPr="0060375A" w:rsidRDefault="005B7016" w:rsidP="0014675F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06AD7" w:rsidP="0059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E0041" w:rsidP="00596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E0041" w:rsidP="00596E1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596E18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06AD7" w:rsidP="001E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E0041" w:rsidP="00596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E0041" w:rsidP="00596E1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4949A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0838F3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BB6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BB6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4753F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 w:rsidR="005E0041">
              <w:rPr>
                <w:sz w:val="24"/>
                <w:szCs w:val="24"/>
              </w:rPr>
              <w:t>Подготовка актов обследования о техническом состоянии технических конструкций объектов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5E0041" w:rsidP="00B50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5E0041" w:rsidP="00B5094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3F" w:rsidRDefault="00B4753F"/>
        </w:tc>
      </w:tr>
      <w:tr w:rsidR="00B4753F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B509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B5094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3F" w:rsidRDefault="00B4753F"/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 w:rsidR="005E0041">
              <w:rPr>
                <w:sz w:val="24"/>
                <w:szCs w:val="24"/>
              </w:rPr>
              <w:t xml:space="preserve">Популяризация объектов культурного наследия, организация мероприятий </w:t>
            </w:r>
            <w:r w:rsidR="005E0041">
              <w:rPr>
                <w:sz w:val="24"/>
                <w:szCs w:val="24"/>
              </w:rPr>
              <w:lastRenderedPageBreak/>
              <w:t>по функционированию объектов, находящихся в удовлетворительном состоянии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306AD7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5E0041" w:rsidP="00F62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5E0041" w:rsidP="0081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306AD7" w:rsidP="007A03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7A03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7A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EE63AA">
            <w:pPr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3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Привлечение инвесторов с целью обеспечения внебюджетного финансирования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5E0041" w:rsidP="005E004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Утверждение положения об установлении льготной арендной платы и ее размеров в отношении объектов культурного наследия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pStyle w:val="2"/>
              <w:rPr>
                <w:color w:val="000000"/>
              </w:rPr>
            </w:pPr>
            <w:r w:rsidRPr="0060375A">
              <w:t>Основное мероприятие 5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Выполнение мероприятий, направленных на </w:t>
            </w:r>
            <w:r>
              <w:rPr>
                <w:sz w:val="24"/>
                <w:szCs w:val="24"/>
              </w:rPr>
              <w:lastRenderedPageBreak/>
              <w:t>консервацию объектов (установка ограждений, закрытие оконных и дверных проемов в целях ограничения доступа посторонних лиц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0838F3">
            <w:pPr>
              <w:pStyle w:val="2"/>
              <w:snapToGrid w:val="0"/>
              <w:rPr>
                <w:color w:val="000000"/>
              </w:rPr>
            </w:pPr>
            <w:r w:rsidRPr="0060375A">
              <w:t>Основное мероприятие 6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Физическая охрана неэксплуатируемых объектов культурного наследия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7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EE63AA">
            <w:pPr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Ремонтные работы, направленные на предотвращение ухудшения технического состояния неэксплуатируемых</w:t>
            </w:r>
            <w:r w:rsidR="00A669AF">
              <w:rPr>
                <w:sz w:val="24"/>
                <w:szCs w:val="24"/>
              </w:rPr>
              <w:t xml:space="preserve"> объектов деревянного зодчества</w:t>
            </w:r>
            <w:r w:rsidRPr="0060375A">
              <w:rPr>
                <w:sz w:val="24"/>
                <w:szCs w:val="24"/>
              </w:rPr>
              <w:t>»</w:t>
            </w:r>
          </w:p>
          <w:p w:rsidR="005E0041" w:rsidRPr="0060375A" w:rsidRDefault="005E0041" w:rsidP="00EE63AA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A669AF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A669AF" w:rsidP="00EE63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A669AF" w:rsidP="004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125FF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A669AF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8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5E0041" w:rsidP="00A669AF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</w:t>
            </w:r>
            <w:r w:rsidR="00A669AF">
              <w:rPr>
                <w:sz w:val="24"/>
                <w:szCs w:val="24"/>
              </w:rPr>
              <w:t>Реставрационные работы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A669AF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A669AF" w:rsidP="00A669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A669AF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2C3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B50947" w:rsidRDefault="00B50947" w:rsidP="00227D9B">
      <w:pPr>
        <w:jc w:val="both"/>
        <w:rPr>
          <w:sz w:val="28"/>
          <w:szCs w:val="28"/>
        </w:rPr>
      </w:pPr>
    </w:p>
    <w:p w:rsidR="00641B0B" w:rsidRDefault="00641B0B" w:rsidP="00227D9B">
      <w:pPr>
        <w:jc w:val="both"/>
        <w:rPr>
          <w:sz w:val="28"/>
          <w:szCs w:val="28"/>
        </w:rPr>
        <w:sectPr w:rsidR="00641B0B" w:rsidSect="00641B0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41B0B" w:rsidRDefault="00641B0B" w:rsidP="00227D9B">
      <w:pPr>
        <w:jc w:val="both"/>
        <w:rPr>
          <w:sz w:val="28"/>
          <w:szCs w:val="28"/>
        </w:rPr>
      </w:pPr>
    </w:p>
    <w:p w:rsidR="00641B0B" w:rsidRPr="00FC4617" w:rsidRDefault="00641B0B" w:rsidP="00641B0B">
      <w:pPr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t>Предварительный расчет индекса эффективности муниципальной программы</w:t>
      </w:r>
    </w:p>
    <w:p w:rsidR="00641B0B" w:rsidRDefault="00641B0B" w:rsidP="00641B0B">
      <w:pPr>
        <w:ind w:firstLine="709"/>
        <w:jc w:val="both"/>
        <w:rPr>
          <w:color w:val="000000"/>
          <w:sz w:val="28"/>
          <w:szCs w:val="28"/>
        </w:rPr>
      </w:pPr>
    </w:p>
    <w:p w:rsidR="00641B0B" w:rsidRPr="003F1E64" w:rsidRDefault="00641B0B" w:rsidP="00641B0B">
      <w:pPr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Расчет индекса эффективности реализации муниципальной программы (ЭР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>) производится по следующей формуле:</w:t>
      </w:r>
    </w:p>
    <w:p w:rsidR="00641B0B" w:rsidRPr="003F1E64" w:rsidRDefault="00641B0B" w:rsidP="00641B0B">
      <w:pPr>
        <w:ind w:firstLine="709"/>
        <w:jc w:val="both"/>
        <w:rPr>
          <w:color w:val="000000"/>
          <w:sz w:val="24"/>
          <w:szCs w:val="24"/>
        </w:rPr>
      </w:pPr>
    </w:p>
    <w:p w:rsidR="00641B0B" w:rsidRPr="004D4966" w:rsidRDefault="00641B0B" w:rsidP="00641B0B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4D4966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774070447" r:id="rId7"/>
        </w:object>
      </w:r>
      <w:r w:rsidRPr="004D4966">
        <w:rPr>
          <w:color w:val="000000"/>
        </w:rPr>
        <w:t xml:space="preserve">, где:       </w:t>
      </w:r>
    </w:p>
    <w:p w:rsidR="00641B0B" w:rsidRPr="003F1E64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641B0B" w:rsidRPr="003F1E64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641B0B" w:rsidRPr="003F1E64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641B0B" w:rsidRPr="003F1E64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коэффициент развития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641B0B" w:rsidRPr="003F1E64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–  количество показателей муниципальной программы;</w:t>
      </w:r>
    </w:p>
    <w:p w:rsidR="00641B0B" w:rsidRPr="003F1E64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641B0B" w:rsidRDefault="00641B0B" w:rsidP="00641B0B"/>
    <w:p w:rsidR="00641B0B" w:rsidRPr="004D4966" w:rsidRDefault="00641B0B" w:rsidP="00641B0B">
      <w:pPr>
        <w:jc w:val="both"/>
        <w:rPr>
          <w:color w:val="000000"/>
          <w:sz w:val="24"/>
          <w:szCs w:val="24"/>
        </w:rPr>
      </w:pPr>
      <w:r w:rsidRPr="004D4966">
        <w:rPr>
          <w:color w:val="000000"/>
          <w:sz w:val="24"/>
          <w:szCs w:val="24"/>
        </w:rPr>
        <w:t>Коэффициент использования средств местного бюджета не применяется, т.к финансовое обеспечение реализации мероприятий не предусмотрено на 2023 год.</w:t>
      </w:r>
    </w:p>
    <w:p w:rsidR="00641B0B" w:rsidRPr="004D4966" w:rsidRDefault="00641B0B" w:rsidP="00641B0B">
      <w:pPr>
        <w:rPr>
          <w:color w:val="000000"/>
          <w:sz w:val="24"/>
          <w:szCs w:val="24"/>
        </w:rPr>
      </w:pPr>
    </w:p>
    <w:p w:rsidR="00641B0B" w:rsidRPr="004D4966" w:rsidRDefault="00641B0B" w:rsidP="00641B0B">
      <w:pPr>
        <w:rPr>
          <w:color w:val="000000"/>
          <w:sz w:val="24"/>
          <w:szCs w:val="24"/>
        </w:rPr>
      </w:pPr>
      <w:r w:rsidRPr="004D4966">
        <w:rPr>
          <w:color w:val="000000"/>
          <w:sz w:val="24"/>
          <w:szCs w:val="24"/>
        </w:rPr>
        <w:t xml:space="preserve">Коэффициент выполнения планового значения  показателей муниципальной программы </w:t>
      </w:r>
      <w:r w:rsidRPr="004D4966">
        <w:rPr>
          <w:b/>
          <w:color w:val="000000"/>
          <w:sz w:val="24"/>
          <w:szCs w:val="24"/>
        </w:rPr>
        <w:t>равен 1</w:t>
      </w:r>
      <w:r w:rsidRPr="004D4966">
        <w:rPr>
          <w:color w:val="000000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1276"/>
        <w:gridCol w:w="3196"/>
      </w:tblGrid>
      <w:tr w:rsidR="00641B0B" w:rsidTr="004D4966">
        <w:trPr>
          <w:trHeight w:val="834"/>
        </w:trPr>
        <w:tc>
          <w:tcPr>
            <w:tcW w:w="4503" w:type="dxa"/>
          </w:tcPr>
          <w:p w:rsidR="00641B0B" w:rsidRDefault="00641B0B" w:rsidP="00741FAA">
            <w:r>
              <w:t>Наименование показателя</w:t>
            </w:r>
          </w:p>
        </w:tc>
        <w:tc>
          <w:tcPr>
            <w:tcW w:w="992" w:type="dxa"/>
          </w:tcPr>
          <w:p w:rsidR="00641B0B" w:rsidRDefault="00641B0B" w:rsidP="00741FAA">
            <w:r>
              <w:t>План на 2023год</w:t>
            </w:r>
          </w:p>
        </w:tc>
        <w:tc>
          <w:tcPr>
            <w:tcW w:w="1276" w:type="dxa"/>
          </w:tcPr>
          <w:p w:rsidR="00641B0B" w:rsidRDefault="00641B0B" w:rsidP="00741FAA">
            <w:r>
              <w:t>Факт за 2023 год</w:t>
            </w:r>
          </w:p>
        </w:tc>
        <w:tc>
          <w:tcPr>
            <w:tcW w:w="3196" w:type="dxa"/>
          </w:tcPr>
          <w:p w:rsidR="00641B0B" w:rsidRPr="009B689A" w:rsidRDefault="00641B0B" w:rsidP="00741FAA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641B0B" w:rsidTr="004D4966">
        <w:trPr>
          <w:trHeight w:val="685"/>
        </w:trPr>
        <w:tc>
          <w:tcPr>
            <w:tcW w:w="4503" w:type="dxa"/>
          </w:tcPr>
          <w:p w:rsidR="00641B0B" w:rsidRDefault="00641B0B" w:rsidP="00741FAA">
            <w:r>
              <w:t>1. Утверждение положения об установлении льготной арендной платы и ее размеров в отношении объектов культурного наследия</w:t>
            </w:r>
          </w:p>
        </w:tc>
        <w:tc>
          <w:tcPr>
            <w:tcW w:w="992" w:type="dxa"/>
          </w:tcPr>
          <w:p w:rsidR="00641B0B" w:rsidRDefault="00641B0B" w:rsidP="00741FAA">
            <w:r>
              <w:t>1</w:t>
            </w:r>
          </w:p>
        </w:tc>
        <w:tc>
          <w:tcPr>
            <w:tcW w:w="1276" w:type="dxa"/>
          </w:tcPr>
          <w:p w:rsidR="00641B0B" w:rsidRDefault="00641B0B" w:rsidP="00741FAA">
            <w:r>
              <w:t>1</w:t>
            </w:r>
          </w:p>
        </w:tc>
        <w:tc>
          <w:tcPr>
            <w:tcW w:w="3196" w:type="dxa"/>
          </w:tcPr>
          <w:p w:rsidR="00641B0B" w:rsidRDefault="00641B0B" w:rsidP="00741FAA">
            <w:r>
              <w:t>1/1=1</w:t>
            </w:r>
          </w:p>
        </w:tc>
      </w:tr>
      <w:tr w:rsidR="00641B0B" w:rsidTr="004D4966">
        <w:trPr>
          <w:trHeight w:val="837"/>
        </w:trPr>
        <w:tc>
          <w:tcPr>
            <w:tcW w:w="4503" w:type="dxa"/>
          </w:tcPr>
          <w:p w:rsidR="00641B0B" w:rsidRDefault="00641B0B" w:rsidP="00741FAA">
            <w:r>
              <w:t>2.</w:t>
            </w:r>
            <w:r>
              <w:rPr>
                <w:color w:val="000000"/>
              </w:rPr>
              <w:t xml:space="preserve"> Доля объектов культурного наследия, на которых установлены информационные надписи, в общем количестве объектов культурного наследия</w:t>
            </w:r>
          </w:p>
        </w:tc>
        <w:tc>
          <w:tcPr>
            <w:tcW w:w="992" w:type="dxa"/>
          </w:tcPr>
          <w:p w:rsidR="00641B0B" w:rsidRDefault="00641B0B" w:rsidP="00741FAA">
            <w:r>
              <w:t>100</w:t>
            </w:r>
          </w:p>
        </w:tc>
        <w:tc>
          <w:tcPr>
            <w:tcW w:w="1276" w:type="dxa"/>
          </w:tcPr>
          <w:p w:rsidR="00641B0B" w:rsidRDefault="00641B0B" w:rsidP="00741FAA">
            <w:r>
              <w:t>100</w:t>
            </w:r>
          </w:p>
        </w:tc>
        <w:tc>
          <w:tcPr>
            <w:tcW w:w="3196" w:type="dxa"/>
          </w:tcPr>
          <w:p w:rsidR="00641B0B" w:rsidRDefault="00641B0B" w:rsidP="00741FAA">
            <w:r>
              <w:t>100/100=1</w:t>
            </w:r>
          </w:p>
        </w:tc>
      </w:tr>
      <w:tr w:rsidR="00641B0B" w:rsidRPr="00A63F5B" w:rsidTr="004D4966">
        <w:trPr>
          <w:trHeight w:val="205"/>
        </w:trPr>
        <w:tc>
          <w:tcPr>
            <w:tcW w:w="4503" w:type="dxa"/>
          </w:tcPr>
          <w:p w:rsidR="00641B0B" w:rsidRPr="00A63F5B" w:rsidRDefault="00641B0B" w:rsidP="00741FAA">
            <w:pPr>
              <w:rPr>
                <w:b/>
              </w:rPr>
            </w:pPr>
            <w:r w:rsidRPr="00A63F5B">
              <w:rPr>
                <w:b/>
              </w:rPr>
              <w:t>Итого по показателям</w:t>
            </w:r>
          </w:p>
        </w:tc>
        <w:tc>
          <w:tcPr>
            <w:tcW w:w="992" w:type="dxa"/>
          </w:tcPr>
          <w:p w:rsidR="00641B0B" w:rsidRPr="00A63F5B" w:rsidRDefault="00641B0B" w:rsidP="00741FAA">
            <w:pPr>
              <w:rPr>
                <w:b/>
              </w:rPr>
            </w:pPr>
          </w:p>
        </w:tc>
        <w:tc>
          <w:tcPr>
            <w:tcW w:w="1276" w:type="dxa"/>
          </w:tcPr>
          <w:p w:rsidR="00641B0B" w:rsidRPr="00A63F5B" w:rsidRDefault="00641B0B" w:rsidP="00741FAA">
            <w:pPr>
              <w:rPr>
                <w:b/>
              </w:rPr>
            </w:pPr>
          </w:p>
        </w:tc>
        <w:tc>
          <w:tcPr>
            <w:tcW w:w="3196" w:type="dxa"/>
          </w:tcPr>
          <w:p w:rsidR="00641B0B" w:rsidRPr="00A63F5B" w:rsidRDefault="00641B0B" w:rsidP="00741FAA">
            <w:pPr>
              <w:rPr>
                <w:b/>
              </w:rPr>
            </w:pPr>
            <w:r w:rsidRPr="00A63F5B">
              <w:rPr>
                <w:b/>
              </w:rPr>
              <w:t>(1+1)/2=1</w:t>
            </w:r>
          </w:p>
        </w:tc>
      </w:tr>
    </w:tbl>
    <w:p w:rsidR="00641B0B" w:rsidRDefault="00641B0B" w:rsidP="00641B0B"/>
    <w:p w:rsidR="00641B0B" w:rsidRPr="004D4966" w:rsidRDefault="00641B0B" w:rsidP="00641B0B">
      <w:pPr>
        <w:rPr>
          <w:color w:val="000000"/>
          <w:sz w:val="24"/>
          <w:szCs w:val="24"/>
        </w:rPr>
      </w:pPr>
      <w:r w:rsidRPr="004D4966">
        <w:rPr>
          <w:color w:val="000000"/>
          <w:sz w:val="24"/>
          <w:szCs w:val="24"/>
        </w:rPr>
        <w:t>Коэффициент развития показателей муниципальной программы в 2023 году не применяется, т.к 2023год – это первый год реализации программы.</w:t>
      </w:r>
    </w:p>
    <w:p w:rsidR="00641B0B" w:rsidRPr="004D4966" w:rsidRDefault="00641B0B" w:rsidP="00641B0B">
      <w:pPr>
        <w:rPr>
          <w:color w:val="000000"/>
          <w:sz w:val="24"/>
          <w:szCs w:val="24"/>
        </w:rPr>
      </w:pPr>
    </w:p>
    <w:p w:rsidR="00641B0B" w:rsidRPr="004D4966" w:rsidRDefault="00641B0B" w:rsidP="00641B0B">
      <w:pPr>
        <w:rPr>
          <w:b/>
          <w:color w:val="000000"/>
          <w:sz w:val="24"/>
          <w:szCs w:val="24"/>
        </w:rPr>
      </w:pPr>
      <w:r w:rsidRPr="004D4966">
        <w:rPr>
          <w:b/>
          <w:color w:val="000000"/>
          <w:sz w:val="24"/>
          <w:szCs w:val="24"/>
        </w:rPr>
        <w:t>ЭР</w:t>
      </w:r>
      <w:r w:rsidRPr="004D4966">
        <w:rPr>
          <w:b/>
          <w:color w:val="000000"/>
          <w:sz w:val="24"/>
          <w:szCs w:val="24"/>
          <w:vertAlign w:val="subscript"/>
        </w:rPr>
        <w:t>мп</w:t>
      </w:r>
      <w:r w:rsidRPr="004D4966">
        <w:rPr>
          <w:b/>
          <w:color w:val="000000"/>
          <w:sz w:val="24"/>
          <w:szCs w:val="24"/>
        </w:rPr>
        <w:t xml:space="preserve"> – индекс эффективности реализации муниципальной программы в 2023 году равен 1.</w:t>
      </w:r>
    </w:p>
    <w:p w:rsidR="00641B0B" w:rsidRPr="004D4966" w:rsidRDefault="00641B0B" w:rsidP="00641B0B">
      <w:pPr>
        <w:jc w:val="both"/>
        <w:rPr>
          <w:color w:val="000000"/>
          <w:sz w:val="24"/>
          <w:szCs w:val="24"/>
        </w:rPr>
      </w:pPr>
    </w:p>
    <w:p w:rsidR="00641B0B" w:rsidRPr="004D4966" w:rsidRDefault="00641B0B" w:rsidP="00641B0B">
      <w:pPr>
        <w:jc w:val="both"/>
        <w:rPr>
          <w:color w:val="000000"/>
          <w:sz w:val="24"/>
          <w:szCs w:val="24"/>
        </w:rPr>
      </w:pPr>
      <w:r w:rsidRPr="004D4966">
        <w:rPr>
          <w:color w:val="000000"/>
          <w:sz w:val="24"/>
          <w:szCs w:val="24"/>
        </w:rPr>
        <w:t>Общая оценка реализации муниципальной программы рассчитывается по формуле:</w:t>
      </w:r>
    </w:p>
    <w:p w:rsidR="00641B0B" w:rsidRPr="004D4966" w:rsidRDefault="00641B0B" w:rsidP="00641B0B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4D4966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774070448" r:id="rId9"/>
        </w:object>
      </w:r>
      <w:r w:rsidRPr="004D4966">
        <w:rPr>
          <w:color w:val="000000"/>
          <w:sz w:val="24"/>
          <w:szCs w:val="24"/>
        </w:rPr>
        <w:t xml:space="preserve">, где       </w:t>
      </w:r>
    </w:p>
    <w:p w:rsidR="00641B0B" w:rsidRPr="004D4966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4D4966">
        <w:rPr>
          <w:color w:val="000000"/>
          <w:sz w:val="24"/>
          <w:szCs w:val="24"/>
        </w:rPr>
        <w:t>ЭР</w:t>
      </w:r>
      <w:r w:rsidRPr="004D4966">
        <w:rPr>
          <w:color w:val="000000"/>
          <w:sz w:val="24"/>
          <w:szCs w:val="24"/>
          <w:vertAlign w:val="subscript"/>
        </w:rPr>
        <w:t>общ</w:t>
      </w:r>
      <w:r w:rsidRPr="004D4966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641B0B" w:rsidRPr="004D4966" w:rsidRDefault="00641B0B" w:rsidP="00641B0B">
      <w:pPr>
        <w:ind w:firstLine="709"/>
        <w:jc w:val="both"/>
        <w:rPr>
          <w:color w:val="000000"/>
          <w:sz w:val="24"/>
          <w:szCs w:val="24"/>
        </w:rPr>
      </w:pPr>
      <w:r w:rsidRPr="004D4966">
        <w:rPr>
          <w:color w:val="000000"/>
          <w:sz w:val="24"/>
          <w:szCs w:val="24"/>
        </w:rPr>
        <w:t>ЭР</w:t>
      </w:r>
      <w:r w:rsidRPr="004D4966">
        <w:rPr>
          <w:color w:val="000000"/>
          <w:sz w:val="24"/>
          <w:szCs w:val="24"/>
          <w:vertAlign w:val="subscript"/>
        </w:rPr>
        <w:t>мп</w:t>
      </w:r>
      <w:r w:rsidRPr="004D4966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641B0B" w:rsidRPr="004D4966" w:rsidRDefault="00641B0B" w:rsidP="00641B0B">
      <w:pPr>
        <w:ind w:firstLine="709"/>
        <w:jc w:val="both"/>
        <w:rPr>
          <w:color w:val="000000"/>
          <w:sz w:val="24"/>
          <w:szCs w:val="24"/>
        </w:rPr>
      </w:pPr>
    </w:p>
    <w:p w:rsidR="00641B0B" w:rsidRPr="004D4966" w:rsidRDefault="00641B0B" w:rsidP="00641B0B">
      <w:pPr>
        <w:rPr>
          <w:b/>
          <w:sz w:val="24"/>
          <w:szCs w:val="24"/>
        </w:rPr>
      </w:pPr>
      <w:r w:rsidRPr="004D4966">
        <w:rPr>
          <w:b/>
          <w:color w:val="000000"/>
          <w:sz w:val="24"/>
          <w:szCs w:val="24"/>
        </w:rPr>
        <w:t>Таким образом, ЭР</w:t>
      </w:r>
      <w:r w:rsidRPr="004D4966">
        <w:rPr>
          <w:b/>
          <w:color w:val="000000"/>
          <w:sz w:val="24"/>
          <w:szCs w:val="24"/>
          <w:vertAlign w:val="subscript"/>
        </w:rPr>
        <w:t>общ</w:t>
      </w:r>
      <w:r w:rsidRPr="004D4966">
        <w:rPr>
          <w:b/>
          <w:color w:val="000000"/>
          <w:sz w:val="24"/>
          <w:szCs w:val="24"/>
        </w:rPr>
        <w:t xml:space="preserve"> – индекс общей эффективности реализации муниципальной программы в 2023 году составляет 1.</w:t>
      </w:r>
    </w:p>
    <w:p w:rsidR="00641B0B" w:rsidRDefault="00641B0B" w:rsidP="00227D9B">
      <w:pPr>
        <w:jc w:val="both"/>
        <w:rPr>
          <w:sz w:val="28"/>
          <w:szCs w:val="28"/>
        </w:rPr>
      </w:pPr>
    </w:p>
    <w:sectPr w:rsidR="00641B0B" w:rsidSect="00641B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C31"/>
    <w:multiLevelType w:val="hybridMultilevel"/>
    <w:tmpl w:val="F0DEF582"/>
    <w:lvl w:ilvl="0" w:tplc="6D1E9426">
      <w:start w:val="1"/>
      <w:numFmt w:val="decimal"/>
      <w:lvlText w:val="%1."/>
      <w:lvlJc w:val="left"/>
      <w:pPr>
        <w:ind w:left="902" w:hanging="360"/>
      </w:pPr>
      <w:rPr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1E2A60F7"/>
    <w:multiLevelType w:val="multilevel"/>
    <w:tmpl w:val="3842BD32"/>
    <w:lvl w:ilvl="0">
      <w:start w:val="3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E9169A"/>
    <w:multiLevelType w:val="multilevel"/>
    <w:tmpl w:val="67CC5916"/>
    <w:lvl w:ilvl="0">
      <w:numFmt w:val="bullet"/>
      <w:lvlText w:val="-"/>
      <w:lvlJc w:val="left"/>
      <w:rPr>
        <w:rFonts w:ascii="Times New Roman" w:hAnsi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50DB"/>
    <w:rsid w:val="00001B33"/>
    <w:rsid w:val="00002331"/>
    <w:rsid w:val="00025E45"/>
    <w:rsid w:val="000345E4"/>
    <w:rsid w:val="0005200D"/>
    <w:rsid w:val="00063774"/>
    <w:rsid w:val="000710CA"/>
    <w:rsid w:val="000838F3"/>
    <w:rsid w:val="00090DAC"/>
    <w:rsid w:val="00094717"/>
    <w:rsid w:val="0009742F"/>
    <w:rsid w:val="00097CBC"/>
    <w:rsid w:val="000A1CAA"/>
    <w:rsid w:val="000A2B22"/>
    <w:rsid w:val="000A6271"/>
    <w:rsid w:val="000C0BC3"/>
    <w:rsid w:val="000E2F2F"/>
    <w:rsid w:val="000F1CC0"/>
    <w:rsid w:val="000F6E6F"/>
    <w:rsid w:val="001014F1"/>
    <w:rsid w:val="001055C4"/>
    <w:rsid w:val="00112E53"/>
    <w:rsid w:val="00131998"/>
    <w:rsid w:val="00141A24"/>
    <w:rsid w:val="00142867"/>
    <w:rsid w:val="0014675F"/>
    <w:rsid w:val="0014732C"/>
    <w:rsid w:val="0015115B"/>
    <w:rsid w:val="00155CF1"/>
    <w:rsid w:val="001707B6"/>
    <w:rsid w:val="00174B5D"/>
    <w:rsid w:val="00183560"/>
    <w:rsid w:val="00193D10"/>
    <w:rsid w:val="00194CA1"/>
    <w:rsid w:val="001A6B87"/>
    <w:rsid w:val="001B438B"/>
    <w:rsid w:val="001B7567"/>
    <w:rsid w:val="001C2BDE"/>
    <w:rsid w:val="001C6E81"/>
    <w:rsid w:val="001D0F91"/>
    <w:rsid w:val="001E0170"/>
    <w:rsid w:val="001E651B"/>
    <w:rsid w:val="001F66C6"/>
    <w:rsid w:val="00216E7B"/>
    <w:rsid w:val="00220F9F"/>
    <w:rsid w:val="00223D64"/>
    <w:rsid w:val="00227A5A"/>
    <w:rsid w:val="00227D9B"/>
    <w:rsid w:val="00230E9B"/>
    <w:rsid w:val="00234420"/>
    <w:rsid w:val="002347F3"/>
    <w:rsid w:val="00241ACD"/>
    <w:rsid w:val="00243F8D"/>
    <w:rsid w:val="00256ED6"/>
    <w:rsid w:val="0025704B"/>
    <w:rsid w:val="00276694"/>
    <w:rsid w:val="00282FB6"/>
    <w:rsid w:val="002848DC"/>
    <w:rsid w:val="002963D9"/>
    <w:rsid w:val="002A73F6"/>
    <w:rsid w:val="002B7799"/>
    <w:rsid w:val="002C3A53"/>
    <w:rsid w:val="002D6872"/>
    <w:rsid w:val="002E1279"/>
    <w:rsid w:val="002E2EC3"/>
    <w:rsid w:val="002F4697"/>
    <w:rsid w:val="00303FA0"/>
    <w:rsid w:val="003063C8"/>
    <w:rsid w:val="00306AD7"/>
    <w:rsid w:val="00311906"/>
    <w:rsid w:val="0032012A"/>
    <w:rsid w:val="0032399D"/>
    <w:rsid w:val="003429F0"/>
    <w:rsid w:val="00395A48"/>
    <w:rsid w:val="003A1BFE"/>
    <w:rsid w:val="003A404B"/>
    <w:rsid w:val="003C5AA4"/>
    <w:rsid w:val="003C5F3C"/>
    <w:rsid w:val="003C7B25"/>
    <w:rsid w:val="003F5BA1"/>
    <w:rsid w:val="00401AB3"/>
    <w:rsid w:val="00410596"/>
    <w:rsid w:val="004125FF"/>
    <w:rsid w:val="004155BC"/>
    <w:rsid w:val="00422B07"/>
    <w:rsid w:val="00440F72"/>
    <w:rsid w:val="004416C2"/>
    <w:rsid w:val="00444CC6"/>
    <w:rsid w:val="00462A66"/>
    <w:rsid w:val="004735D5"/>
    <w:rsid w:val="0047539A"/>
    <w:rsid w:val="0047797E"/>
    <w:rsid w:val="00480844"/>
    <w:rsid w:val="00484C0F"/>
    <w:rsid w:val="00485139"/>
    <w:rsid w:val="00487A96"/>
    <w:rsid w:val="004949AE"/>
    <w:rsid w:val="004A4BCE"/>
    <w:rsid w:val="004C539F"/>
    <w:rsid w:val="004D389B"/>
    <w:rsid w:val="004D4966"/>
    <w:rsid w:val="004D6959"/>
    <w:rsid w:val="004E0437"/>
    <w:rsid w:val="004E5F19"/>
    <w:rsid w:val="004E7E22"/>
    <w:rsid w:val="004F1010"/>
    <w:rsid w:val="004F241E"/>
    <w:rsid w:val="004F4C38"/>
    <w:rsid w:val="004F64EA"/>
    <w:rsid w:val="00521897"/>
    <w:rsid w:val="00524864"/>
    <w:rsid w:val="005263DF"/>
    <w:rsid w:val="00530E7F"/>
    <w:rsid w:val="00532B6B"/>
    <w:rsid w:val="0054015B"/>
    <w:rsid w:val="00540A72"/>
    <w:rsid w:val="00557EA6"/>
    <w:rsid w:val="00565468"/>
    <w:rsid w:val="005671D4"/>
    <w:rsid w:val="00580601"/>
    <w:rsid w:val="0059061A"/>
    <w:rsid w:val="00595542"/>
    <w:rsid w:val="00596E18"/>
    <w:rsid w:val="005A056B"/>
    <w:rsid w:val="005A4F66"/>
    <w:rsid w:val="005B26DE"/>
    <w:rsid w:val="005B446F"/>
    <w:rsid w:val="005B6E6C"/>
    <w:rsid w:val="005B7016"/>
    <w:rsid w:val="005C3941"/>
    <w:rsid w:val="005D4598"/>
    <w:rsid w:val="005D5A07"/>
    <w:rsid w:val="005E0041"/>
    <w:rsid w:val="005E6BCC"/>
    <w:rsid w:val="005E7589"/>
    <w:rsid w:val="00600F2A"/>
    <w:rsid w:val="0060375A"/>
    <w:rsid w:val="0060641D"/>
    <w:rsid w:val="0060688B"/>
    <w:rsid w:val="00606E1E"/>
    <w:rsid w:val="0061767F"/>
    <w:rsid w:val="00626E45"/>
    <w:rsid w:val="0063106F"/>
    <w:rsid w:val="00641B0B"/>
    <w:rsid w:val="00643C33"/>
    <w:rsid w:val="0065685A"/>
    <w:rsid w:val="00662F39"/>
    <w:rsid w:val="00667CC4"/>
    <w:rsid w:val="00684CAF"/>
    <w:rsid w:val="00687516"/>
    <w:rsid w:val="0069612B"/>
    <w:rsid w:val="00697292"/>
    <w:rsid w:val="006A11FC"/>
    <w:rsid w:val="006A4BC5"/>
    <w:rsid w:val="006C0588"/>
    <w:rsid w:val="006C528C"/>
    <w:rsid w:val="006D56AD"/>
    <w:rsid w:val="006E0E39"/>
    <w:rsid w:val="006E2B46"/>
    <w:rsid w:val="006E6534"/>
    <w:rsid w:val="006E7F63"/>
    <w:rsid w:val="006F2E03"/>
    <w:rsid w:val="00702682"/>
    <w:rsid w:val="00702C35"/>
    <w:rsid w:val="00710825"/>
    <w:rsid w:val="00711E19"/>
    <w:rsid w:val="00711FF8"/>
    <w:rsid w:val="00715766"/>
    <w:rsid w:val="00735697"/>
    <w:rsid w:val="00745084"/>
    <w:rsid w:val="007578FD"/>
    <w:rsid w:val="00765441"/>
    <w:rsid w:val="00767630"/>
    <w:rsid w:val="00770009"/>
    <w:rsid w:val="00773A7D"/>
    <w:rsid w:val="0077429B"/>
    <w:rsid w:val="00774AFD"/>
    <w:rsid w:val="007937BC"/>
    <w:rsid w:val="00794E3E"/>
    <w:rsid w:val="007A6116"/>
    <w:rsid w:val="007C3174"/>
    <w:rsid w:val="007D5D80"/>
    <w:rsid w:val="007E031A"/>
    <w:rsid w:val="007F7088"/>
    <w:rsid w:val="008025FE"/>
    <w:rsid w:val="00806102"/>
    <w:rsid w:val="00807C33"/>
    <w:rsid w:val="0081216A"/>
    <w:rsid w:val="0081522F"/>
    <w:rsid w:val="0081628D"/>
    <w:rsid w:val="00816FAE"/>
    <w:rsid w:val="008312BD"/>
    <w:rsid w:val="008355C9"/>
    <w:rsid w:val="00836821"/>
    <w:rsid w:val="00846B35"/>
    <w:rsid w:val="00855BC5"/>
    <w:rsid w:val="008708EB"/>
    <w:rsid w:val="008728A8"/>
    <w:rsid w:val="008A2CBA"/>
    <w:rsid w:val="008A4B4A"/>
    <w:rsid w:val="008C12AF"/>
    <w:rsid w:val="008D1203"/>
    <w:rsid w:val="008D53BA"/>
    <w:rsid w:val="008D5ED7"/>
    <w:rsid w:val="008D627F"/>
    <w:rsid w:val="008E02CE"/>
    <w:rsid w:val="008E4130"/>
    <w:rsid w:val="008E56DB"/>
    <w:rsid w:val="0091073F"/>
    <w:rsid w:val="009109EA"/>
    <w:rsid w:val="0091196C"/>
    <w:rsid w:val="009119B0"/>
    <w:rsid w:val="009137DB"/>
    <w:rsid w:val="009146D3"/>
    <w:rsid w:val="00933E74"/>
    <w:rsid w:val="009371C1"/>
    <w:rsid w:val="00946EE3"/>
    <w:rsid w:val="009502CE"/>
    <w:rsid w:val="009564FD"/>
    <w:rsid w:val="009660D8"/>
    <w:rsid w:val="00986F0C"/>
    <w:rsid w:val="009900BC"/>
    <w:rsid w:val="00995CCA"/>
    <w:rsid w:val="009A34AB"/>
    <w:rsid w:val="009A70FF"/>
    <w:rsid w:val="009B20D5"/>
    <w:rsid w:val="009B7888"/>
    <w:rsid w:val="009D6B61"/>
    <w:rsid w:val="009E0565"/>
    <w:rsid w:val="009E53DA"/>
    <w:rsid w:val="00A30164"/>
    <w:rsid w:val="00A40255"/>
    <w:rsid w:val="00A607DA"/>
    <w:rsid w:val="00A626B8"/>
    <w:rsid w:val="00A669AF"/>
    <w:rsid w:val="00A87D1C"/>
    <w:rsid w:val="00A92A75"/>
    <w:rsid w:val="00A94079"/>
    <w:rsid w:val="00AA0171"/>
    <w:rsid w:val="00AB0D5A"/>
    <w:rsid w:val="00AB32F2"/>
    <w:rsid w:val="00AC50DB"/>
    <w:rsid w:val="00AD2EDA"/>
    <w:rsid w:val="00AD4302"/>
    <w:rsid w:val="00AE4504"/>
    <w:rsid w:val="00AF26A8"/>
    <w:rsid w:val="00AF7CE5"/>
    <w:rsid w:val="00B05FFE"/>
    <w:rsid w:val="00B20900"/>
    <w:rsid w:val="00B20901"/>
    <w:rsid w:val="00B268D9"/>
    <w:rsid w:val="00B4753F"/>
    <w:rsid w:val="00B50947"/>
    <w:rsid w:val="00B53D28"/>
    <w:rsid w:val="00B632C8"/>
    <w:rsid w:val="00B7433B"/>
    <w:rsid w:val="00B91D99"/>
    <w:rsid w:val="00B96107"/>
    <w:rsid w:val="00BA2BE6"/>
    <w:rsid w:val="00BA7A22"/>
    <w:rsid w:val="00BB645B"/>
    <w:rsid w:val="00BB6D79"/>
    <w:rsid w:val="00BD6C70"/>
    <w:rsid w:val="00BE4C11"/>
    <w:rsid w:val="00BE61F2"/>
    <w:rsid w:val="00BF0B63"/>
    <w:rsid w:val="00BF280D"/>
    <w:rsid w:val="00BF3503"/>
    <w:rsid w:val="00C01FFA"/>
    <w:rsid w:val="00C052AC"/>
    <w:rsid w:val="00C07256"/>
    <w:rsid w:val="00C13013"/>
    <w:rsid w:val="00C1425A"/>
    <w:rsid w:val="00C176B1"/>
    <w:rsid w:val="00C25A95"/>
    <w:rsid w:val="00C52E08"/>
    <w:rsid w:val="00C64EB8"/>
    <w:rsid w:val="00C8094E"/>
    <w:rsid w:val="00C8513B"/>
    <w:rsid w:val="00C9317A"/>
    <w:rsid w:val="00CB0961"/>
    <w:rsid w:val="00CB6010"/>
    <w:rsid w:val="00CD09DA"/>
    <w:rsid w:val="00CF05A6"/>
    <w:rsid w:val="00CF2A59"/>
    <w:rsid w:val="00CF5062"/>
    <w:rsid w:val="00D00B0A"/>
    <w:rsid w:val="00D07CA0"/>
    <w:rsid w:val="00D24C49"/>
    <w:rsid w:val="00D363A6"/>
    <w:rsid w:val="00D46AB1"/>
    <w:rsid w:val="00D5731A"/>
    <w:rsid w:val="00D66BA4"/>
    <w:rsid w:val="00D75574"/>
    <w:rsid w:val="00D758D0"/>
    <w:rsid w:val="00D75DDA"/>
    <w:rsid w:val="00DA2F6E"/>
    <w:rsid w:val="00DA3A2D"/>
    <w:rsid w:val="00DB28A5"/>
    <w:rsid w:val="00DB7CAB"/>
    <w:rsid w:val="00DC3507"/>
    <w:rsid w:val="00DC5F34"/>
    <w:rsid w:val="00DC7E4D"/>
    <w:rsid w:val="00DD16F9"/>
    <w:rsid w:val="00DE77B3"/>
    <w:rsid w:val="00DF2A4A"/>
    <w:rsid w:val="00E03000"/>
    <w:rsid w:val="00E13AFA"/>
    <w:rsid w:val="00E225C9"/>
    <w:rsid w:val="00E24761"/>
    <w:rsid w:val="00E24AB2"/>
    <w:rsid w:val="00E32DFE"/>
    <w:rsid w:val="00E33386"/>
    <w:rsid w:val="00E360BB"/>
    <w:rsid w:val="00E46EB2"/>
    <w:rsid w:val="00E51AD1"/>
    <w:rsid w:val="00E712FA"/>
    <w:rsid w:val="00E72EAD"/>
    <w:rsid w:val="00E806B4"/>
    <w:rsid w:val="00E83AEB"/>
    <w:rsid w:val="00E859BC"/>
    <w:rsid w:val="00EA71F8"/>
    <w:rsid w:val="00EB0BF7"/>
    <w:rsid w:val="00ED6E6A"/>
    <w:rsid w:val="00EE63AA"/>
    <w:rsid w:val="00F006C0"/>
    <w:rsid w:val="00F25514"/>
    <w:rsid w:val="00F31BCE"/>
    <w:rsid w:val="00F42887"/>
    <w:rsid w:val="00F44426"/>
    <w:rsid w:val="00F47EF7"/>
    <w:rsid w:val="00F55B1F"/>
    <w:rsid w:val="00F55F22"/>
    <w:rsid w:val="00F62C08"/>
    <w:rsid w:val="00F72C64"/>
    <w:rsid w:val="00F743B6"/>
    <w:rsid w:val="00FB0C89"/>
    <w:rsid w:val="00FB7523"/>
    <w:rsid w:val="00FD6C14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9D6056"/>
  <w15:docId w15:val="{CB197718-D2C3-49D6-97E6-F5FE04C1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2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32399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D6872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2D687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tandard">
    <w:name w:val="Standard"/>
    <w:uiPriority w:val="99"/>
    <w:rsid w:val="006C528C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6C528C"/>
    <w:pPr>
      <w:spacing w:after="120"/>
    </w:pPr>
  </w:style>
  <w:style w:type="paragraph" w:styleId="a4">
    <w:name w:val="Balloon Text"/>
    <w:basedOn w:val="a"/>
    <w:link w:val="a5"/>
    <w:uiPriority w:val="99"/>
    <w:semiHidden/>
    <w:rsid w:val="00CF5062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5062"/>
    <w:rPr>
      <w:rFonts w:ascii="Tahoma" w:hAnsi="Tahoma" w:cs="Tahoma"/>
      <w:sz w:val="16"/>
      <w:szCs w:val="16"/>
      <w:lang w:eastAsia="ar-SA" w:bidi="ar-SA"/>
    </w:rPr>
  </w:style>
  <w:style w:type="paragraph" w:customStyle="1" w:styleId="p26">
    <w:name w:val="p26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09742F"/>
  </w:style>
  <w:style w:type="paragraph" w:customStyle="1" w:styleId="p18">
    <w:name w:val="p18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09742F"/>
  </w:style>
  <w:style w:type="character" w:customStyle="1" w:styleId="s6">
    <w:name w:val="s6"/>
    <w:basedOn w:val="a0"/>
    <w:uiPriority w:val="99"/>
    <w:rsid w:val="0009742F"/>
  </w:style>
  <w:style w:type="paragraph" w:customStyle="1" w:styleId="1">
    <w:name w:val="Без интервала1"/>
    <w:uiPriority w:val="99"/>
    <w:rsid w:val="001319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1319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440F7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">
    <w:name w:val="Без интервала2"/>
    <w:uiPriority w:val="99"/>
    <w:rsid w:val="00440F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0">
    <w:name w:val="Знак Знак2"/>
    <w:basedOn w:val="a"/>
    <w:rsid w:val="00B509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 Spacing"/>
    <w:link w:val="a7"/>
    <w:uiPriority w:val="99"/>
    <w:qFormat/>
    <w:rsid w:val="00B5094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C52E08"/>
    <w:pPr>
      <w:suppressAutoHyphens w:val="0"/>
      <w:ind w:left="720"/>
    </w:pPr>
    <w:rPr>
      <w:rFonts w:eastAsia="Calibri"/>
      <w:lang w:eastAsia="ru-RU"/>
    </w:rPr>
  </w:style>
  <w:style w:type="paragraph" w:customStyle="1" w:styleId="21">
    <w:name w:val="Знак Знак21"/>
    <w:basedOn w:val="a"/>
    <w:rsid w:val="005E758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32399D"/>
    <w:rPr>
      <w:rFonts w:ascii="Times New Roman" w:eastAsia="Arial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2399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32399D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paragraph" w:customStyle="1" w:styleId="23">
    <w:name w:val="Знак Знак2 Знак Знак Знак"/>
    <w:basedOn w:val="a"/>
    <w:rsid w:val="00ED6E6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"/>
    <w:basedOn w:val="a"/>
    <w:rsid w:val="005671D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Абзац списка3"/>
    <w:basedOn w:val="a"/>
    <w:rsid w:val="008D5ED7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BA7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9AE3-CEBC-44D5-948E-8D481728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Стопина  С.В.</cp:lastModifiedBy>
  <cp:revision>8</cp:revision>
  <cp:lastPrinted>2024-03-11T10:35:00Z</cp:lastPrinted>
  <dcterms:created xsi:type="dcterms:W3CDTF">2024-03-07T09:00:00Z</dcterms:created>
  <dcterms:modified xsi:type="dcterms:W3CDTF">2024-04-08T05:34:00Z</dcterms:modified>
</cp:coreProperties>
</file>