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41" w:rsidRDefault="00C07E41" w:rsidP="001A5ACD">
      <w:pPr>
        <w:tabs>
          <w:tab w:val="left" w:pos="5580"/>
        </w:tabs>
        <w:ind w:right="-185"/>
        <w:jc w:val="both"/>
        <w:rPr>
          <w:sz w:val="28"/>
          <w:szCs w:val="28"/>
        </w:rPr>
      </w:pPr>
    </w:p>
    <w:p w:rsidR="001A5ACD" w:rsidRDefault="001A5ACD" w:rsidP="001A5ACD">
      <w:pPr>
        <w:tabs>
          <w:tab w:val="left" w:pos="5580"/>
        </w:tabs>
        <w:ind w:right="-185"/>
        <w:jc w:val="both"/>
        <w:rPr>
          <w:sz w:val="28"/>
          <w:szCs w:val="28"/>
        </w:rPr>
      </w:pPr>
    </w:p>
    <w:p w:rsidR="001A5ACD" w:rsidRDefault="001A5ACD" w:rsidP="001A5ACD">
      <w:pPr>
        <w:tabs>
          <w:tab w:val="left" w:pos="5580"/>
        </w:tabs>
        <w:ind w:right="-185"/>
        <w:jc w:val="both"/>
        <w:rPr>
          <w:sz w:val="28"/>
          <w:szCs w:val="28"/>
        </w:rPr>
      </w:pPr>
    </w:p>
    <w:p w:rsidR="001A5ACD" w:rsidRPr="001A5ACD" w:rsidRDefault="001A5ACD" w:rsidP="001A5ACD">
      <w:pPr>
        <w:tabs>
          <w:tab w:val="left" w:pos="5580"/>
        </w:tabs>
        <w:ind w:right="-185"/>
        <w:jc w:val="both"/>
        <w:rPr>
          <w:sz w:val="28"/>
          <w:szCs w:val="28"/>
        </w:rPr>
      </w:pPr>
    </w:p>
    <w:p w:rsidR="00C07E41" w:rsidRDefault="00C07E41" w:rsidP="006C330F">
      <w:pPr>
        <w:widowControl w:val="0"/>
        <w:autoSpaceDE w:val="0"/>
        <w:autoSpaceDN w:val="0"/>
        <w:adjustRightInd w:val="0"/>
        <w:jc w:val="right"/>
        <w:outlineLvl w:val="2"/>
      </w:pPr>
    </w:p>
    <w:p w:rsidR="00C07E41" w:rsidRDefault="00C07E41" w:rsidP="00617C76">
      <w:pPr>
        <w:jc w:val="center"/>
        <w:rPr>
          <w:b/>
          <w:sz w:val="32"/>
          <w:szCs w:val="32"/>
        </w:rPr>
      </w:pPr>
      <w:r w:rsidRPr="00617C76">
        <w:rPr>
          <w:b/>
          <w:sz w:val="32"/>
          <w:szCs w:val="32"/>
        </w:rPr>
        <w:t>Отчет по муниципальной программе</w:t>
      </w:r>
    </w:p>
    <w:p w:rsidR="00617C76" w:rsidRDefault="00617C76" w:rsidP="00617C76">
      <w:pPr>
        <w:jc w:val="center"/>
        <w:rPr>
          <w:b/>
          <w:sz w:val="32"/>
          <w:szCs w:val="32"/>
        </w:rPr>
      </w:pPr>
    </w:p>
    <w:p w:rsidR="00013DFF" w:rsidRPr="00617C76" w:rsidRDefault="00013DFF" w:rsidP="00617C76">
      <w:pPr>
        <w:jc w:val="center"/>
        <w:rPr>
          <w:b/>
          <w:sz w:val="32"/>
          <w:szCs w:val="32"/>
        </w:rPr>
      </w:pPr>
    </w:p>
    <w:p w:rsidR="00C07E41" w:rsidRPr="00DE5451" w:rsidRDefault="00430A37" w:rsidP="00430A37">
      <w:pPr>
        <w:jc w:val="center"/>
        <w:rPr>
          <w:sz w:val="32"/>
          <w:szCs w:val="32"/>
        </w:rPr>
      </w:pPr>
      <w:r w:rsidRPr="00430A37">
        <w:rPr>
          <w:b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430A37">
        <w:rPr>
          <w:b/>
          <w:sz w:val="28"/>
          <w:szCs w:val="28"/>
        </w:rPr>
        <w:t>Вожегодского</w:t>
      </w:r>
      <w:proofErr w:type="spellEnd"/>
      <w:r w:rsidRPr="00430A37">
        <w:rPr>
          <w:b/>
          <w:sz w:val="28"/>
          <w:szCs w:val="28"/>
        </w:rPr>
        <w:t xml:space="preserve"> муниципального округа на 2023-2027 годы»</w:t>
      </w:r>
    </w:p>
    <w:p w:rsidR="004264B1" w:rsidRPr="001A5ACD" w:rsidRDefault="001A5ACD" w:rsidP="001A5ACD">
      <w:pPr>
        <w:jc w:val="center"/>
        <w:rPr>
          <w:b/>
          <w:sz w:val="28"/>
          <w:szCs w:val="28"/>
        </w:rPr>
      </w:pPr>
      <w:r w:rsidRPr="001A5ACD">
        <w:rPr>
          <w:b/>
          <w:sz w:val="28"/>
          <w:szCs w:val="28"/>
        </w:rPr>
        <w:t>за 2023 год</w:t>
      </w: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013DFF" w:rsidRDefault="00013DFF" w:rsidP="00C07E41">
      <w:pPr>
        <w:ind w:firstLine="708"/>
        <w:jc w:val="both"/>
        <w:rPr>
          <w:sz w:val="28"/>
          <w:szCs w:val="28"/>
        </w:rPr>
      </w:pPr>
    </w:p>
    <w:p w:rsidR="00013DFF" w:rsidRDefault="00013DFF" w:rsidP="00C07E41">
      <w:pPr>
        <w:ind w:firstLine="708"/>
        <w:jc w:val="both"/>
        <w:rPr>
          <w:sz w:val="28"/>
          <w:szCs w:val="28"/>
        </w:rPr>
      </w:pPr>
    </w:p>
    <w:p w:rsidR="00013DFF" w:rsidRDefault="00013DFF" w:rsidP="00C07E41">
      <w:pPr>
        <w:ind w:firstLine="708"/>
        <w:jc w:val="both"/>
        <w:rPr>
          <w:sz w:val="28"/>
          <w:szCs w:val="28"/>
        </w:rPr>
      </w:pPr>
    </w:p>
    <w:p w:rsidR="00013DFF" w:rsidRDefault="00013DFF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013DFF">
      <w:pPr>
        <w:tabs>
          <w:tab w:val="left" w:pos="5580"/>
        </w:tabs>
        <w:ind w:right="-185"/>
        <w:rPr>
          <w:sz w:val="28"/>
          <w:szCs w:val="28"/>
        </w:rPr>
      </w:pPr>
      <w:r w:rsidRPr="0086118E">
        <w:rPr>
          <w:sz w:val="28"/>
          <w:szCs w:val="28"/>
        </w:rPr>
        <w:t xml:space="preserve">Ответственный исполнитель муниципальной программы </w:t>
      </w:r>
      <w:r>
        <w:rPr>
          <w:sz w:val="28"/>
          <w:szCs w:val="28"/>
        </w:rPr>
        <w:t>–</w:t>
      </w:r>
    </w:p>
    <w:p w:rsidR="00C07E41" w:rsidRDefault="00C07E41" w:rsidP="00013DFF">
      <w:pPr>
        <w:tabs>
          <w:tab w:val="left" w:pos="5580"/>
        </w:tabs>
        <w:ind w:right="-185"/>
        <w:rPr>
          <w:sz w:val="28"/>
          <w:szCs w:val="28"/>
        </w:rPr>
      </w:pPr>
      <w:r w:rsidRPr="0086118E">
        <w:rPr>
          <w:sz w:val="28"/>
          <w:szCs w:val="28"/>
        </w:rPr>
        <w:t xml:space="preserve">администрация </w:t>
      </w:r>
      <w:proofErr w:type="spellStart"/>
      <w:r w:rsidRPr="0086118E">
        <w:rPr>
          <w:sz w:val="28"/>
          <w:szCs w:val="28"/>
        </w:rPr>
        <w:t>Вожегодского</w:t>
      </w:r>
      <w:proofErr w:type="spellEnd"/>
      <w:r w:rsidRPr="0086118E">
        <w:rPr>
          <w:sz w:val="28"/>
          <w:szCs w:val="28"/>
        </w:rPr>
        <w:t xml:space="preserve"> муниципального </w:t>
      </w:r>
      <w:r w:rsidR="00430A37">
        <w:rPr>
          <w:sz w:val="28"/>
          <w:szCs w:val="28"/>
        </w:rPr>
        <w:t>округа</w:t>
      </w:r>
    </w:p>
    <w:p w:rsidR="00C07E41" w:rsidRPr="0086118E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</w:p>
    <w:p w:rsidR="00C07E41" w:rsidRDefault="00C07E41" w:rsidP="00C07E41">
      <w:pPr>
        <w:jc w:val="center"/>
        <w:rPr>
          <w:sz w:val="28"/>
          <w:szCs w:val="28"/>
        </w:rPr>
      </w:pPr>
    </w:p>
    <w:p w:rsidR="00C07E41" w:rsidRDefault="00C07E41" w:rsidP="00C07E41">
      <w:pPr>
        <w:rPr>
          <w:sz w:val="28"/>
          <w:szCs w:val="28"/>
        </w:rPr>
      </w:pPr>
    </w:p>
    <w:p w:rsidR="00C07E41" w:rsidRPr="00617C76" w:rsidRDefault="003B54F3" w:rsidP="00C07E41">
      <w:r w:rsidRPr="00617C76">
        <w:t xml:space="preserve">Первый заместитель главы </w:t>
      </w:r>
      <w:r w:rsidR="00C07E41" w:rsidRPr="00617C76">
        <w:t xml:space="preserve">Вожегодского </w:t>
      </w:r>
    </w:p>
    <w:p w:rsidR="00C07E41" w:rsidRPr="00617C76" w:rsidRDefault="00C07E41" w:rsidP="001D3D1B">
      <w:r w:rsidRPr="00617C76">
        <w:t xml:space="preserve">муниципального </w:t>
      </w:r>
      <w:r w:rsidR="003B54F3" w:rsidRPr="00617C76">
        <w:t>округа</w:t>
      </w:r>
      <w:r w:rsidRPr="00617C76">
        <w:t xml:space="preserve">                          </w:t>
      </w:r>
      <w:r w:rsidR="00430A37">
        <w:t xml:space="preserve">                  </w:t>
      </w:r>
      <w:r w:rsidRPr="00617C76">
        <w:t>____________________</w:t>
      </w:r>
      <w:r w:rsidR="00D51AFC" w:rsidRPr="00617C76">
        <w:t>Е.В. Первов</w:t>
      </w:r>
      <w:r w:rsidRPr="00617C76">
        <w:t xml:space="preserve"> </w:t>
      </w:r>
    </w:p>
    <w:p w:rsidR="00C07E41" w:rsidRPr="00617C76" w:rsidRDefault="00C07E41" w:rsidP="00C07E41">
      <w:pPr>
        <w:tabs>
          <w:tab w:val="left" w:pos="5580"/>
        </w:tabs>
        <w:ind w:right="-185"/>
        <w:jc w:val="center"/>
      </w:pPr>
    </w:p>
    <w:p w:rsidR="00C07E41" w:rsidRPr="00617C76" w:rsidRDefault="00C07E41" w:rsidP="00C07E41">
      <w:r w:rsidRPr="00617C76">
        <w:t xml:space="preserve">Отчет подготовила:  </w:t>
      </w:r>
    </w:p>
    <w:p w:rsidR="00C07E41" w:rsidRPr="00617C76" w:rsidRDefault="00C07E41" w:rsidP="00C07E41">
      <w:pPr>
        <w:jc w:val="both"/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510"/>
        <w:gridCol w:w="1560"/>
        <w:gridCol w:w="4398"/>
      </w:tblGrid>
      <w:tr w:rsidR="00C07E41" w:rsidRPr="00617C76" w:rsidTr="00430A37">
        <w:tc>
          <w:tcPr>
            <w:tcW w:w="3510" w:type="dxa"/>
          </w:tcPr>
          <w:p w:rsidR="00C07E41" w:rsidRPr="00617C76" w:rsidRDefault="00C07E41" w:rsidP="003B54F3">
            <w:r w:rsidRPr="00617C76">
              <w:t>Заведующий отделом архитектуры</w:t>
            </w:r>
            <w:r w:rsidR="003B54F3" w:rsidRPr="00617C76">
              <w:t>,</w:t>
            </w:r>
            <w:r w:rsidRPr="00617C76">
              <w:t xml:space="preserve"> градостроительства</w:t>
            </w:r>
            <w:r w:rsidR="003B54F3" w:rsidRPr="00617C76">
              <w:t xml:space="preserve"> и благоустройства управления строительства и  инфраструктуры</w:t>
            </w:r>
            <w:r w:rsidRPr="00617C76">
              <w:t xml:space="preserve"> администрации Вожегодского муниципального </w:t>
            </w:r>
            <w:r w:rsidR="003B54F3" w:rsidRPr="00617C76">
              <w:t>округа</w:t>
            </w:r>
          </w:p>
        </w:tc>
        <w:tc>
          <w:tcPr>
            <w:tcW w:w="1560" w:type="dxa"/>
          </w:tcPr>
          <w:p w:rsidR="00C07E41" w:rsidRPr="00617C76" w:rsidRDefault="00C07E41" w:rsidP="00430A37">
            <w:pPr>
              <w:jc w:val="both"/>
            </w:pPr>
          </w:p>
        </w:tc>
        <w:tc>
          <w:tcPr>
            <w:tcW w:w="4398" w:type="dxa"/>
          </w:tcPr>
          <w:p w:rsidR="00C07E41" w:rsidRPr="00617C76" w:rsidRDefault="00C07E41" w:rsidP="00430A37">
            <w:pPr>
              <w:jc w:val="both"/>
            </w:pPr>
          </w:p>
          <w:p w:rsidR="00C07E41" w:rsidRPr="00617C76" w:rsidRDefault="00C07E41" w:rsidP="00430A37">
            <w:pPr>
              <w:jc w:val="center"/>
            </w:pPr>
            <w:r w:rsidRPr="00617C76">
              <w:t>____________________</w:t>
            </w:r>
            <w:proofErr w:type="spellStart"/>
            <w:r w:rsidRPr="00617C76">
              <w:t>О.Г.Холодилова</w:t>
            </w:r>
            <w:proofErr w:type="spellEnd"/>
          </w:p>
          <w:p w:rsidR="00C07E41" w:rsidRPr="00617C76" w:rsidRDefault="00C07E41" w:rsidP="00430A37">
            <w:pPr>
              <w:jc w:val="right"/>
            </w:pPr>
            <w:r w:rsidRPr="00617C76">
              <w:t>(817-44) 2-21-37</w:t>
            </w:r>
          </w:p>
        </w:tc>
      </w:tr>
    </w:tbl>
    <w:p w:rsidR="00C07E41" w:rsidRDefault="00C07E41" w:rsidP="00C07E41">
      <w:pPr>
        <w:jc w:val="both"/>
        <w:rPr>
          <w:sz w:val="28"/>
        </w:rPr>
      </w:pPr>
    </w:p>
    <w:p w:rsidR="00C07E41" w:rsidRDefault="0034439F" w:rsidP="001A5ACD">
      <w:pPr>
        <w:jc w:val="right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13.3pt;margin-top:11.5pt;width:89.25pt;height:25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872D21" w:rsidRPr="001A5ACD" w:rsidRDefault="00872D21" w:rsidP="001A5ACD">
                  <w:pPr>
                    <w:jc w:val="right"/>
                    <w:rPr>
                      <w:sz w:val="22"/>
                      <w:szCs w:val="28"/>
                    </w:rPr>
                  </w:pPr>
                  <w:r w:rsidRPr="001A5ACD">
                    <w:rPr>
                      <w:sz w:val="22"/>
                      <w:szCs w:val="28"/>
                    </w:rPr>
                    <w:t>(дата отчета)</w:t>
                  </w:r>
                </w:p>
                <w:p w:rsidR="00872D21" w:rsidRPr="001A5ACD" w:rsidRDefault="00872D21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1A5ACD">
        <w:rPr>
          <w:sz w:val="28"/>
          <w:szCs w:val="28"/>
        </w:rPr>
        <w:t>15.03.2024</w:t>
      </w:r>
    </w:p>
    <w:p w:rsidR="00013DFF" w:rsidRDefault="00013DFF" w:rsidP="001A5AC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0A37" w:rsidRDefault="00617C76" w:rsidP="00617C76">
      <w:pPr>
        <w:ind w:firstLine="540"/>
        <w:jc w:val="both"/>
        <w:rPr>
          <w:color w:val="000000"/>
          <w:sz w:val="28"/>
          <w:szCs w:val="28"/>
        </w:rPr>
      </w:pPr>
      <w:r w:rsidRPr="00CD35FB">
        <w:rPr>
          <w:color w:val="000000"/>
          <w:sz w:val="28"/>
          <w:szCs w:val="28"/>
        </w:rPr>
        <w:lastRenderedPageBreak/>
        <w:t>Цел</w:t>
      </w:r>
      <w:r w:rsidR="00430A37">
        <w:rPr>
          <w:color w:val="000000"/>
          <w:sz w:val="28"/>
          <w:szCs w:val="28"/>
        </w:rPr>
        <w:t>ью муниципальной программы является реализация федерального приоритетного проекта «Формирование комфортной городской среды», государственной программы Вологодской области «Формирование современной городской среды на 2018-2027 годы».</w:t>
      </w:r>
    </w:p>
    <w:p w:rsidR="00430A37" w:rsidRDefault="00430A37" w:rsidP="00617C7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</w:t>
      </w:r>
      <w:r w:rsidR="00D63A1D">
        <w:rPr>
          <w:color w:val="000000"/>
          <w:sz w:val="28"/>
          <w:szCs w:val="28"/>
        </w:rPr>
        <w:t>е задачи программ:</w:t>
      </w:r>
    </w:p>
    <w:p w:rsidR="00617C76" w:rsidRDefault="00430A37" w:rsidP="00617C7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уровня благоустройства дворовых территорий многоквартирных домов на территории </w:t>
      </w:r>
      <w:proofErr w:type="spellStart"/>
      <w:r>
        <w:rPr>
          <w:color w:val="000000"/>
          <w:sz w:val="28"/>
          <w:szCs w:val="28"/>
        </w:rPr>
        <w:t>Вожегодского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муниицпального</w:t>
      </w:r>
      <w:proofErr w:type="spellEnd"/>
      <w:r>
        <w:rPr>
          <w:color w:val="000000"/>
          <w:sz w:val="28"/>
          <w:szCs w:val="28"/>
        </w:rPr>
        <w:t xml:space="preserve"> округа;</w:t>
      </w:r>
    </w:p>
    <w:p w:rsidR="00430A37" w:rsidRDefault="00430A37" w:rsidP="00617C7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уровня благоустройства общественных территорий </w:t>
      </w:r>
      <w:proofErr w:type="spellStart"/>
      <w:r>
        <w:rPr>
          <w:color w:val="000000"/>
          <w:sz w:val="28"/>
          <w:szCs w:val="28"/>
        </w:rPr>
        <w:t>Вожегодского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округа;</w:t>
      </w:r>
    </w:p>
    <w:p w:rsidR="00430A37" w:rsidRDefault="00430A37" w:rsidP="00617C7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заинтересованных граждан, организаций в реализацию мер</w:t>
      </w:r>
      <w:r w:rsidR="00D63A1D">
        <w:rPr>
          <w:color w:val="000000"/>
          <w:sz w:val="28"/>
          <w:szCs w:val="28"/>
        </w:rPr>
        <w:t>оприятий по благоустройству тер</w:t>
      </w:r>
      <w:r>
        <w:rPr>
          <w:color w:val="000000"/>
          <w:sz w:val="28"/>
          <w:szCs w:val="28"/>
        </w:rPr>
        <w:t>рито</w:t>
      </w:r>
      <w:r w:rsidR="00D63A1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ии </w:t>
      </w:r>
      <w:proofErr w:type="spellStart"/>
      <w:r w:rsidR="00D63A1D">
        <w:rPr>
          <w:color w:val="000000"/>
          <w:sz w:val="28"/>
          <w:szCs w:val="28"/>
        </w:rPr>
        <w:t>Вожегодского</w:t>
      </w:r>
      <w:proofErr w:type="spellEnd"/>
      <w:r w:rsidR="00D63A1D">
        <w:rPr>
          <w:color w:val="000000"/>
          <w:sz w:val="28"/>
          <w:szCs w:val="28"/>
        </w:rPr>
        <w:t xml:space="preserve"> муниципального округа.</w:t>
      </w:r>
    </w:p>
    <w:p w:rsidR="00D63A1D" w:rsidRDefault="00D63A1D" w:rsidP="00617C76">
      <w:pPr>
        <w:ind w:firstLine="540"/>
        <w:jc w:val="both"/>
        <w:rPr>
          <w:color w:val="000000"/>
          <w:sz w:val="28"/>
          <w:szCs w:val="28"/>
        </w:rPr>
      </w:pPr>
    </w:p>
    <w:p w:rsidR="00C07E41" w:rsidRDefault="00C07E41" w:rsidP="00C07E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0570">
        <w:rPr>
          <w:kern w:val="1"/>
          <w:sz w:val="28"/>
          <w:szCs w:val="28"/>
          <w:lang w:eastAsia="ar-SA"/>
        </w:rPr>
        <w:t>Запланированный програ</w:t>
      </w:r>
      <w:r w:rsidR="004758D6">
        <w:rPr>
          <w:kern w:val="1"/>
          <w:sz w:val="28"/>
          <w:szCs w:val="28"/>
          <w:lang w:eastAsia="ar-SA"/>
        </w:rPr>
        <w:t>ммой объем финансирования на 202</w:t>
      </w:r>
      <w:r w:rsidR="001D3D1B">
        <w:rPr>
          <w:kern w:val="1"/>
          <w:sz w:val="28"/>
          <w:szCs w:val="28"/>
          <w:lang w:eastAsia="ar-SA"/>
        </w:rPr>
        <w:t>3</w:t>
      </w:r>
      <w:r w:rsidR="00107CE1">
        <w:rPr>
          <w:kern w:val="1"/>
          <w:sz w:val="28"/>
          <w:szCs w:val="28"/>
          <w:lang w:eastAsia="ar-SA"/>
        </w:rPr>
        <w:t xml:space="preserve"> </w:t>
      </w:r>
      <w:r w:rsidRPr="00350570">
        <w:rPr>
          <w:kern w:val="1"/>
          <w:sz w:val="28"/>
          <w:szCs w:val="28"/>
          <w:lang w:eastAsia="ar-SA"/>
        </w:rPr>
        <w:t xml:space="preserve">год – </w:t>
      </w:r>
      <w:r w:rsidR="00D63A1D">
        <w:rPr>
          <w:kern w:val="1"/>
          <w:sz w:val="28"/>
          <w:szCs w:val="28"/>
          <w:lang w:eastAsia="ar-SA"/>
        </w:rPr>
        <w:t>3 987,0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</w:p>
    <w:p w:rsidR="00C07E41" w:rsidRDefault="00C07E4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 w:rsidRPr="00350570">
        <w:rPr>
          <w:kern w:val="1"/>
          <w:sz w:val="28"/>
          <w:szCs w:val="28"/>
          <w:lang w:eastAsia="ar-SA"/>
        </w:rPr>
        <w:t>За 20</w:t>
      </w:r>
      <w:r w:rsidR="004758D6">
        <w:rPr>
          <w:kern w:val="1"/>
          <w:sz w:val="28"/>
          <w:szCs w:val="28"/>
          <w:lang w:eastAsia="ar-SA"/>
        </w:rPr>
        <w:t>2</w:t>
      </w:r>
      <w:r w:rsidR="001D3D1B">
        <w:rPr>
          <w:kern w:val="1"/>
          <w:sz w:val="28"/>
          <w:szCs w:val="28"/>
          <w:lang w:eastAsia="ar-SA"/>
        </w:rPr>
        <w:t>3</w:t>
      </w:r>
      <w:r w:rsidRPr="00350570">
        <w:rPr>
          <w:kern w:val="1"/>
          <w:sz w:val="28"/>
          <w:szCs w:val="28"/>
          <w:lang w:eastAsia="ar-SA"/>
        </w:rPr>
        <w:t xml:space="preserve"> год на реализацию программы фактически израсходовано </w:t>
      </w:r>
      <w:r w:rsidR="00FA347C">
        <w:rPr>
          <w:kern w:val="1"/>
          <w:sz w:val="28"/>
          <w:szCs w:val="28"/>
          <w:lang w:eastAsia="ar-SA"/>
        </w:rPr>
        <w:t xml:space="preserve">– </w:t>
      </w:r>
      <w:r w:rsidR="00D63A1D">
        <w:rPr>
          <w:kern w:val="1"/>
          <w:sz w:val="28"/>
          <w:szCs w:val="28"/>
          <w:lang w:eastAsia="ar-SA"/>
        </w:rPr>
        <w:t>3 987,0</w:t>
      </w:r>
      <w:r>
        <w:rPr>
          <w:kern w:val="1"/>
          <w:sz w:val="28"/>
          <w:szCs w:val="28"/>
          <w:lang w:eastAsia="ar-SA"/>
        </w:rPr>
        <w:t xml:space="preserve"> тыс. руб. </w:t>
      </w:r>
      <w:r w:rsidRPr="00350570">
        <w:rPr>
          <w:kern w:val="1"/>
          <w:sz w:val="28"/>
          <w:szCs w:val="28"/>
          <w:lang w:eastAsia="ar-SA"/>
        </w:rPr>
        <w:t xml:space="preserve">Уровень использования финансовых средств – </w:t>
      </w:r>
      <w:r w:rsidR="00D63A1D">
        <w:rPr>
          <w:kern w:val="1"/>
          <w:sz w:val="28"/>
          <w:szCs w:val="28"/>
          <w:lang w:eastAsia="ar-SA"/>
        </w:rPr>
        <w:t>10</w:t>
      </w:r>
      <w:r w:rsidR="00EE38DA">
        <w:rPr>
          <w:kern w:val="1"/>
          <w:sz w:val="28"/>
          <w:szCs w:val="28"/>
          <w:lang w:eastAsia="ar-SA"/>
        </w:rPr>
        <w:t xml:space="preserve">0 </w:t>
      </w:r>
      <w:r w:rsidRPr="00350570">
        <w:rPr>
          <w:kern w:val="1"/>
          <w:sz w:val="28"/>
          <w:szCs w:val="28"/>
          <w:lang w:eastAsia="ar-SA"/>
        </w:rPr>
        <w:t>%.</w:t>
      </w:r>
    </w:p>
    <w:p w:rsidR="001A5ACD" w:rsidRDefault="00C07E41" w:rsidP="001A5ACD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 w:rsidRPr="00350570">
        <w:rPr>
          <w:kern w:val="1"/>
          <w:sz w:val="28"/>
          <w:szCs w:val="28"/>
          <w:lang w:eastAsia="ar-SA"/>
        </w:rPr>
        <w:t xml:space="preserve">В соответствии с данной Программой проведены </w:t>
      </w:r>
      <w:r w:rsidR="00617C76">
        <w:rPr>
          <w:kern w:val="1"/>
          <w:sz w:val="28"/>
          <w:szCs w:val="28"/>
          <w:lang w:eastAsia="ar-SA"/>
        </w:rPr>
        <w:t>все основные мероприятия.</w:t>
      </w:r>
    </w:p>
    <w:p w:rsidR="001A5ACD" w:rsidRDefault="001A5ACD" w:rsidP="001A5ACD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1A5ACD" w:rsidRDefault="00E80160" w:rsidP="001A5ACD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В</w:t>
      </w:r>
      <w:r w:rsidR="001A5ACD" w:rsidRPr="00DF2497">
        <w:rPr>
          <w:sz w:val="28"/>
          <w:szCs w:val="28"/>
        </w:rPr>
        <w:t xml:space="preserve"> рамках реализации подпрограммы 1 </w:t>
      </w:r>
      <w:r w:rsidR="001A5ACD" w:rsidRPr="001A5ACD">
        <w:rPr>
          <w:kern w:val="1"/>
          <w:sz w:val="28"/>
          <w:szCs w:val="28"/>
          <w:lang w:eastAsia="ar-SA"/>
        </w:rPr>
        <w:t xml:space="preserve">«Благоустройство дворовых территорий  муниципальных образований области» </w:t>
      </w:r>
      <w:r>
        <w:rPr>
          <w:kern w:val="1"/>
          <w:sz w:val="28"/>
          <w:szCs w:val="28"/>
          <w:lang w:eastAsia="ar-SA"/>
        </w:rPr>
        <w:t xml:space="preserve">в 2023 году </w:t>
      </w:r>
      <w:r w:rsidR="001A5ACD">
        <w:rPr>
          <w:kern w:val="1"/>
          <w:sz w:val="28"/>
          <w:szCs w:val="28"/>
          <w:lang w:eastAsia="ar-SA"/>
        </w:rPr>
        <w:t>благоустроено 4 дворовых территории</w:t>
      </w:r>
      <w:r>
        <w:rPr>
          <w:kern w:val="1"/>
          <w:sz w:val="28"/>
          <w:szCs w:val="28"/>
          <w:lang w:eastAsia="ar-SA"/>
        </w:rPr>
        <w:t xml:space="preserve"> по адресу</w:t>
      </w:r>
      <w:r w:rsidR="001A5ACD">
        <w:rPr>
          <w:kern w:val="1"/>
          <w:sz w:val="28"/>
          <w:szCs w:val="28"/>
          <w:lang w:eastAsia="ar-SA"/>
        </w:rPr>
        <w:t>:</w:t>
      </w:r>
    </w:p>
    <w:p w:rsidR="00E80160" w:rsidRDefault="001A5ACD" w:rsidP="001A5ACD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- </w:t>
      </w:r>
      <w:r w:rsidRPr="001A5ACD">
        <w:rPr>
          <w:kern w:val="1"/>
          <w:sz w:val="28"/>
          <w:szCs w:val="28"/>
          <w:lang w:eastAsia="ar-SA"/>
        </w:rPr>
        <w:t xml:space="preserve">Вологодская область, </w:t>
      </w:r>
      <w:proofErr w:type="spellStart"/>
      <w:r w:rsidRPr="001A5ACD">
        <w:rPr>
          <w:kern w:val="1"/>
          <w:sz w:val="28"/>
          <w:szCs w:val="28"/>
          <w:lang w:eastAsia="ar-SA"/>
        </w:rPr>
        <w:t>Вожегодский</w:t>
      </w:r>
      <w:proofErr w:type="spellEnd"/>
      <w:r w:rsidRPr="001A5ACD">
        <w:rPr>
          <w:kern w:val="1"/>
          <w:sz w:val="28"/>
          <w:szCs w:val="28"/>
          <w:lang w:eastAsia="ar-SA"/>
        </w:rPr>
        <w:t xml:space="preserve"> муниципальный район, </w:t>
      </w:r>
      <w:proofErr w:type="spellStart"/>
      <w:r w:rsidRPr="001A5ACD">
        <w:rPr>
          <w:kern w:val="1"/>
          <w:sz w:val="28"/>
          <w:szCs w:val="28"/>
          <w:lang w:eastAsia="ar-SA"/>
        </w:rPr>
        <w:t>п.Вожега</w:t>
      </w:r>
      <w:proofErr w:type="spellEnd"/>
      <w:r w:rsidRPr="001A5ACD">
        <w:rPr>
          <w:kern w:val="1"/>
          <w:sz w:val="28"/>
          <w:szCs w:val="28"/>
          <w:lang w:eastAsia="ar-SA"/>
        </w:rPr>
        <w:t>, ул. Садовая,28</w:t>
      </w:r>
      <w:r>
        <w:rPr>
          <w:kern w:val="1"/>
          <w:sz w:val="28"/>
          <w:szCs w:val="28"/>
          <w:lang w:eastAsia="ar-SA"/>
        </w:rPr>
        <w:t>;</w:t>
      </w:r>
    </w:p>
    <w:p w:rsidR="00E80160" w:rsidRDefault="00E80160" w:rsidP="001A5ACD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- </w:t>
      </w:r>
      <w:r w:rsidRPr="00E80160">
        <w:rPr>
          <w:kern w:val="1"/>
          <w:sz w:val="28"/>
          <w:szCs w:val="28"/>
          <w:lang w:eastAsia="ar-SA"/>
        </w:rPr>
        <w:t xml:space="preserve">Вологодская область, </w:t>
      </w:r>
      <w:proofErr w:type="spellStart"/>
      <w:r w:rsidRPr="00E80160">
        <w:rPr>
          <w:kern w:val="1"/>
          <w:sz w:val="28"/>
          <w:szCs w:val="28"/>
          <w:lang w:eastAsia="ar-SA"/>
        </w:rPr>
        <w:t>Вожегодский</w:t>
      </w:r>
      <w:proofErr w:type="spellEnd"/>
      <w:r w:rsidRPr="00E80160">
        <w:rPr>
          <w:kern w:val="1"/>
          <w:sz w:val="28"/>
          <w:szCs w:val="28"/>
          <w:lang w:eastAsia="ar-SA"/>
        </w:rPr>
        <w:t xml:space="preserve"> муниципальный район, </w:t>
      </w:r>
      <w:proofErr w:type="spellStart"/>
      <w:r w:rsidRPr="00E80160">
        <w:rPr>
          <w:kern w:val="1"/>
          <w:sz w:val="28"/>
          <w:szCs w:val="28"/>
          <w:lang w:eastAsia="ar-SA"/>
        </w:rPr>
        <w:t>п.Вожега</w:t>
      </w:r>
      <w:proofErr w:type="spellEnd"/>
      <w:r w:rsidRPr="00E80160">
        <w:rPr>
          <w:kern w:val="1"/>
          <w:sz w:val="28"/>
          <w:szCs w:val="28"/>
          <w:lang w:eastAsia="ar-SA"/>
        </w:rPr>
        <w:t>, ул. Спортивная,6а</w:t>
      </w:r>
      <w:r>
        <w:rPr>
          <w:kern w:val="1"/>
          <w:sz w:val="28"/>
          <w:szCs w:val="28"/>
          <w:lang w:eastAsia="ar-SA"/>
        </w:rPr>
        <w:t>;</w:t>
      </w:r>
    </w:p>
    <w:p w:rsidR="00E80160" w:rsidRDefault="00E80160" w:rsidP="001A5ACD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- </w:t>
      </w:r>
      <w:r w:rsidRPr="00E80160">
        <w:rPr>
          <w:kern w:val="1"/>
          <w:sz w:val="28"/>
          <w:szCs w:val="28"/>
          <w:lang w:eastAsia="ar-SA"/>
        </w:rPr>
        <w:t xml:space="preserve">Вологодская область, </w:t>
      </w:r>
      <w:proofErr w:type="spellStart"/>
      <w:r w:rsidRPr="00E80160">
        <w:rPr>
          <w:kern w:val="1"/>
          <w:sz w:val="28"/>
          <w:szCs w:val="28"/>
          <w:lang w:eastAsia="ar-SA"/>
        </w:rPr>
        <w:t>Вожегодский</w:t>
      </w:r>
      <w:proofErr w:type="spellEnd"/>
      <w:r w:rsidRPr="00E80160">
        <w:rPr>
          <w:kern w:val="1"/>
          <w:sz w:val="28"/>
          <w:szCs w:val="28"/>
          <w:lang w:eastAsia="ar-SA"/>
        </w:rPr>
        <w:t xml:space="preserve"> муниципальный район, </w:t>
      </w:r>
      <w:proofErr w:type="spellStart"/>
      <w:r w:rsidRPr="00E80160">
        <w:rPr>
          <w:kern w:val="1"/>
          <w:sz w:val="28"/>
          <w:szCs w:val="28"/>
          <w:lang w:eastAsia="ar-SA"/>
        </w:rPr>
        <w:t>п.Вожега</w:t>
      </w:r>
      <w:proofErr w:type="spellEnd"/>
      <w:r w:rsidRPr="00E80160">
        <w:rPr>
          <w:kern w:val="1"/>
          <w:sz w:val="28"/>
          <w:szCs w:val="28"/>
          <w:lang w:eastAsia="ar-SA"/>
        </w:rPr>
        <w:t xml:space="preserve">, </w:t>
      </w:r>
      <w:proofErr w:type="spellStart"/>
      <w:r w:rsidRPr="00E80160">
        <w:rPr>
          <w:kern w:val="1"/>
          <w:sz w:val="28"/>
          <w:szCs w:val="28"/>
          <w:lang w:eastAsia="ar-SA"/>
        </w:rPr>
        <w:t>ул.Октябрьская</w:t>
      </w:r>
      <w:proofErr w:type="spellEnd"/>
      <w:r w:rsidRPr="00E80160">
        <w:rPr>
          <w:kern w:val="1"/>
          <w:sz w:val="28"/>
          <w:szCs w:val="28"/>
          <w:lang w:eastAsia="ar-SA"/>
        </w:rPr>
        <w:t>, 30</w:t>
      </w:r>
      <w:r>
        <w:rPr>
          <w:kern w:val="1"/>
          <w:sz w:val="28"/>
          <w:szCs w:val="28"/>
          <w:lang w:eastAsia="ar-SA"/>
        </w:rPr>
        <w:t>;</w:t>
      </w:r>
    </w:p>
    <w:p w:rsidR="00E80160" w:rsidRDefault="00E80160" w:rsidP="00E80160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- </w:t>
      </w:r>
      <w:r w:rsidRPr="00E80160">
        <w:rPr>
          <w:kern w:val="1"/>
          <w:sz w:val="28"/>
          <w:szCs w:val="28"/>
          <w:lang w:eastAsia="ar-SA"/>
        </w:rPr>
        <w:t xml:space="preserve">Вологодская область, </w:t>
      </w:r>
      <w:proofErr w:type="spellStart"/>
      <w:r w:rsidRPr="00E80160">
        <w:rPr>
          <w:kern w:val="1"/>
          <w:sz w:val="28"/>
          <w:szCs w:val="28"/>
          <w:lang w:eastAsia="ar-SA"/>
        </w:rPr>
        <w:t>Вожегодский</w:t>
      </w:r>
      <w:proofErr w:type="spellEnd"/>
      <w:r w:rsidRPr="00E80160">
        <w:rPr>
          <w:kern w:val="1"/>
          <w:sz w:val="28"/>
          <w:szCs w:val="28"/>
          <w:lang w:eastAsia="ar-SA"/>
        </w:rPr>
        <w:t xml:space="preserve"> муниципальный рай</w:t>
      </w:r>
      <w:r>
        <w:rPr>
          <w:kern w:val="1"/>
          <w:sz w:val="28"/>
          <w:szCs w:val="28"/>
          <w:lang w:eastAsia="ar-SA"/>
        </w:rPr>
        <w:t xml:space="preserve">он, </w:t>
      </w:r>
      <w:proofErr w:type="spellStart"/>
      <w:r>
        <w:rPr>
          <w:kern w:val="1"/>
          <w:sz w:val="28"/>
          <w:szCs w:val="28"/>
          <w:lang w:eastAsia="ar-SA"/>
        </w:rPr>
        <w:t>п.Вожега</w:t>
      </w:r>
      <w:proofErr w:type="spellEnd"/>
      <w:r>
        <w:rPr>
          <w:kern w:val="1"/>
          <w:sz w:val="28"/>
          <w:szCs w:val="28"/>
          <w:lang w:eastAsia="ar-SA"/>
        </w:rPr>
        <w:t xml:space="preserve">, </w:t>
      </w:r>
      <w:proofErr w:type="spellStart"/>
      <w:r>
        <w:rPr>
          <w:kern w:val="1"/>
          <w:sz w:val="28"/>
          <w:szCs w:val="28"/>
          <w:lang w:eastAsia="ar-SA"/>
        </w:rPr>
        <w:t>ул.Октябрьская</w:t>
      </w:r>
      <w:proofErr w:type="spellEnd"/>
      <w:r>
        <w:rPr>
          <w:kern w:val="1"/>
          <w:sz w:val="28"/>
          <w:szCs w:val="28"/>
          <w:lang w:eastAsia="ar-SA"/>
        </w:rPr>
        <w:t>, 67.</w:t>
      </w:r>
    </w:p>
    <w:p w:rsidR="00E80160" w:rsidRDefault="00E80160" w:rsidP="00E80160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E80160" w:rsidRDefault="00E80160" w:rsidP="00E80160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</w:t>
      </w:r>
      <w:r w:rsidRPr="00E80160">
        <w:rPr>
          <w:kern w:val="1"/>
          <w:sz w:val="28"/>
          <w:szCs w:val="28"/>
          <w:lang w:eastAsia="ar-SA"/>
        </w:rPr>
        <w:t xml:space="preserve"> рамках реализации подпрограммы 2 «Благоустройство общественных территорий  муниципальных образований области»</w:t>
      </w:r>
      <w:r>
        <w:rPr>
          <w:kern w:val="1"/>
          <w:sz w:val="28"/>
          <w:szCs w:val="28"/>
          <w:lang w:eastAsia="ar-SA"/>
        </w:rPr>
        <w:t xml:space="preserve"> в 2023 году благоустроено 2 общественные территории:</w:t>
      </w:r>
    </w:p>
    <w:p w:rsidR="00E80160" w:rsidRDefault="00E80160" w:rsidP="00E80160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- </w:t>
      </w:r>
      <w:r w:rsidRPr="00E80160">
        <w:rPr>
          <w:kern w:val="1"/>
          <w:sz w:val="28"/>
          <w:szCs w:val="28"/>
          <w:lang w:eastAsia="ar-SA"/>
        </w:rPr>
        <w:t xml:space="preserve">Вологодская область, </w:t>
      </w:r>
      <w:proofErr w:type="spellStart"/>
      <w:r w:rsidRPr="00E80160">
        <w:rPr>
          <w:kern w:val="1"/>
          <w:sz w:val="28"/>
          <w:szCs w:val="28"/>
          <w:lang w:eastAsia="ar-SA"/>
        </w:rPr>
        <w:t>Вожегодский</w:t>
      </w:r>
      <w:proofErr w:type="spellEnd"/>
      <w:r w:rsidRPr="00E80160">
        <w:rPr>
          <w:kern w:val="1"/>
          <w:sz w:val="28"/>
          <w:szCs w:val="28"/>
          <w:lang w:eastAsia="ar-SA"/>
        </w:rPr>
        <w:t xml:space="preserve"> муниципальный район, </w:t>
      </w:r>
      <w:proofErr w:type="spellStart"/>
      <w:r w:rsidRPr="00E80160">
        <w:rPr>
          <w:kern w:val="1"/>
          <w:sz w:val="28"/>
          <w:szCs w:val="28"/>
          <w:lang w:eastAsia="ar-SA"/>
        </w:rPr>
        <w:t>Вожегодское</w:t>
      </w:r>
      <w:proofErr w:type="spellEnd"/>
      <w:r w:rsidRPr="00E80160">
        <w:rPr>
          <w:kern w:val="1"/>
          <w:sz w:val="28"/>
          <w:szCs w:val="28"/>
          <w:lang w:eastAsia="ar-SA"/>
        </w:rPr>
        <w:t xml:space="preserve"> городское поселение, </w:t>
      </w:r>
      <w:proofErr w:type="spellStart"/>
      <w:r w:rsidRPr="00E80160">
        <w:rPr>
          <w:kern w:val="1"/>
          <w:sz w:val="28"/>
          <w:szCs w:val="28"/>
          <w:lang w:eastAsia="ar-SA"/>
        </w:rPr>
        <w:t>п.Вожега</w:t>
      </w:r>
      <w:proofErr w:type="spellEnd"/>
      <w:proofErr w:type="gramStart"/>
      <w:r w:rsidRPr="00E80160">
        <w:rPr>
          <w:kern w:val="1"/>
          <w:sz w:val="28"/>
          <w:szCs w:val="28"/>
          <w:lang w:eastAsia="ar-SA"/>
        </w:rPr>
        <w:t xml:space="preserve">, </w:t>
      </w:r>
      <w:r>
        <w:rPr>
          <w:kern w:val="1"/>
          <w:sz w:val="28"/>
          <w:szCs w:val="28"/>
          <w:lang w:eastAsia="ar-SA"/>
        </w:rPr>
        <w:t xml:space="preserve"> ул.</w:t>
      </w:r>
      <w:proofErr w:type="gramEnd"/>
      <w:r>
        <w:rPr>
          <w:kern w:val="1"/>
          <w:sz w:val="28"/>
          <w:szCs w:val="28"/>
          <w:lang w:eastAsia="ar-SA"/>
        </w:rPr>
        <w:t xml:space="preserve"> Октябрьская (</w:t>
      </w:r>
      <w:r w:rsidRPr="00E80160">
        <w:rPr>
          <w:kern w:val="1"/>
          <w:sz w:val="28"/>
          <w:szCs w:val="28"/>
          <w:lang w:eastAsia="ar-SA"/>
        </w:rPr>
        <w:t>вдоль д.35, газоны)</w:t>
      </w:r>
      <w:r>
        <w:rPr>
          <w:kern w:val="1"/>
          <w:sz w:val="28"/>
          <w:szCs w:val="28"/>
          <w:lang w:eastAsia="ar-SA"/>
        </w:rPr>
        <w:t>;</w:t>
      </w:r>
    </w:p>
    <w:p w:rsidR="00E80160" w:rsidRDefault="00E80160" w:rsidP="00E80160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- </w:t>
      </w:r>
      <w:r w:rsidRPr="00E80160">
        <w:rPr>
          <w:kern w:val="1"/>
          <w:sz w:val="28"/>
          <w:szCs w:val="28"/>
          <w:lang w:eastAsia="ar-SA"/>
        </w:rPr>
        <w:t xml:space="preserve">Вологодская область, </w:t>
      </w:r>
      <w:proofErr w:type="spellStart"/>
      <w:r w:rsidRPr="00E80160">
        <w:rPr>
          <w:kern w:val="1"/>
          <w:sz w:val="28"/>
          <w:szCs w:val="28"/>
          <w:lang w:eastAsia="ar-SA"/>
        </w:rPr>
        <w:t>Вожегодский</w:t>
      </w:r>
      <w:proofErr w:type="spellEnd"/>
      <w:r w:rsidRPr="00E80160">
        <w:rPr>
          <w:kern w:val="1"/>
          <w:sz w:val="28"/>
          <w:szCs w:val="28"/>
          <w:lang w:eastAsia="ar-SA"/>
        </w:rPr>
        <w:t xml:space="preserve"> муниципальный район, </w:t>
      </w:r>
      <w:proofErr w:type="spellStart"/>
      <w:r w:rsidRPr="00E80160">
        <w:rPr>
          <w:kern w:val="1"/>
          <w:sz w:val="28"/>
          <w:szCs w:val="28"/>
          <w:lang w:eastAsia="ar-SA"/>
        </w:rPr>
        <w:t>Вожегодское</w:t>
      </w:r>
      <w:proofErr w:type="spellEnd"/>
      <w:r w:rsidRPr="00E80160">
        <w:rPr>
          <w:kern w:val="1"/>
          <w:sz w:val="28"/>
          <w:szCs w:val="28"/>
          <w:lang w:eastAsia="ar-SA"/>
        </w:rPr>
        <w:t xml:space="preserve"> городское поселение, </w:t>
      </w:r>
      <w:proofErr w:type="spellStart"/>
      <w:r w:rsidRPr="00E80160">
        <w:rPr>
          <w:kern w:val="1"/>
          <w:sz w:val="28"/>
          <w:szCs w:val="28"/>
          <w:lang w:eastAsia="ar-SA"/>
        </w:rPr>
        <w:t>п.Вожега</w:t>
      </w:r>
      <w:proofErr w:type="spellEnd"/>
      <w:r w:rsidRPr="00E80160">
        <w:rPr>
          <w:kern w:val="1"/>
          <w:sz w:val="28"/>
          <w:szCs w:val="28"/>
          <w:lang w:eastAsia="ar-SA"/>
        </w:rPr>
        <w:t>, ул. Октябрьская между д.44-46 (2 этап)</w:t>
      </w:r>
      <w:r>
        <w:rPr>
          <w:kern w:val="1"/>
          <w:sz w:val="28"/>
          <w:szCs w:val="28"/>
          <w:lang w:eastAsia="ar-SA"/>
        </w:rPr>
        <w:t>.</w:t>
      </w:r>
    </w:p>
    <w:p w:rsidR="00E80160" w:rsidRDefault="00E80160" w:rsidP="00E80160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E80160" w:rsidRDefault="00E80160" w:rsidP="00E80160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013DFF" w:rsidRPr="001A5ACD" w:rsidRDefault="00013DFF" w:rsidP="001A5ACD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 w:rsidRPr="001A5ACD">
        <w:rPr>
          <w:kern w:val="1"/>
          <w:sz w:val="28"/>
          <w:szCs w:val="28"/>
          <w:lang w:eastAsia="ar-SA"/>
        </w:rPr>
        <w:br w:type="page"/>
      </w:r>
    </w:p>
    <w:p w:rsidR="00872D21" w:rsidRDefault="00872D21" w:rsidP="00872D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2D21" w:rsidRPr="00313347" w:rsidRDefault="00872D21" w:rsidP="00872D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t>Таблица 11</w:t>
      </w:r>
    </w:p>
    <w:p w:rsidR="00872D21" w:rsidRPr="00313347" w:rsidRDefault="00872D21" w:rsidP="00872D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Форма</w:t>
      </w:r>
    </w:p>
    <w:p w:rsidR="00872D21" w:rsidRPr="00313347" w:rsidRDefault="00872D21" w:rsidP="00872D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179"/>
      <w:bookmarkEnd w:id="0"/>
      <w:r w:rsidRPr="00313347">
        <w:rPr>
          <w:sz w:val="28"/>
          <w:szCs w:val="28"/>
        </w:rPr>
        <w:t>Сведения о нормативных правовых актах, принятых в целях реализации муниципальной программы</w:t>
      </w:r>
    </w:p>
    <w:p w:rsidR="00872D21" w:rsidRPr="00313347" w:rsidRDefault="00872D21" w:rsidP="00872D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818"/>
        <w:gridCol w:w="1805"/>
        <w:gridCol w:w="4355"/>
        <w:gridCol w:w="1564"/>
      </w:tblGrid>
      <w:tr w:rsidR="00872D21" w:rsidRPr="00313347" w:rsidTr="00872D21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N</w:t>
            </w:r>
          </w:p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п/п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 w:rsidRPr="00313347">
              <w:rPr>
                <w:sz w:val="28"/>
                <w:szCs w:val="28"/>
              </w:rPr>
              <w:t>Вожегодского</w:t>
            </w:r>
            <w:proofErr w:type="spellEnd"/>
            <w:r w:rsidRPr="00313347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Pr="00313347">
              <w:rPr>
                <w:sz w:val="28"/>
                <w:szCs w:val="28"/>
              </w:rPr>
              <w:t>, являющийся главным распорядителем средств областного бюджета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Дата принятия, номер</w:t>
            </w:r>
          </w:p>
        </w:tc>
      </w:tr>
      <w:tr w:rsidR="00872D21" w:rsidRPr="00313347" w:rsidTr="00872D21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3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5</w:t>
            </w:r>
          </w:p>
        </w:tc>
      </w:tr>
      <w:tr w:rsidR="00872D21" w:rsidRPr="00313347" w:rsidTr="00872D21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Благоустройство территории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 на 2023-2027 годы</w:t>
            </w:r>
          </w:p>
        </w:tc>
      </w:tr>
      <w:tr w:rsidR="00872D21" w:rsidRPr="00313347" w:rsidTr="00872D21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Основное мероприятие 1.1</w:t>
            </w:r>
          </w:p>
        </w:tc>
      </w:tr>
      <w:tr w:rsidR="00872D21" w:rsidRPr="00313347" w:rsidTr="00872D21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2D21" w:rsidRPr="00313347" w:rsidTr="00872D21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Основное мероприятие 1.2</w:t>
            </w:r>
          </w:p>
        </w:tc>
      </w:tr>
      <w:tr w:rsidR="00872D21" w:rsidRPr="00313347" w:rsidTr="00872D21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2D21" w:rsidRPr="00313347" w:rsidTr="00872D21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D21" w:rsidRPr="00313347" w:rsidRDefault="00872D21" w:rsidP="00872D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...</w:t>
            </w:r>
          </w:p>
        </w:tc>
      </w:tr>
    </w:tbl>
    <w:p w:rsidR="00872D21" w:rsidRDefault="00872D21" w:rsidP="00872D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2D21" w:rsidRDefault="00872D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3D1B" w:rsidRPr="00313347" w:rsidRDefault="001D3D1B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12</w:t>
      </w:r>
    </w:p>
    <w:p w:rsidR="001D3D1B" w:rsidRPr="00313347" w:rsidRDefault="001D3D1B" w:rsidP="001D3D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Форма</w:t>
      </w:r>
    </w:p>
    <w:p w:rsidR="001D3D1B" w:rsidRPr="00313347" w:rsidRDefault="001D3D1B" w:rsidP="001D3D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об изменениях, внесенных в муниципальную программу за отчетный период</w:t>
      </w:r>
    </w:p>
    <w:p w:rsidR="001D3D1B" w:rsidRPr="00313347" w:rsidRDefault="001D3D1B" w:rsidP="001D3D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4"/>
        <w:gridCol w:w="3119"/>
        <w:gridCol w:w="3450"/>
      </w:tblGrid>
      <w:tr w:rsidR="001D3D1B" w:rsidRPr="00617C76" w:rsidTr="009C551A">
        <w:trPr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1D3D1B" w:rsidP="00430A37">
            <w:pPr>
              <w:widowControl w:val="0"/>
              <w:autoSpaceDE w:val="0"/>
              <w:autoSpaceDN w:val="0"/>
              <w:adjustRightInd w:val="0"/>
            </w:pPr>
            <w:r w:rsidRPr="00617C76">
              <w:t>Реквизиты нормативного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1D3D1B" w:rsidP="00430A37">
            <w:pPr>
              <w:widowControl w:val="0"/>
              <w:autoSpaceDE w:val="0"/>
              <w:autoSpaceDN w:val="0"/>
              <w:adjustRightInd w:val="0"/>
            </w:pPr>
            <w:r w:rsidRPr="00617C76">
              <w:t>Содержание изменений (краткое изложение)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1D3D1B" w:rsidP="00430A37">
            <w:pPr>
              <w:widowControl w:val="0"/>
              <w:autoSpaceDE w:val="0"/>
              <w:autoSpaceDN w:val="0"/>
              <w:adjustRightInd w:val="0"/>
            </w:pPr>
            <w:r w:rsidRPr="00617C76">
              <w:t>Обоснование (краткое изложение)</w:t>
            </w:r>
          </w:p>
        </w:tc>
      </w:tr>
      <w:tr w:rsidR="001D3D1B" w:rsidRPr="00617C76" w:rsidTr="009C551A">
        <w:trPr>
          <w:trHeight w:val="29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1D3D1B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C76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1D3D1B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C76">
              <w:t>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1D3D1B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C76">
              <w:t>3</w:t>
            </w:r>
          </w:p>
        </w:tc>
      </w:tr>
      <w:tr w:rsidR="001D3D1B" w:rsidRPr="00617C76" w:rsidTr="009C551A">
        <w:trPr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1D3D1B" w:rsidP="00D63A1D">
            <w:pPr>
              <w:jc w:val="both"/>
            </w:pPr>
            <w:r w:rsidRPr="00617C76">
              <w:t xml:space="preserve">1.Постановление администрации </w:t>
            </w:r>
            <w:proofErr w:type="spellStart"/>
            <w:r w:rsidRPr="00617C76">
              <w:t>Вожегодского</w:t>
            </w:r>
            <w:proofErr w:type="spellEnd"/>
            <w:r w:rsidRPr="00617C76">
              <w:t xml:space="preserve"> муниципального округа от </w:t>
            </w:r>
            <w:r w:rsidR="00D63A1D">
              <w:t xml:space="preserve">03.03.2023 г № 162 «О внесении изменений в муниципальную программу «Формирование современной городской среды на территории </w:t>
            </w:r>
            <w:proofErr w:type="spellStart"/>
            <w:r w:rsidR="00D63A1D">
              <w:t>Вожегодского</w:t>
            </w:r>
            <w:proofErr w:type="spellEnd"/>
            <w:r w:rsidR="00D63A1D">
              <w:t xml:space="preserve"> муниципального округа на 2023-2027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Default="00E80160" w:rsidP="009C55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титульный лист Программы изложен в новой редакции;</w:t>
            </w:r>
          </w:p>
          <w:p w:rsidR="00E80160" w:rsidRDefault="00E80160" w:rsidP="009C55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в паспорте Программы позиция «Объем финансового обеспечения муниципальной программы за счет средств бюджета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округа» изложен в новой редакции;</w:t>
            </w:r>
          </w:p>
          <w:p w:rsidR="00E80160" w:rsidRDefault="00E80160" w:rsidP="009C55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3. абзац 1-6 раздела </w:t>
            </w:r>
            <w:r>
              <w:rPr>
                <w:lang w:val="en-US"/>
              </w:rPr>
              <w:t>III</w:t>
            </w:r>
            <w:r>
              <w:t xml:space="preserve"> Программы изложены в новой редакции;</w:t>
            </w:r>
          </w:p>
          <w:p w:rsidR="00E80160" w:rsidRDefault="00E80160" w:rsidP="009C55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приложение 3 к Программе изложено в новой редакции;</w:t>
            </w:r>
          </w:p>
          <w:p w:rsidR="00E80160" w:rsidRDefault="00E80160" w:rsidP="009C55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r w:rsidR="009C551A">
              <w:t xml:space="preserve">в паспорте программы 1 позиция «Объем финансового обеспечения муниципальной программы за счет средств бюджета </w:t>
            </w:r>
            <w:proofErr w:type="spellStart"/>
            <w:r w:rsidR="009C551A">
              <w:t>Вожегодского</w:t>
            </w:r>
            <w:proofErr w:type="spellEnd"/>
            <w:r w:rsidR="009C551A">
              <w:t xml:space="preserve">  муниципального округа» изложена в новой редакции;</w:t>
            </w:r>
          </w:p>
          <w:p w:rsidR="009C551A" w:rsidRDefault="009C551A" w:rsidP="009C55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 абзацы 16-29 раздела Подпрограммы 1 изложены в новой редакции;</w:t>
            </w:r>
          </w:p>
          <w:p w:rsidR="009C551A" w:rsidRDefault="009C551A" w:rsidP="009C55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 приложение 4 к подпрограмме 1 изложено в новой редакции;</w:t>
            </w:r>
          </w:p>
          <w:p w:rsidR="009C551A" w:rsidRDefault="009C551A" w:rsidP="009C55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8. в паспорте подпрограммы 2 позиция «Объем финансового обеспечения муниципальной программы за счет средств бюджета </w:t>
            </w:r>
            <w:proofErr w:type="spellStart"/>
            <w:r>
              <w:t>Вожегодского</w:t>
            </w:r>
            <w:proofErr w:type="spellEnd"/>
            <w:r>
              <w:t xml:space="preserve">  муниципального округа» изложена в новой редакции;</w:t>
            </w:r>
          </w:p>
          <w:p w:rsidR="009C551A" w:rsidRPr="00E80160" w:rsidRDefault="009C551A" w:rsidP="009C55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9. приложение 4 к подпрограмме 2 изложено в </w:t>
            </w:r>
            <w:r>
              <w:lastRenderedPageBreak/>
              <w:t>новой редакции.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9C551A" w:rsidP="0001251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Уточнено финансовое обеспечение муниципальной программы.</w:t>
            </w:r>
          </w:p>
        </w:tc>
      </w:tr>
      <w:tr w:rsidR="00617C76" w:rsidRPr="00617C76" w:rsidTr="009C551A">
        <w:trPr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C76" w:rsidRPr="00617C76" w:rsidRDefault="00D06A8F" w:rsidP="00872D21">
            <w:pPr>
              <w:ind w:hanging="10"/>
              <w:jc w:val="both"/>
            </w:pPr>
            <w:r>
              <w:t>2.</w:t>
            </w:r>
            <w:r w:rsidRPr="00D63A1D">
              <w:t xml:space="preserve">Постановление администрации </w:t>
            </w:r>
            <w:proofErr w:type="spellStart"/>
            <w:r w:rsidRPr="00D63A1D">
              <w:t>Вожегодского</w:t>
            </w:r>
            <w:proofErr w:type="spellEnd"/>
            <w:r w:rsidRPr="00D63A1D">
              <w:t xml:space="preserve"> муниципального округа  от </w:t>
            </w:r>
            <w:r>
              <w:t xml:space="preserve">31.07.2023 № 674 «О внесении изменений в муниципальную программу «Формирование современной городской среды на территории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 на 2023-2027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C76" w:rsidRDefault="00D06A8F" w:rsidP="00430A37">
            <w:pPr>
              <w:widowControl w:val="0"/>
              <w:autoSpaceDE w:val="0"/>
              <w:autoSpaceDN w:val="0"/>
              <w:adjustRightInd w:val="0"/>
            </w:pPr>
            <w:r>
              <w:t>1. приложение 3 к подпрограмме 1 изложено в новой редакции;</w:t>
            </w:r>
          </w:p>
          <w:p w:rsidR="00D06A8F" w:rsidRPr="00617C76" w:rsidRDefault="00D06A8F" w:rsidP="00430A37">
            <w:pPr>
              <w:widowControl w:val="0"/>
              <w:autoSpaceDE w:val="0"/>
              <w:autoSpaceDN w:val="0"/>
              <w:adjustRightInd w:val="0"/>
            </w:pPr>
            <w:r>
              <w:t>2. приложение 3 к подпрограмме 2 изложено в новой редакции.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C76" w:rsidRPr="00617C76" w:rsidRDefault="00D06A8F" w:rsidP="00D06A8F">
            <w:pPr>
              <w:widowControl w:val="0"/>
              <w:autoSpaceDE w:val="0"/>
              <w:autoSpaceDN w:val="0"/>
              <w:adjustRightInd w:val="0"/>
            </w:pPr>
            <w:r>
              <w:t xml:space="preserve">Уточнен адресный перечень дворовых территорий, нуждающихся в благоустройстве и подлежащих благоустройству  на территории п. Вожега и адресный перечень общественных территорий, подлежащих благоустройству на территории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 в 2023-2027г.г.</w:t>
            </w:r>
          </w:p>
        </w:tc>
      </w:tr>
      <w:tr w:rsidR="00D06A8F" w:rsidRPr="00617C76" w:rsidTr="009C551A">
        <w:trPr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A8F" w:rsidRPr="00617C76" w:rsidRDefault="00D06A8F" w:rsidP="00D06A8F">
            <w:pPr>
              <w:jc w:val="both"/>
            </w:pPr>
            <w:r>
              <w:t>3</w:t>
            </w:r>
            <w:r w:rsidRPr="00617C76">
              <w:t>.</w:t>
            </w:r>
            <w:r w:rsidRPr="00D63A1D">
              <w:t xml:space="preserve">Постановление администрации </w:t>
            </w:r>
            <w:proofErr w:type="spellStart"/>
            <w:r w:rsidRPr="00D63A1D">
              <w:t>Вожегодского</w:t>
            </w:r>
            <w:proofErr w:type="spellEnd"/>
            <w:r w:rsidRPr="00D63A1D">
              <w:t xml:space="preserve"> муниципального округа  от 25.08.2023 № 757</w:t>
            </w:r>
            <w:r>
              <w:t xml:space="preserve"> «О внесении изменений в муниципальную программу «Формирование современной городской среды на территории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 на 2023-2027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55A" w:rsidRDefault="00D06A8F" w:rsidP="00DF255A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  <w:r w:rsidR="00DF255A">
              <w:t>приложение 3 к подпрограмме 1 изложено в новой редакции;</w:t>
            </w:r>
          </w:p>
          <w:p w:rsidR="00D06A8F" w:rsidRPr="00617C76" w:rsidRDefault="00DF255A" w:rsidP="00DF255A">
            <w:pPr>
              <w:widowControl w:val="0"/>
              <w:autoSpaceDE w:val="0"/>
              <w:autoSpaceDN w:val="0"/>
              <w:adjustRightInd w:val="0"/>
            </w:pPr>
            <w:r>
              <w:t>2. приложение 3 к подпрограмме 2 изложено в новой редакции.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A8F" w:rsidRPr="00617C76" w:rsidRDefault="00D06A8F" w:rsidP="00D06A8F">
            <w:pPr>
              <w:widowControl w:val="0"/>
              <w:autoSpaceDE w:val="0"/>
              <w:autoSpaceDN w:val="0"/>
              <w:adjustRightInd w:val="0"/>
            </w:pPr>
            <w:r>
              <w:t>Уточнен адресный перечень дворовых территорий, нуждающихся в благоустройстве и подлежащих благоустройству  на территории п. Вожега</w:t>
            </w:r>
          </w:p>
        </w:tc>
      </w:tr>
    </w:tbl>
    <w:p w:rsidR="00013DFF" w:rsidRDefault="00013DFF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3DFF" w:rsidRDefault="00013D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13</w:t>
      </w:r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Форма</w:t>
      </w:r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236"/>
      <w:bookmarkEnd w:id="1"/>
      <w:r w:rsidRPr="00313347">
        <w:rPr>
          <w:sz w:val="28"/>
          <w:szCs w:val="28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04"/>
        <w:gridCol w:w="2041"/>
        <w:gridCol w:w="850"/>
        <w:gridCol w:w="850"/>
        <w:gridCol w:w="1840"/>
      </w:tblGrid>
      <w:tr w:rsidR="0001251D" w:rsidRPr="008C5CAC" w:rsidTr="00430A3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N</w:t>
            </w:r>
          </w:p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</w:pPr>
            <w:r w:rsidRPr="008C5CAC"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</w:pPr>
            <w:r w:rsidRPr="008C5CAC">
              <w:t>Единица измерения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</w:pPr>
            <w:r w:rsidRPr="008C5CAC">
              <w:t>Значения целевых показателей (индикаторов)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</w:pPr>
            <w:r w:rsidRPr="008C5CAC"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01251D" w:rsidRPr="008C5CAC" w:rsidTr="00430A3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</w:pPr>
            <w:r w:rsidRPr="008C5CAC">
              <w:t>год, предшествующий отчетному &lt;*&gt;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отчетный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51D" w:rsidRPr="008C5CAC" w:rsidTr="00430A3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факт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51D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7</w:t>
            </w:r>
          </w:p>
        </w:tc>
      </w:tr>
      <w:tr w:rsidR="0001251D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013DFF" w:rsidRDefault="00013DFF" w:rsidP="00430A3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76E3D">
              <w:rPr>
                <w:rFonts w:eastAsia="Calibri"/>
              </w:rPr>
              <w:t>Подпрограмма 1 «Благоустройство дворовых территорий»</w:t>
            </w:r>
          </w:p>
        </w:tc>
      </w:tr>
      <w:tr w:rsidR="00013DFF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  <w:r w:rsidRPr="008C5CA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pStyle w:val="ConsPlusNormal"/>
              <w:rPr>
                <w:sz w:val="24"/>
                <w:szCs w:val="24"/>
              </w:rPr>
            </w:pPr>
            <w:r w:rsidRPr="00976E3D">
              <w:rPr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DF255A" w:rsidP="00430A37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DC4E50" w:rsidP="00430A37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050D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3DFF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pStyle w:val="ConsPlusNormal"/>
              <w:rPr>
                <w:sz w:val="24"/>
                <w:szCs w:val="24"/>
              </w:rPr>
            </w:pPr>
            <w:r w:rsidRPr="00976E3D">
              <w:rPr>
                <w:sz w:val="24"/>
                <w:szCs w:val="24"/>
              </w:rPr>
              <w:t>Доля благоустроенных  дворовых территорий от общего количества дворовых территорий многоквартирных домов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DF255A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19,6</w:t>
            </w:r>
            <w:r w:rsidR="00EE668D">
              <w:rPr>
                <w:rFonts w:eastAsia="Calibri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DC4E50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19,6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050D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3DFF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pStyle w:val="ConsPlusNormal"/>
              <w:rPr>
                <w:sz w:val="24"/>
                <w:szCs w:val="24"/>
              </w:rPr>
            </w:pPr>
            <w:r w:rsidRPr="00976E3D">
              <w:rPr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DC4E50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DC4E50" w:rsidP="00430A3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48,4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050D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3DFF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013DFF" w:rsidP="00013DFF">
            <w:pPr>
              <w:widowControl w:val="0"/>
              <w:autoSpaceDE w:val="0"/>
              <w:autoSpaceDN w:val="0"/>
              <w:adjustRightInd w:val="0"/>
            </w:pPr>
            <w:r w:rsidRPr="00976E3D">
              <w:rPr>
                <w:rFonts w:eastAsia="Calibri"/>
              </w:rPr>
              <w:t>Подпрограмма 2  «Благоустройство общественных территорий»</w:t>
            </w:r>
          </w:p>
        </w:tc>
      </w:tr>
      <w:tr w:rsidR="00013DFF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FF5193" w:rsidRDefault="00013DFF" w:rsidP="00013DFF">
            <w:pPr>
              <w:pStyle w:val="ConsPlusNormal"/>
              <w:rPr>
                <w:sz w:val="24"/>
              </w:rPr>
            </w:pPr>
            <w:r>
              <w:rPr>
                <w:sz w:val="20"/>
                <w:szCs w:val="22"/>
              </w:rPr>
              <w:t xml:space="preserve">Количество благоустроенных </w:t>
            </w:r>
            <w:r>
              <w:rPr>
                <w:sz w:val="20"/>
                <w:szCs w:val="22"/>
              </w:rPr>
              <w:lastRenderedPageBreak/>
              <w:t>общественных территорий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Ед.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872D21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872D21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013DFF" w:rsidP="00050D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3DFF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FF5193" w:rsidRDefault="00013DFF" w:rsidP="00013DFF">
            <w:pPr>
              <w:pStyle w:val="ConsPlusNormal"/>
              <w:rPr>
                <w:sz w:val="24"/>
              </w:rPr>
            </w:pPr>
            <w:r>
              <w:rPr>
                <w:sz w:val="20"/>
                <w:szCs w:val="22"/>
              </w:rPr>
              <w:t>Доля благоустроенных  общественных территорий от общего количества общественных территорий в муниципальном образовании с численностью населения свыше 1000 человек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872D21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872D21" w:rsidP="00430A3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85,7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013DFF" w:rsidP="00050D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3DFF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013DFF" w:rsidP="00013DFF">
            <w:pPr>
              <w:pStyle w:val="ConsPlusNormal"/>
              <w:jc w:val="both"/>
              <w:outlineLvl w:val="1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Количество проектов благоустройства общественных территорий, выполненных с участием граждан и заинтересованных организаций)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872D21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872D21" w:rsidP="00430A37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013DFF" w:rsidP="00050DF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1251D" w:rsidRPr="00313347" w:rsidRDefault="0001251D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01251D" w:rsidRDefault="0001251D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&lt;*&gt; Приводится фактическое значение целевого показателя (индикатора) за год, предшествующий отчетному.</w:t>
      </w: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  <w:highlight w:val="yellow"/>
        </w:rPr>
        <w:sectPr w:rsidR="00050DF9" w:rsidSect="00430A37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050DF9">
        <w:rPr>
          <w:sz w:val="28"/>
          <w:szCs w:val="28"/>
        </w:rPr>
        <w:lastRenderedPageBreak/>
        <w:t>Таблица 15</w:t>
      </w: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0DF9">
        <w:rPr>
          <w:sz w:val="28"/>
          <w:szCs w:val="28"/>
        </w:rPr>
        <w:t>Форма</w:t>
      </w: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0DF9">
        <w:rPr>
          <w:sz w:val="28"/>
          <w:szCs w:val="28"/>
        </w:rPr>
        <w:t>Справочная информация о расходах местного бюджета Вожегодского муниципального округа на реализацию целей муниципальной программы Вожегодского округа</w:t>
      </w: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0DF9">
        <w:rPr>
          <w:sz w:val="28"/>
          <w:szCs w:val="28"/>
        </w:rPr>
        <w:t>(тыс. руб.)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4111"/>
        <w:gridCol w:w="2268"/>
        <w:gridCol w:w="1417"/>
        <w:gridCol w:w="1418"/>
        <w:gridCol w:w="1701"/>
      </w:tblGrid>
      <w:tr w:rsidR="00FA347C" w:rsidRPr="001D1119" w:rsidTr="00995D11">
        <w:tc>
          <w:tcPr>
            <w:tcW w:w="1668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Статус</w:t>
            </w:r>
          </w:p>
        </w:tc>
        <w:tc>
          <w:tcPr>
            <w:tcW w:w="1842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268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Оценка расходов на отчетный год </w:t>
            </w:r>
            <w:hyperlink w:anchor="Par2835" w:history="1">
              <w:r w:rsidRPr="001D1119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Фактические расходы за отчетный год </w:t>
            </w:r>
            <w:hyperlink w:anchor="Par2836" w:history="1">
              <w:r w:rsidRPr="001D1119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418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Освоено средств за отчетный год, %</w:t>
            </w:r>
          </w:p>
        </w:tc>
        <w:tc>
          <w:tcPr>
            <w:tcW w:w="1701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Пояснение (причины </w:t>
            </w:r>
            <w:proofErr w:type="spellStart"/>
            <w:r w:rsidRPr="001D1119">
              <w:rPr>
                <w:sz w:val="22"/>
                <w:szCs w:val="22"/>
              </w:rPr>
              <w:t>неосвоения</w:t>
            </w:r>
            <w:proofErr w:type="spellEnd"/>
            <w:r w:rsidRPr="001D1119">
              <w:rPr>
                <w:sz w:val="22"/>
                <w:szCs w:val="22"/>
              </w:rPr>
              <w:t>, экономии)</w:t>
            </w:r>
          </w:p>
        </w:tc>
      </w:tr>
      <w:tr w:rsidR="00FA347C" w:rsidRPr="001D1119" w:rsidTr="00995D11">
        <w:tc>
          <w:tcPr>
            <w:tcW w:w="1668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7</w:t>
            </w: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Муниципаль-</w:t>
            </w:r>
            <w:r w:rsidR="00EE38DA" w:rsidRPr="001D1119">
              <w:rPr>
                <w:sz w:val="22"/>
                <w:szCs w:val="22"/>
              </w:rPr>
              <w:t>ная</w:t>
            </w:r>
            <w:proofErr w:type="spellEnd"/>
            <w:r w:rsidR="00EE38DA" w:rsidRPr="001D1119">
              <w:rPr>
                <w:sz w:val="22"/>
                <w:szCs w:val="22"/>
              </w:rPr>
              <w:t xml:space="preserve"> программа</w:t>
            </w:r>
          </w:p>
        </w:tc>
        <w:tc>
          <w:tcPr>
            <w:tcW w:w="1842" w:type="dxa"/>
            <w:vMerge w:val="restart"/>
          </w:tcPr>
          <w:p w:rsidR="00EE38DA" w:rsidRPr="001D1119" w:rsidRDefault="00BF7078" w:rsidP="00050D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7078">
              <w:rPr>
                <w:sz w:val="22"/>
                <w:szCs w:val="22"/>
              </w:rPr>
              <w:t xml:space="preserve">«Формирование современной городской среды на территории </w:t>
            </w:r>
            <w:proofErr w:type="spellStart"/>
            <w:r w:rsidRPr="00BF7078">
              <w:rPr>
                <w:sz w:val="22"/>
                <w:szCs w:val="22"/>
              </w:rPr>
              <w:t>Вожегодского</w:t>
            </w:r>
            <w:proofErr w:type="spellEnd"/>
            <w:r w:rsidRPr="00BF7078">
              <w:rPr>
                <w:sz w:val="22"/>
                <w:szCs w:val="22"/>
              </w:rPr>
              <w:t xml:space="preserve"> муниципального округа на 2023-2027 годы»</w:t>
            </w: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EE38DA" w:rsidRPr="001D1119" w:rsidRDefault="00BF7078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3 987,0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1D1119" w:rsidRDefault="00BF7078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3 987,0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1D1119" w:rsidRDefault="00BF7078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470,7</w:t>
            </w:r>
            <w:r w:rsidR="00B362BB" w:rsidRPr="00B362BB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470,7</w:t>
            </w:r>
            <w:r w:rsidR="00B362BB" w:rsidRPr="00B362BB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2268" w:type="dxa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931,1</w:t>
            </w:r>
          </w:p>
        </w:tc>
        <w:tc>
          <w:tcPr>
            <w:tcW w:w="1417" w:type="dxa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931,1</w:t>
            </w:r>
          </w:p>
        </w:tc>
        <w:tc>
          <w:tcPr>
            <w:tcW w:w="1418" w:type="dxa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2585,1</w:t>
            </w:r>
            <w:r w:rsidR="00B362BB" w:rsidRPr="00B362BB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2585,1</w:t>
            </w:r>
            <w:r w:rsidR="00B362BB" w:rsidRPr="00B362BB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81A79" w:rsidRPr="001D1119" w:rsidTr="00995D11">
        <w:tc>
          <w:tcPr>
            <w:tcW w:w="1668" w:type="dxa"/>
            <w:vMerge/>
          </w:tcPr>
          <w:p w:rsidR="00081A79" w:rsidRPr="001D1119" w:rsidRDefault="00081A79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81A79" w:rsidRPr="001D1119" w:rsidRDefault="00081A79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81A79" w:rsidRPr="001D1119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081A79" w:rsidRPr="00B362BB" w:rsidRDefault="00081A79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81A79" w:rsidRPr="00B362BB" w:rsidRDefault="00081A79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81A79" w:rsidRPr="00B362BB" w:rsidRDefault="00081A79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081A79" w:rsidRPr="001D1119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>Подпрограмма 1</w:t>
            </w:r>
          </w:p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EE38DA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 xml:space="preserve">«Благоустройство дворовых территорий  </w:t>
            </w:r>
            <w:proofErr w:type="spellStart"/>
            <w:r w:rsidRPr="00081A79">
              <w:rPr>
                <w:sz w:val="22"/>
                <w:szCs w:val="22"/>
              </w:rPr>
              <w:t>Вожегодского</w:t>
            </w:r>
            <w:proofErr w:type="spellEnd"/>
            <w:r w:rsidRPr="00081A79">
              <w:rPr>
                <w:sz w:val="22"/>
                <w:szCs w:val="22"/>
              </w:rPr>
              <w:t xml:space="preserve"> муниципального округа</w:t>
            </w:r>
            <w:r w:rsidRPr="001D1119">
              <w:rPr>
                <w:sz w:val="22"/>
                <w:szCs w:val="22"/>
              </w:rPr>
              <w:t xml:space="preserve"> </w:t>
            </w:r>
          </w:p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EE38DA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2 387,3</w:t>
            </w:r>
          </w:p>
        </w:tc>
        <w:tc>
          <w:tcPr>
            <w:tcW w:w="1417" w:type="dxa"/>
            <w:shd w:val="clear" w:color="auto" w:fill="auto"/>
          </w:tcPr>
          <w:p w:rsidR="00EE38DA" w:rsidRPr="00B362BB" w:rsidRDefault="00842D1B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2 387,3</w:t>
            </w:r>
          </w:p>
        </w:tc>
        <w:tc>
          <w:tcPr>
            <w:tcW w:w="1418" w:type="dxa"/>
            <w:shd w:val="clear" w:color="auto" w:fill="auto"/>
          </w:tcPr>
          <w:p w:rsidR="00EE38DA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274,7</w:t>
            </w:r>
            <w:r w:rsidR="00B362BB" w:rsidRPr="00B362BB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274,7</w:t>
            </w:r>
            <w:r w:rsidR="00B362BB" w:rsidRPr="00B362BB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EE38DA" w:rsidRPr="00B362BB" w:rsidRDefault="00381FC3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2112,5</w:t>
            </w:r>
            <w:r w:rsidR="00B362BB" w:rsidRPr="00B362BB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2112,5</w:t>
            </w:r>
            <w:r w:rsidR="00B362BB" w:rsidRPr="00B362BB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 w:rsidRPr="001D1119">
              <w:rPr>
                <w:sz w:val="22"/>
                <w:szCs w:val="22"/>
              </w:rPr>
              <w:lastRenderedPageBreak/>
              <w:t>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430A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DA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>Реализация мероприятий по благоустройству дворовых территорий</w:t>
            </w:r>
          </w:p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430A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430A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430A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430A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430A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 w:val="restart"/>
          </w:tcPr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>Основное мероприятие F2</w:t>
            </w:r>
          </w:p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 xml:space="preserve">Реализация регионального проекта «Формирование комфортной городской среды» в части благоустройства дворовых территорий </w:t>
            </w:r>
            <w:proofErr w:type="spellStart"/>
            <w:r w:rsidRPr="00081A79">
              <w:rPr>
                <w:sz w:val="22"/>
                <w:szCs w:val="22"/>
              </w:rPr>
              <w:t>Вожегодского</w:t>
            </w:r>
            <w:proofErr w:type="spellEnd"/>
            <w:r w:rsidRPr="00081A79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2 347,3</w:t>
            </w:r>
          </w:p>
        </w:tc>
        <w:tc>
          <w:tcPr>
            <w:tcW w:w="1417" w:type="dxa"/>
          </w:tcPr>
          <w:p w:rsidR="00842D1B" w:rsidRPr="00B362BB" w:rsidRDefault="00842D1B" w:rsidP="00842D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2 347,3</w:t>
            </w:r>
          </w:p>
        </w:tc>
        <w:tc>
          <w:tcPr>
            <w:tcW w:w="1418" w:type="dxa"/>
          </w:tcPr>
          <w:p w:rsidR="00842D1B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234,7</w:t>
            </w:r>
            <w:r w:rsidR="00B362BB" w:rsidRPr="00B362BB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234,7</w:t>
            </w:r>
            <w:r w:rsidR="00B362BB" w:rsidRPr="00B362BB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842D1B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2 112,5</w:t>
            </w:r>
            <w:r w:rsidR="00B362BB" w:rsidRPr="00B362BB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2 112,5</w:t>
            </w:r>
            <w:r w:rsidR="00B362BB" w:rsidRPr="00B362BB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842D1B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 w:val="restart"/>
          </w:tcPr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>Подпрограмма 2</w:t>
            </w:r>
          </w:p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 xml:space="preserve"> </w:t>
            </w:r>
          </w:p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 xml:space="preserve">Благоустройство общественных территорий  </w:t>
            </w:r>
            <w:proofErr w:type="spellStart"/>
            <w:r w:rsidRPr="00081A79">
              <w:rPr>
                <w:sz w:val="22"/>
                <w:szCs w:val="22"/>
              </w:rPr>
              <w:t>Вожегодского</w:t>
            </w:r>
            <w:proofErr w:type="spellEnd"/>
            <w:r w:rsidRPr="00081A79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  <w:shd w:val="clear" w:color="auto" w:fill="FFFFFF" w:themeFill="background1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1 599,7</w:t>
            </w:r>
          </w:p>
        </w:tc>
        <w:tc>
          <w:tcPr>
            <w:tcW w:w="1417" w:type="dxa"/>
            <w:shd w:val="clear" w:color="auto" w:fill="FFFFFF" w:themeFill="background1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1 599,7</w:t>
            </w:r>
          </w:p>
        </w:tc>
        <w:tc>
          <w:tcPr>
            <w:tcW w:w="1418" w:type="dxa"/>
            <w:shd w:val="clear" w:color="auto" w:fill="FFFFFF" w:themeFill="background1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196,0</w:t>
            </w:r>
          </w:p>
        </w:tc>
        <w:tc>
          <w:tcPr>
            <w:tcW w:w="1417" w:type="dxa"/>
            <w:shd w:val="clear" w:color="auto" w:fill="FFFFFF" w:themeFill="background1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196,0</w:t>
            </w:r>
          </w:p>
        </w:tc>
        <w:tc>
          <w:tcPr>
            <w:tcW w:w="1418" w:type="dxa"/>
            <w:shd w:val="clear" w:color="auto" w:fill="FFFFFF" w:themeFill="background1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931,1</w:t>
            </w:r>
          </w:p>
        </w:tc>
        <w:tc>
          <w:tcPr>
            <w:tcW w:w="1417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931,1</w:t>
            </w:r>
          </w:p>
        </w:tc>
        <w:tc>
          <w:tcPr>
            <w:tcW w:w="1418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</w:t>
            </w:r>
            <w:r w:rsidRPr="001D1119">
              <w:rPr>
                <w:sz w:val="22"/>
                <w:szCs w:val="22"/>
              </w:rPr>
              <w:lastRenderedPageBreak/>
              <w:t xml:space="preserve">собственных средств областного бюджета </w:t>
            </w:r>
          </w:p>
        </w:tc>
        <w:tc>
          <w:tcPr>
            <w:tcW w:w="2268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lastRenderedPageBreak/>
              <w:t>472,6</w:t>
            </w:r>
          </w:p>
        </w:tc>
        <w:tc>
          <w:tcPr>
            <w:tcW w:w="1417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472,6</w:t>
            </w:r>
          </w:p>
        </w:tc>
        <w:tc>
          <w:tcPr>
            <w:tcW w:w="1418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 w:val="restart"/>
          </w:tcPr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 xml:space="preserve">Основное мероприятие 1  </w:t>
            </w:r>
          </w:p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</w:tcPr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>Реализация мероприятий по благоустройству</w:t>
            </w:r>
          </w:p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842D1B" w:rsidRPr="00B362BB" w:rsidRDefault="00381FC3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shd w:val="clear" w:color="auto" w:fill="auto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842D1B" w:rsidRPr="00B362BB" w:rsidRDefault="00381FC3" w:rsidP="001866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842D1B" w:rsidRPr="00B362BB" w:rsidRDefault="00381FC3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shd w:val="clear" w:color="auto" w:fill="auto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38DA">
        <w:tc>
          <w:tcPr>
            <w:tcW w:w="1668" w:type="dxa"/>
            <w:vMerge w:val="restart"/>
          </w:tcPr>
          <w:p w:rsidR="00381FC3" w:rsidRPr="00081A79" w:rsidRDefault="00381FC3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>Основное мероприятие F2</w:t>
            </w:r>
          </w:p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381FC3" w:rsidRPr="00081A79" w:rsidRDefault="00381FC3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 xml:space="preserve">Реализация регионального проекта «Формирование комфортной городской среды» в части благоустройства общественных территорий </w:t>
            </w:r>
            <w:proofErr w:type="spellStart"/>
            <w:r w:rsidRPr="00081A79">
              <w:rPr>
                <w:sz w:val="22"/>
                <w:szCs w:val="22"/>
              </w:rPr>
              <w:t>Вожегодского</w:t>
            </w:r>
            <w:proofErr w:type="spellEnd"/>
            <w:r w:rsidRPr="00081A79">
              <w:rPr>
                <w:sz w:val="22"/>
                <w:szCs w:val="22"/>
              </w:rPr>
              <w:t xml:space="preserve"> муниципального округа</w:t>
            </w:r>
          </w:p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  <w:shd w:val="clear" w:color="auto" w:fill="auto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1 559,7</w:t>
            </w:r>
          </w:p>
        </w:tc>
        <w:tc>
          <w:tcPr>
            <w:tcW w:w="1417" w:type="dxa"/>
            <w:shd w:val="clear" w:color="auto" w:fill="FFFFFF" w:themeFill="background1"/>
          </w:tcPr>
          <w:p w:rsidR="00842D1B" w:rsidRPr="00B362BB" w:rsidRDefault="00381FC3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1 559,7</w:t>
            </w:r>
          </w:p>
        </w:tc>
        <w:tc>
          <w:tcPr>
            <w:tcW w:w="1418" w:type="dxa"/>
            <w:shd w:val="clear" w:color="auto" w:fill="FFFFFF" w:themeFill="background1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</w:tcPr>
          <w:p w:rsidR="00842D1B" w:rsidRPr="001D1119" w:rsidRDefault="00842D1B" w:rsidP="002E6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38DA">
        <w:tc>
          <w:tcPr>
            <w:tcW w:w="1668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156,0</w:t>
            </w:r>
          </w:p>
        </w:tc>
        <w:tc>
          <w:tcPr>
            <w:tcW w:w="1417" w:type="dxa"/>
            <w:shd w:val="clear" w:color="auto" w:fill="FFFFFF" w:themeFill="background1"/>
          </w:tcPr>
          <w:p w:rsidR="00842D1B" w:rsidRPr="00B362BB" w:rsidRDefault="00381FC3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156,0</w:t>
            </w:r>
          </w:p>
        </w:tc>
        <w:tc>
          <w:tcPr>
            <w:tcW w:w="1418" w:type="dxa"/>
            <w:shd w:val="clear" w:color="auto" w:fill="FFFFFF" w:themeFill="background1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931,1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931,1</w:t>
            </w:r>
          </w:p>
        </w:tc>
        <w:tc>
          <w:tcPr>
            <w:tcW w:w="1418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472,6</w:t>
            </w:r>
          </w:p>
        </w:tc>
        <w:tc>
          <w:tcPr>
            <w:tcW w:w="1417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472,6</w:t>
            </w:r>
          </w:p>
        </w:tc>
        <w:tc>
          <w:tcPr>
            <w:tcW w:w="1418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995D11">
        <w:tc>
          <w:tcPr>
            <w:tcW w:w="1668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842D1B" w:rsidRPr="001D1119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1D1119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081A79">
        <w:trPr>
          <w:trHeight w:val="520"/>
        </w:trPr>
        <w:tc>
          <w:tcPr>
            <w:tcW w:w="1668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842D1B" w:rsidRPr="001D1119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1D1119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50DF9" w:rsidRPr="00050DF9" w:rsidRDefault="00050DF9" w:rsidP="00050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DF9">
        <w:rPr>
          <w:sz w:val="28"/>
          <w:szCs w:val="28"/>
        </w:rPr>
        <w:t>--------------------------------</w:t>
      </w:r>
    </w:p>
    <w:p w:rsidR="00050DF9" w:rsidRPr="00995D11" w:rsidRDefault="00050DF9" w:rsidP="00050DF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5D11">
        <w:rPr>
          <w:sz w:val="22"/>
          <w:szCs w:val="22"/>
        </w:rPr>
        <w:t xml:space="preserve">&lt;*&gt; В соответствии со сводной бюджетной росписью местного бюджета Вожегодского муниципального округа на 31 декабря отчетного года </w:t>
      </w:r>
    </w:p>
    <w:p w:rsidR="00F63E03" w:rsidRDefault="00050DF9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5D11">
        <w:rPr>
          <w:sz w:val="22"/>
          <w:szCs w:val="22"/>
        </w:rPr>
        <w:t>&lt;*</w:t>
      </w:r>
      <w:proofErr w:type="gramStart"/>
      <w:r w:rsidRPr="00995D11">
        <w:rPr>
          <w:sz w:val="22"/>
          <w:szCs w:val="22"/>
        </w:rPr>
        <w:t>*&gt;Кассовые</w:t>
      </w:r>
      <w:proofErr w:type="gramEnd"/>
      <w:r w:rsidR="00074437" w:rsidRPr="00995D11">
        <w:rPr>
          <w:sz w:val="22"/>
          <w:szCs w:val="22"/>
        </w:rPr>
        <w:t xml:space="preserve"> рас</w:t>
      </w:r>
      <w:r w:rsidRPr="00995D11">
        <w:rPr>
          <w:sz w:val="22"/>
          <w:szCs w:val="22"/>
        </w:rPr>
        <w:t>ходы</w:t>
      </w:r>
    </w:p>
    <w:p w:rsidR="0034439F" w:rsidRDefault="0034439F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4439F" w:rsidRDefault="0034439F" w:rsidP="0034439F">
      <w:pPr>
        <w:jc w:val="both"/>
        <w:rPr>
          <w:color w:val="000000"/>
          <w:sz w:val="28"/>
          <w:szCs w:val="28"/>
        </w:rPr>
        <w:sectPr w:rsidR="0034439F" w:rsidSect="004264B1">
          <w:pgSz w:w="16838" w:h="11905" w:orient="landscape"/>
          <w:pgMar w:top="851" w:right="284" w:bottom="284" w:left="1276" w:header="720" w:footer="720" w:gutter="0"/>
          <w:cols w:space="720"/>
          <w:noEndnote/>
          <w:docGrid w:linePitch="326"/>
        </w:sectPr>
      </w:pPr>
    </w:p>
    <w:p w:rsidR="0034439F" w:rsidRDefault="0034439F" w:rsidP="0034439F">
      <w:pPr>
        <w:jc w:val="center"/>
        <w:rPr>
          <w:b/>
          <w:color w:val="000000"/>
          <w:sz w:val="28"/>
          <w:szCs w:val="28"/>
        </w:rPr>
      </w:pPr>
      <w:r w:rsidRPr="0034439F">
        <w:rPr>
          <w:b/>
          <w:color w:val="000000"/>
          <w:sz w:val="28"/>
          <w:szCs w:val="28"/>
        </w:rPr>
        <w:lastRenderedPageBreak/>
        <w:t xml:space="preserve">Предварительный расчет индекса общей эффективности </w:t>
      </w:r>
      <w:r w:rsidRPr="0034439F">
        <w:rPr>
          <w:b/>
          <w:color w:val="000000"/>
          <w:sz w:val="28"/>
          <w:szCs w:val="28"/>
        </w:rPr>
        <w:t>муниципальной программы</w:t>
      </w:r>
    </w:p>
    <w:p w:rsidR="0034439F" w:rsidRPr="0034439F" w:rsidRDefault="0034439F" w:rsidP="0034439F">
      <w:pPr>
        <w:jc w:val="center"/>
        <w:rPr>
          <w:b/>
          <w:color w:val="000000"/>
          <w:sz w:val="28"/>
          <w:szCs w:val="28"/>
        </w:rPr>
      </w:pPr>
      <w:bookmarkStart w:id="2" w:name="_GoBack"/>
      <w:bookmarkEnd w:id="2"/>
    </w:p>
    <w:p w:rsidR="0034439F" w:rsidRPr="00E83923" w:rsidRDefault="0034439F" w:rsidP="0034439F">
      <w:pPr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Общая оценка реализации муниципальной прогр</w:t>
      </w:r>
      <w:r>
        <w:rPr>
          <w:color w:val="000000"/>
          <w:sz w:val="28"/>
          <w:szCs w:val="28"/>
        </w:rPr>
        <w:t>аммы рассчитывается по формуле</w:t>
      </w:r>
      <w:r w:rsidRPr="00E83923">
        <w:rPr>
          <w:color w:val="000000"/>
          <w:sz w:val="28"/>
          <w:szCs w:val="28"/>
        </w:rPr>
        <w:t>:</w:t>
      </w: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</w:p>
    <w:p w:rsidR="0034439F" w:rsidRPr="00E83923" w:rsidRDefault="0034439F" w:rsidP="0034439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256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84pt" o:ole="">
            <v:imagedata r:id="rId6" o:title=""/>
          </v:shape>
          <o:OLEObject Type="Embed" ProgID="Equation.3" ShapeID="_x0000_i1025" DrawAspect="Content" ObjectID="_1773578854" r:id="rId7"/>
        </w:object>
      </w:r>
      <w:r w:rsidRPr="00E83923">
        <w:rPr>
          <w:color w:val="000000"/>
          <w:sz w:val="28"/>
          <w:szCs w:val="28"/>
        </w:rPr>
        <w:t xml:space="preserve">, где    </w:t>
      </w:r>
      <w:proofErr w:type="gramStart"/>
      <w:r w:rsidRPr="00E83923">
        <w:rPr>
          <w:color w:val="000000"/>
          <w:sz w:val="28"/>
          <w:szCs w:val="28"/>
        </w:rPr>
        <w:t xml:space="preserve">   (</w:t>
      </w:r>
      <w:proofErr w:type="gramEnd"/>
      <w:r w:rsidRPr="00E83923">
        <w:rPr>
          <w:color w:val="000000"/>
          <w:sz w:val="28"/>
          <w:szCs w:val="28"/>
        </w:rPr>
        <w:t>1)</w:t>
      </w: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общ</w:t>
      </w:r>
      <w:proofErr w:type="spellEnd"/>
      <w:r w:rsidRPr="00E83923">
        <w:rPr>
          <w:color w:val="000000"/>
          <w:sz w:val="28"/>
          <w:szCs w:val="28"/>
        </w:rPr>
        <w:t xml:space="preserve"> – индекс общей эффективности реализации муниципальной программы;</w:t>
      </w: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мп</w:t>
      </w:r>
      <w:proofErr w:type="spellEnd"/>
      <w:r w:rsidRPr="00E83923">
        <w:rPr>
          <w:color w:val="000000"/>
          <w:sz w:val="28"/>
          <w:szCs w:val="28"/>
        </w:rPr>
        <w:t xml:space="preserve"> – индекс эффективности реализации муниципальной программы;</w:t>
      </w: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ппм</w:t>
      </w:r>
      <w:proofErr w:type="spellEnd"/>
      <w:r w:rsidRPr="00E83923">
        <w:rPr>
          <w:color w:val="000000"/>
          <w:sz w:val="28"/>
          <w:szCs w:val="28"/>
        </w:rPr>
        <w:t xml:space="preserve"> – индекс эффективности реализации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-й подпрограммы;</w:t>
      </w: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 xml:space="preserve"> –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-я подпрограмма;</w:t>
      </w:r>
    </w:p>
    <w:p w:rsidR="0034439F" w:rsidRDefault="0034439F" w:rsidP="0034439F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  <w:lang w:val="en-US"/>
        </w:rPr>
        <w:t>S</w:t>
      </w:r>
      <w:r w:rsidRPr="00E83923">
        <w:rPr>
          <w:color w:val="000000"/>
          <w:sz w:val="28"/>
          <w:szCs w:val="28"/>
        </w:rPr>
        <w:t xml:space="preserve"> – </w:t>
      </w:r>
      <w:proofErr w:type="gramStart"/>
      <w:r w:rsidRPr="00E83923">
        <w:rPr>
          <w:color w:val="000000"/>
          <w:sz w:val="28"/>
          <w:szCs w:val="28"/>
        </w:rPr>
        <w:t>количество</w:t>
      </w:r>
      <w:proofErr w:type="gramEnd"/>
      <w:r w:rsidRPr="00E83923">
        <w:rPr>
          <w:color w:val="000000"/>
          <w:sz w:val="28"/>
          <w:szCs w:val="28"/>
        </w:rPr>
        <w:t xml:space="preserve"> подпрограмм муниципальной программы.</w:t>
      </w:r>
    </w:p>
    <w:p w:rsidR="0034439F" w:rsidRDefault="0034439F" w:rsidP="0034439F">
      <w:pPr>
        <w:ind w:firstLine="709"/>
        <w:jc w:val="both"/>
        <w:rPr>
          <w:color w:val="000000"/>
          <w:sz w:val="28"/>
          <w:szCs w:val="28"/>
        </w:rPr>
      </w:pPr>
    </w:p>
    <w:p w:rsidR="0034439F" w:rsidRPr="001E06C4" w:rsidRDefault="0034439F" w:rsidP="0034439F">
      <w:pPr>
        <w:ind w:firstLine="709"/>
        <w:jc w:val="both"/>
        <w:rPr>
          <w:b/>
          <w:color w:val="000000"/>
          <w:sz w:val="28"/>
          <w:szCs w:val="28"/>
        </w:rPr>
      </w:pPr>
      <w:r w:rsidRPr="001E06C4">
        <w:rPr>
          <w:b/>
          <w:color w:val="000000"/>
          <w:sz w:val="28"/>
          <w:szCs w:val="28"/>
        </w:rPr>
        <w:t>Общая оценка реализации</w:t>
      </w:r>
      <w:r>
        <w:rPr>
          <w:b/>
          <w:color w:val="000000"/>
          <w:sz w:val="28"/>
          <w:szCs w:val="28"/>
        </w:rPr>
        <w:t xml:space="preserve"> муниципальной программы = (1+1)/2=1</w:t>
      </w:r>
    </w:p>
    <w:p w:rsidR="0034439F" w:rsidRDefault="0034439F" w:rsidP="0034439F">
      <w:pPr>
        <w:ind w:firstLine="709"/>
        <w:jc w:val="both"/>
        <w:rPr>
          <w:color w:val="000000"/>
          <w:sz w:val="28"/>
          <w:szCs w:val="28"/>
        </w:rPr>
      </w:pPr>
    </w:p>
    <w:p w:rsidR="0034439F" w:rsidRDefault="0034439F" w:rsidP="0034439F">
      <w:pPr>
        <w:ind w:left="709"/>
        <w:jc w:val="both"/>
        <w:rPr>
          <w:b/>
          <w:color w:val="000000"/>
          <w:sz w:val="28"/>
          <w:szCs w:val="28"/>
        </w:rPr>
      </w:pPr>
    </w:p>
    <w:p w:rsidR="0034439F" w:rsidRPr="007938AC" w:rsidRDefault="0034439F" w:rsidP="0034439F">
      <w:pPr>
        <w:ind w:left="709"/>
        <w:jc w:val="both"/>
        <w:rPr>
          <w:b/>
          <w:color w:val="000000"/>
          <w:sz w:val="28"/>
          <w:szCs w:val="28"/>
        </w:rPr>
      </w:pPr>
      <w:r w:rsidRPr="007938AC">
        <w:rPr>
          <w:b/>
          <w:color w:val="000000"/>
          <w:sz w:val="28"/>
          <w:szCs w:val="28"/>
        </w:rPr>
        <w:t>Расчет индекса эффективности реализации муниципальной программы (</w:t>
      </w:r>
      <w:proofErr w:type="spellStart"/>
      <w:r w:rsidRPr="007938AC">
        <w:rPr>
          <w:b/>
          <w:color w:val="000000"/>
          <w:sz w:val="28"/>
          <w:szCs w:val="28"/>
        </w:rPr>
        <w:t>ЭР</w:t>
      </w:r>
      <w:r w:rsidRPr="007938AC">
        <w:rPr>
          <w:b/>
          <w:color w:val="000000"/>
          <w:sz w:val="28"/>
          <w:szCs w:val="28"/>
          <w:vertAlign w:val="subscript"/>
        </w:rPr>
        <w:t>мп</w:t>
      </w:r>
      <w:proofErr w:type="spellEnd"/>
      <w:r w:rsidRPr="007938AC">
        <w:rPr>
          <w:b/>
          <w:color w:val="000000"/>
          <w:sz w:val="28"/>
          <w:szCs w:val="28"/>
        </w:rPr>
        <w:t>) производится по следующей формуле:</w:t>
      </w: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</w:p>
    <w:p w:rsidR="0034439F" w:rsidRPr="00E83923" w:rsidRDefault="0034439F" w:rsidP="0034439F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3300" w:dyaOrig="1240">
          <v:shape id="_x0000_i1026" type="#_x0000_t75" style="width:224.25pt;height:84pt" o:ole="">
            <v:imagedata r:id="rId8" o:title=""/>
          </v:shape>
          <o:OLEObject Type="Embed" ProgID="Equation.3" ShapeID="_x0000_i1026" DrawAspect="Content" ObjectID="_1773578855" r:id="rId9"/>
        </w:object>
      </w:r>
      <w:r>
        <w:rPr>
          <w:color w:val="000000"/>
          <w:sz w:val="28"/>
          <w:szCs w:val="28"/>
        </w:rPr>
        <w:t xml:space="preserve">, где:       </w:t>
      </w: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мп</w:t>
      </w:r>
      <w:proofErr w:type="spellEnd"/>
      <w:r w:rsidRPr="00E83923">
        <w:rPr>
          <w:color w:val="000000"/>
          <w:sz w:val="28"/>
          <w:szCs w:val="28"/>
        </w:rPr>
        <w:t xml:space="preserve"> – индекс эффективности реализации муниципальной программы;</w:t>
      </w: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КО</w:t>
      </w:r>
      <w:r w:rsidRPr="00E83923">
        <w:rPr>
          <w:color w:val="000000"/>
          <w:sz w:val="28"/>
          <w:szCs w:val="28"/>
          <w:vertAlign w:val="subscript"/>
        </w:rPr>
        <w:t>мп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бюджета;</w:t>
      </w: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КВП</w:t>
      </w:r>
      <w:proofErr w:type="spellStart"/>
      <w:r w:rsidRPr="00E83923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выполнения планового значения </w:t>
      </w: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>-го показателя муниципальной программы;</w:t>
      </w: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КР</w:t>
      </w:r>
      <w:proofErr w:type="spellStart"/>
      <w:r w:rsidRPr="00E83923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развития </w:t>
      </w: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>-го показателя муниципальной программы;</w:t>
      </w: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  <w:lang w:val="en-US"/>
        </w:rPr>
        <w:t>n</w:t>
      </w:r>
      <w:r w:rsidRPr="00E83923">
        <w:rPr>
          <w:color w:val="000000"/>
          <w:sz w:val="28"/>
          <w:szCs w:val="28"/>
        </w:rPr>
        <w:t xml:space="preserve"> </w:t>
      </w:r>
      <w:proofErr w:type="gramStart"/>
      <w:r w:rsidRPr="00E83923">
        <w:rPr>
          <w:color w:val="000000"/>
          <w:sz w:val="28"/>
          <w:szCs w:val="28"/>
        </w:rPr>
        <w:t>–  количество</w:t>
      </w:r>
      <w:proofErr w:type="gramEnd"/>
      <w:r w:rsidRPr="00E83923">
        <w:rPr>
          <w:color w:val="000000"/>
          <w:sz w:val="28"/>
          <w:szCs w:val="28"/>
        </w:rPr>
        <w:t xml:space="preserve"> показателей муниципальной программы;</w:t>
      </w: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 xml:space="preserve"> – </w:t>
      </w: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>-й показатель муниципальной программы.</w:t>
      </w:r>
    </w:p>
    <w:p w:rsidR="0034439F" w:rsidRDefault="0034439F" w:rsidP="0034439F">
      <w:pPr>
        <w:ind w:firstLine="709"/>
        <w:jc w:val="both"/>
        <w:rPr>
          <w:color w:val="000000"/>
          <w:sz w:val="28"/>
          <w:szCs w:val="28"/>
        </w:rPr>
      </w:pPr>
    </w:p>
    <w:p w:rsidR="0034439F" w:rsidRDefault="0034439F" w:rsidP="0034439F">
      <w:pPr>
        <w:rPr>
          <w:b/>
          <w:color w:val="000000"/>
          <w:sz w:val="28"/>
          <w:szCs w:val="28"/>
        </w:rPr>
      </w:pPr>
    </w:p>
    <w:p w:rsidR="0034439F" w:rsidRDefault="0034439F" w:rsidP="0034439F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Индекс</w:t>
      </w:r>
      <w:r w:rsidRPr="007938AC">
        <w:rPr>
          <w:b/>
          <w:color w:val="000000"/>
          <w:sz w:val="28"/>
          <w:szCs w:val="28"/>
        </w:rPr>
        <w:t xml:space="preserve"> эффективности реализации муниципальной программы (</w:t>
      </w:r>
      <w:proofErr w:type="spellStart"/>
      <w:r w:rsidRPr="007938AC">
        <w:rPr>
          <w:b/>
          <w:color w:val="000000"/>
          <w:sz w:val="28"/>
          <w:szCs w:val="28"/>
        </w:rPr>
        <w:t>ЭР</w:t>
      </w:r>
      <w:r w:rsidRPr="007938AC">
        <w:rPr>
          <w:b/>
          <w:color w:val="000000"/>
          <w:sz w:val="28"/>
          <w:szCs w:val="28"/>
          <w:vertAlign w:val="subscript"/>
        </w:rPr>
        <w:t>мп</w:t>
      </w:r>
      <w:proofErr w:type="spellEnd"/>
      <w:r w:rsidRPr="007938AC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= (1+1)/2=1</w:t>
      </w:r>
    </w:p>
    <w:p w:rsidR="0034439F" w:rsidRDefault="0034439F" w:rsidP="0034439F">
      <w:pPr>
        <w:rPr>
          <w:color w:val="000000"/>
          <w:sz w:val="28"/>
          <w:szCs w:val="28"/>
        </w:rPr>
      </w:pPr>
    </w:p>
    <w:p w:rsidR="0034439F" w:rsidRDefault="0034439F" w:rsidP="003443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= </w:t>
      </w:r>
      <w:r>
        <w:rPr>
          <w:b/>
          <w:color w:val="000000"/>
          <w:sz w:val="28"/>
          <w:szCs w:val="28"/>
        </w:rPr>
        <w:t>3987,0/3987,0</w:t>
      </w:r>
      <w:r w:rsidRPr="00361CC0">
        <w:rPr>
          <w:b/>
          <w:color w:val="000000"/>
          <w:sz w:val="28"/>
          <w:szCs w:val="28"/>
        </w:rPr>
        <w:t>=1</w:t>
      </w:r>
    </w:p>
    <w:p w:rsidR="0034439F" w:rsidRDefault="0034439F" w:rsidP="0034439F"/>
    <w:p w:rsidR="0034439F" w:rsidRDefault="0034439F" w:rsidP="003443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значения </w:t>
      </w: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>-го показателя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1E06C4">
        <w:rPr>
          <w:b/>
          <w:color w:val="000000"/>
          <w:sz w:val="28"/>
          <w:szCs w:val="28"/>
        </w:rPr>
        <w:t xml:space="preserve">= </w:t>
      </w:r>
      <w:r>
        <w:rPr>
          <w:b/>
          <w:color w:val="000000"/>
          <w:sz w:val="28"/>
          <w:szCs w:val="28"/>
        </w:rPr>
        <w:t>1</w:t>
      </w:r>
      <w:r w:rsidRPr="001E06C4">
        <w:rPr>
          <w:b/>
          <w:color w:val="000000"/>
          <w:sz w:val="28"/>
          <w:szCs w:val="28"/>
        </w:rPr>
        <w:t>:</w:t>
      </w:r>
    </w:p>
    <w:p w:rsidR="0034439F" w:rsidRDefault="0034439F" w:rsidP="0034439F">
      <w:pPr>
        <w:rPr>
          <w:color w:val="000000"/>
          <w:sz w:val="28"/>
          <w:szCs w:val="28"/>
        </w:rPr>
      </w:pPr>
    </w:p>
    <w:p w:rsidR="0034439F" w:rsidRDefault="0034439F" w:rsidP="0034439F">
      <w:pPr>
        <w:rPr>
          <w:color w:val="000000"/>
          <w:sz w:val="28"/>
          <w:szCs w:val="28"/>
        </w:rPr>
      </w:pPr>
    </w:p>
    <w:p w:rsidR="0034439F" w:rsidRDefault="0034439F" w:rsidP="0034439F">
      <w:pPr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4439F" w:rsidRPr="009F37CD" w:rsidTr="00B9311D"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2023(факт)</w:t>
            </w:r>
          </w:p>
        </w:tc>
        <w:tc>
          <w:tcPr>
            <w:tcW w:w="2337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34439F" w:rsidRPr="009F37CD" w:rsidTr="00B9311D"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C671FF">
              <w:t>количество благоустроенных дворовых территорий, единиц;</w:t>
            </w:r>
          </w:p>
        </w:tc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337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18/18=1</w:t>
            </w:r>
          </w:p>
        </w:tc>
      </w:tr>
      <w:tr w:rsidR="0034439F" w:rsidRPr="009F37CD" w:rsidTr="00B9311D"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C671FF">
              <w:t>доля благоустроенных дворовых территорий от общего количества дворовых территорий</w:t>
            </w:r>
            <w:r>
              <w:t>, %</w:t>
            </w:r>
          </w:p>
        </w:tc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19,6</w:t>
            </w:r>
          </w:p>
        </w:tc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19,6</w:t>
            </w:r>
          </w:p>
        </w:tc>
        <w:tc>
          <w:tcPr>
            <w:tcW w:w="2337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19,6/19,6=1</w:t>
            </w:r>
          </w:p>
        </w:tc>
      </w:tr>
      <w:tr w:rsidR="0034439F" w:rsidRPr="009F37CD" w:rsidTr="00B9311D"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0C4B8D">
              <w:rPr>
                <w:sz w:val="24"/>
                <w:szCs w:val="24"/>
              </w:rPr>
              <w:t xml:space="preserve"> </w:t>
            </w:r>
            <w:r w:rsidRPr="00467EB0"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поселений округа )</w:t>
            </w:r>
            <w:r>
              <w:t>, %</w:t>
            </w:r>
          </w:p>
        </w:tc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2337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48,4/48,4=1</w:t>
            </w:r>
          </w:p>
        </w:tc>
      </w:tr>
      <w:tr w:rsidR="0034439F" w:rsidRPr="009F37CD" w:rsidTr="00B9311D"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0C4B8D">
              <w:rPr>
                <w:sz w:val="24"/>
                <w:szCs w:val="24"/>
              </w:rPr>
              <w:t xml:space="preserve"> </w:t>
            </w:r>
            <w:r w:rsidRPr="00DE7FA8">
              <w:t>количество благоустроенных муниципальных общественных территорий</w:t>
            </w:r>
            <w:r>
              <w:t>, единиц</w:t>
            </w:r>
          </w:p>
        </w:tc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6/6=1</w:t>
            </w:r>
          </w:p>
        </w:tc>
      </w:tr>
      <w:tr w:rsidR="0034439F" w:rsidRPr="009F37CD" w:rsidTr="00B9311D">
        <w:tc>
          <w:tcPr>
            <w:tcW w:w="2336" w:type="dxa"/>
          </w:tcPr>
          <w:p w:rsidR="0034439F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Pr="00DE7FA8">
              <w:t xml:space="preserve"> доля благоустроенных муниципальных общественных территорий от общего количества таких территорий</w:t>
            </w:r>
            <w:r>
              <w:t>, %</w:t>
            </w:r>
          </w:p>
        </w:tc>
        <w:tc>
          <w:tcPr>
            <w:tcW w:w="2336" w:type="dxa"/>
          </w:tcPr>
          <w:p w:rsidR="0034439F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85,7</w:t>
            </w:r>
          </w:p>
        </w:tc>
        <w:tc>
          <w:tcPr>
            <w:tcW w:w="2336" w:type="dxa"/>
          </w:tcPr>
          <w:p w:rsidR="0034439F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85,7</w:t>
            </w:r>
          </w:p>
        </w:tc>
        <w:tc>
          <w:tcPr>
            <w:tcW w:w="2337" w:type="dxa"/>
          </w:tcPr>
          <w:p w:rsidR="0034439F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85,7/85,7=1</w:t>
            </w:r>
          </w:p>
        </w:tc>
      </w:tr>
      <w:tr w:rsidR="0034439F" w:rsidRPr="009F37CD" w:rsidTr="00B9311D">
        <w:tc>
          <w:tcPr>
            <w:tcW w:w="2336" w:type="dxa"/>
          </w:tcPr>
          <w:p w:rsidR="0034439F" w:rsidRPr="00837589" w:rsidRDefault="0034439F" w:rsidP="00B9311D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6.</w:t>
            </w:r>
            <w:r w:rsidRPr="00DE7FA8">
              <w:t xml:space="preserve"> количество проектов благоустройства общественных территорий, выполненных с участием граждан и заинтересованных организаций</w:t>
            </w:r>
            <w:r>
              <w:t>, %</w:t>
            </w:r>
          </w:p>
        </w:tc>
        <w:tc>
          <w:tcPr>
            <w:tcW w:w="2336" w:type="dxa"/>
          </w:tcPr>
          <w:p w:rsidR="0034439F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34439F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34439F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6/6=1</w:t>
            </w:r>
          </w:p>
        </w:tc>
      </w:tr>
      <w:tr w:rsidR="0034439F" w:rsidRPr="00132245" w:rsidTr="00B9311D">
        <w:tc>
          <w:tcPr>
            <w:tcW w:w="2336" w:type="dxa"/>
          </w:tcPr>
          <w:p w:rsidR="0034439F" w:rsidRPr="00132245" w:rsidRDefault="0034439F" w:rsidP="00B9311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32245">
              <w:rPr>
                <w:b/>
                <w:color w:val="000000"/>
                <w:sz w:val="28"/>
                <w:szCs w:val="28"/>
              </w:rPr>
              <w:t>Итого по показателям</w:t>
            </w:r>
          </w:p>
        </w:tc>
        <w:tc>
          <w:tcPr>
            <w:tcW w:w="7009" w:type="dxa"/>
            <w:gridSpan w:val="3"/>
          </w:tcPr>
          <w:p w:rsidR="0034439F" w:rsidRPr="00132245" w:rsidRDefault="0034439F" w:rsidP="00B9311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(1+1+1+1+1+1)/6=1</w:t>
            </w:r>
          </w:p>
        </w:tc>
      </w:tr>
    </w:tbl>
    <w:p w:rsidR="0034439F" w:rsidRDefault="0034439F" w:rsidP="0034439F">
      <w:pPr>
        <w:rPr>
          <w:color w:val="000000"/>
          <w:sz w:val="28"/>
          <w:szCs w:val="28"/>
        </w:rPr>
      </w:pPr>
    </w:p>
    <w:p w:rsidR="0034439F" w:rsidRDefault="0034439F" w:rsidP="0034439F">
      <w:pPr>
        <w:jc w:val="both"/>
      </w:pPr>
      <w:r>
        <w:rPr>
          <w:color w:val="000000"/>
          <w:sz w:val="28"/>
          <w:szCs w:val="28"/>
        </w:rPr>
        <w:t>К</w:t>
      </w:r>
      <w:r w:rsidRPr="007B7297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 xml:space="preserve">показателей </w:t>
      </w:r>
      <w:r w:rsidRPr="007B7297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в 2023 году не применяется, т.к. программа применяется с 2023 года (первый год реализации).</w:t>
      </w:r>
    </w:p>
    <w:p w:rsidR="0034439F" w:rsidRDefault="0034439F" w:rsidP="0034439F">
      <w:pPr>
        <w:rPr>
          <w:color w:val="000000"/>
          <w:sz w:val="28"/>
          <w:szCs w:val="28"/>
        </w:rPr>
      </w:pPr>
    </w:p>
    <w:p w:rsidR="0034439F" w:rsidRDefault="0034439F" w:rsidP="0034439F">
      <w:pPr>
        <w:rPr>
          <w:color w:val="000000"/>
          <w:sz w:val="28"/>
          <w:szCs w:val="28"/>
        </w:rPr>
      </w:pPr>
    </w:p>
    <w:p w:rsidR="0034439F" w:rsidRDefault="0034439F" w:rsidP="0034439F">
      <w:pPr>
        <w:rPr>
          <w:color w:val="000000"/>
          <w:sz w:val="28"/>
          <w:szCs w:val="28"/>
        </w:rPr>
      </w:pPr>
    </w:p>
    <w:p w:rsidR="0034439F" w:rsidRDefault="0034439F" w:rsidP="0034439F"/>
    <w:p w:rsidR="0034439F" w:rsidRDefault="0034439F" w:rsidP="0034439F">
      <w:pPr>
        <w:jc w:val="center"/>
        <w:rPr>
          <w:b/>
          <w:color w:val="000000"/>
          <w:sz w:val="28"/>
          <w:szCs w:val="28"/>
        </w:rPr>
      </w:pPr>
      <w:r w:rsidRPr="00E83923">
        <w:rPr>
          <w:b/>
          <w:sz w:val="28"/>
          <w:szCs w:val="28"/>
        </w:rPr>
        <w:lastRenderedPageBreak/>
        <w:t xml:space="preserve">Расчет </w:t>
      </w:r>
      <w:r w:rsidRPr="00E83923">
        <w:rPr>
          <w:b/>
          <w:color w:val="000000"/>
          <w:sz w:val="28"/>
          <w:szCs w:val="28"/>
        </w:rPr>
        <w:t>индекса эффективности реализации подпрограммы</w:t>
      </w:r>
      <w:r>
        <w:rPr>
          <w:b/>
          <w:color w:val="000000"/>
          <w:sz w:val="28"/>
          <w:szCs w:val="28"/>
        </w:rPr>
        <w:t xml:space="preserve"> 1</w:t>
      </w:r>
    </w:p>
    <w:p w:rsidR="0034439F" w:rsidRDefault="0034439F" w:rsidP="0034439F">
      <w:pPr>
        <w:rPr>
          <w:b/>
          <w:color w:val="000000"/>
          <w:sz w:val="28"/>
          <w:szCs w:val="28"/>
        </w:rPr>
      </w:pP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</w:p>
    <w:p w:rsidR="0034439F" w:rsidRPr="00E83923" w:rsidRDefault="0034439F" w:rsidP="0034439F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3680" w:dyaOrig="1260">
          <v:shape id="_x0000_i1027" type="#_x0000_t75" style="width:249.75pt;height:84.75pt" o:ole="">
            <v:imagedata r:id="rId10" o:title=""/>
          </v:shape>
          <o:OLEObject Type="Embed" ProgID="Equation.3" ShapeID="_x0000_i1027" DrawAspect="Content" ObjectID="_1773578856" r:id="rId11"/>
        </w:object>
      </w:r>
      <w:r w:rsidRPr="00E83923">
        <w:rPr>
          <w:color w:val="000000"/>
          <w:sz w:val="28"/>
          <w:szCs w:val="28"/>
        </w:rPr>
        <w:t xml:space="preserve">, </w:t>
      </w:r>
      <w:proofErr w:type="gramStart"/>
      <w:r w:rsidRPr="00E83923">
        <w:rPr>
          <w:color w:val="000000"/>
          <w:sz w:val="28"/>
          <w:szCs w:val="28"/>
        </w:rPr>
        <w:t xml:space="preserve">где:   </w:t>
      </w:r>
      <w:proofErr w:type="gramEnd"/>
      <w:r w:rsidRPr="00E83923">
        <w:rPr>
          <w:color w:val="000000"/>
          <w:sz w:val="28"/>
          <w:szCs w:val="28"/>
        </w:rPr>
        <w:t xml:space="preserve">    (8)</w:t>
      </w: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ппм</w:t>
      </w:r>
      <w:proofErr w:type="spellEnd"/>
      <w:r w:rsidRPr="00E83923">
        <w:rPr>
          <w:color w:val="000000"/>
          <w:sz w:val="28"/>
          <w:szCs w:val="28"/>
        </w:rPr>
        <w:t xml:space="preserve"> – индекс эффективности реализации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-й подпрограммы;</w:t>
      </w:r>
    </w:p>
    <w:p w:rsidR="0034439F" w:rsidRPr="00E83923" w:rsidRDefault="0034439F" w:rsidP="0034439F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КО</w:t>
      </w:r>
      <w:r w:rsidRPr="00E83923">
        <w:rPr>
          <w:color w:val="000000"/>
          <w:sz w:val="28"/>
          <w:szCs w:val="28"/>
          <w:vertAlign w:val="subscript"/>
        </w:rPr>
        <w:t>ппм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 по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-й подпрограмме;</w:t>
      </w:r>
    </w:p>
    <w:p w:rsidR="0034439F" w:rsidRPr="007B7297" w:rsidRDefault="0034439F" w:rsidP="0034439F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КВП</w:t>
      </w:r>
      <w:proofErr w:type="spellStart"/>
      <w:r w:rsidRPr="00E83923">
        <w:rPr>
          <w:color w:val="000000"/>
          <w:sz w:val="28"/>
          <w:szCs w:val="28"/>
          <w:vertAlign w:val="subscript"/>
          <w:lang w:val="en-US"/>
        </w:rPr>
        <w:t>jm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выполнения планового значения </w:t>
      </w:r>
      <w:r w:rsidRPr="00E83923">
        <w:rPr>
          <w:color w:val="000000"/>
          <w:sz w:val="28"/>
          <w:szCs w:val="28"/>
          <w:lang w:val="en-US"/>
        </w:rPr>
        <w:t>j</w:t>
      </w:r>
      <w:r w:rsidRPr="00E83923">
        <w:rPr>
          <w:color w:val="000000"/>
          <w:sz w:val="28"/>
          <w:szCs w:val="28"/>
        </w:rPr>
        <w:t xml:space="preserve">-го показателя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-й подпрограммы;</w:t>
      </w:r>
    </w:p>
    <w:p w:rsidR="0034439F" w:rsidRPr="007B7297" w:rsidRDefault="0034439F" w:rsidP="0034439F">
      <w:pPr>
        <w:ind w:firstLine="709"/>
        <w:jc w:val="both"/>
        <w:rPr>
          <w:color w:val="000000"/>
          <w:sz w:val="28"/>
          <w:szCs w:val="28"/>
        </w:rPr>
      </w:pPr>
      <w:r w:rsidRPr="007B7297">
        <w:rPr>
          <w:color w:val="000000"/>
          <w:sz w:val="28"/>
          <w:szCs w:val="28"/>
        </w:rPr>
        <w:t>КР</w:t>
      </w:r>
      <w:proofErr w:type="spellStart"/>
      <w:r w:rsidRPr="007B7297">
        <w:rPr>
          <w:color w:val="000000"/>
          <w:sz w:val="28"/>
          <w:szCs w:val="28"/>
          <w:vertAlign w:val="subscript"/>
          <w:lang w:val="en-US"/>
        </w:rPr>
        <w:t>jm</w:t>
      </w:r>
      <w:proofErr w:type="spellEnd"/>
      <w:r w:rsidRPr="007B7297">
        <w:rPr>
          <w:color w:val="000000"/>
          <w:sz w:val="28"/>
          <w:szCs w:val="28"/>
        </w:rPr>
        <w:t xml:space="preserve"> – коэффициент развития </w:t>
      </w:r>
      <w:r w:rsidRPr="007B7297">
        <w:rPr>
          <w:color w:val="000000"/>
          <w:sz w:val="28"/>
          <w:szCs w:val="28"/>
          <w:lang w:val="en-US"/>
        </w:rPr>
        <w:t>j</w:t>
      </w:r>
      <w:r w:rsidRPr="007B7297">
        <w:rPr>
          <w:color w:val="000000"/>
          <w:sz w:val="28"/>
          <w:szCs w:val="28"/>
        </w:rPr>
        <w:t xml:space="preserve">-го показателя </w:t>
      </w:r>
      <w:r w:rsidRPr="007B7297">
        <w:rPr>
          <w:color w:val="000000"/>
          <w:sz w:val="28"/>
          <w:szCs w:val="28"/>
          <w:lang w:val="en-US"/>
        </w:rPr>
        <w:t>m</w:t>
      </w:r>
      <w:r w:rsidRPr="007B7297">
        <w:rPr>
          <w:color w:val="000000"/>
          <w:sz w:val="28"/>
          <w:szCs w:val="28"/>
        </w:rPr>
        <w:t>-й подпрограммы;</w:t>
      </w:r>
    </w:p>
    <w:p w:rsidR="0034439F" w:rsidRPr="007B7297" w:rsidRDefault="0034439F" w:rsidP="0034439F">
      <w:pPr>
        <w:ind w:firstLine="709"/>
        <w:jc w:val="both"/>
        <w:rPr>
          <w:color w:val="000000"/>
          <w:sz w:val="28"/>
          <w:szCs w:val="28"/>
        </w:rPr>
      </w:pPr>
      <w:r w:rsidRPr="007B7297">
        <w:rPr>
          <w:color w:val="000000"/>
          <w:sz w:val="28"/>
          <w:szCs w:val="28"/>
          <w:lang w:val="en-US"/>
        </w:rPr>
        <w:t>l</w:t>
      </w:r>
      <w:r w:rsidRPr="007B7297">
        <w:rPr>
          <w:color w:val="000000"/>
          <w:sz w:val="28"/>
          <w:szCs w:val="28"/>
        </w:rPr>
        <w:t xml:space="preserve"> </w:t>
      </w:r>
      <w:proofErr w:type="gramStart"/>
      <w:r w:rsidRPr="007B7297">
        <w:rPr>
          <w:color w:val="000000"/>
          <w:sz w:val="28"/>
          <w:szCs w:val="28"/>
        </w:rPr>
        <w:t>–  количество</w:t>
      </w:r>
      <w:proofErr w:type="gramEnd"/>
      <w:r w:rsidRPr="007B7297">
        <w:rPr>
          <w:color w:val="000000"/>
          <w:sz w:val="28"/>
          <w:szCs w:val="28"/>
        </w:rPr>
        <w:t xml:space="preserve"> показателей </w:t>
      </w:r>
      <w:r w:rsidRPr="007B7297">
        <w:rPr>
          <w:color w:val="000000"/>
          <w:sz w:val="28"/>
          <w:szCs w:val="28"/>
          <w:lang w:val="en-US"/>
        </w:rPr>
        <w:t>m</w:t>
      </w:r>
      <w:r w:rsidRPr="007B7297">
        <w:rPr>
          <w:color w:val="000000"/>
          <w:sz w:val="28"/>
          <w:szCs w:val="28"/>
        </w:rPr>
        <w:t>-й подпрограммы;</w:t>
      </w:r>
    </w:p>
    <w:p w:rsidR="0034439F" w:rsidRPr="007B7297" w:rsidRDefault="0034439F" w:rsidP="0034439F">
      <w:pPr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B7297">
        <w:rPr>
          <w:color w:val="000000"/>
          <w:sz w:val="28"/>
          <w:szCs w:val="28"/>
          <w:lang w:val="en-US"/>
        </w:rPr>
        <w:t>jm</w:t>
      </w:r>
      <w:proofErr w:type="spellEnd"/>
      <w:proofErr w:type="gramEnd"/>
      <w:r w:rsidRPr="007B7297">
        <w:rPr>
          <w:color w:val="000000"/>
          <w:sz w:val="28"/>
          <w:szCs w:val="28"/>
        </w:rPr>
        <w:t xml:space="preserve"> – </w:t>
      </w:r>
      <w:r w:rsidRPr="007B7297">
        <w:rPr>
          <w:color w:val="000000"/>
          <w:sz w:val="28"/>
          <w:szCs w:val="28"/>
          <w:lang w:val="en-US"/>
        </w:rPr>
        <w:t>j</w:t>
      </w:r>
      <w:r w:rsidRPr="007B7297">
        <w:rPr>
          <w:color w:val="000000"/>
          <w:sz w:val="28"/>
          <w:szCs w:val="28"/>
        </w:rPr>
        <w:t xml:space="preserve">-й показатель </w:t>
      </w:r>
      <w:r w:rsidRPr="007B7297">
        <w:rPr>
          <w:color w:val="000000"/>
          <w:sz w:val="28"/>
          <w:szCs w:val="28"/>
          <w:lang w:val="en-US"/>
        </w:rPr>
        <w:t>m</w:t>
      </w:r>
      <w:r w:rsidRPr="007B7297">
        <w:rPr>
          <w:color w:val="000000"/>
          <w:sz w:val="28"/>
          <w:szCs w:val="28"/>
        </w:rPr>
        <w:t>-й подпрограммы.</w:t>
      </w:r>
    </w:p>
    <w:p w:rsidR="0034439F" w:rsidRDefault="0034439F" w:rsidP="0034439F"/>
    <w:p w:rsidR="0034439F" w:rsidRPr="00132245" w:rsidRDefault="0034439F" w:rsidP="0034439F">
      <w:pPr>
        <w:jc w:val="center"/>
        <w:rPr>
          <w:b/>
        </w:rPr>
      </w:pPr>
      <w:r w:rsidRPr="00132245">
        <w:rPr>
          <w:b/>
          <w:color w:val="000000"/>
          <w:sz w:val="28"/>
          <w:szCs w:val="28"/>
        </w:rPr>
        <w:t xml:space="preserve">Индекс эффективности </w:t>
      </w:r>
      <w:proofErr w:type="gramStart"/>
      <w:r w:rsidRPr="00132245">
        <w:rPr>
          <w:b/>
          <w:color w:val="000000"/>
          <w:sz w:val="28"/>
          <w:szCs w:val="28"/>
        </w:rPr>
        <w:t xml:space="preserve">реализации </w:t>
      </w:r>
      <w:r w:rsidRPr="00837589">
        <w:rPr>
          <w:b/>
          <w:color w:val="000000"/>
          <w:sz w:val="28"/>
          <w:szCs w:val="28"/>
        </w:rPr>
        <w:t xml:space="preserve"> 1</w:t>
      </w:r>
      <w:proofErr w:type="gramEnd"/>
      <w:r w:rsidRPr="0083758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подпрограммы = (1+1)/2=1</w:t>
      </w:r>
    </w:p>
    <w:p w:rsidR="0034439F" w:rsidRDefault="0034439F" w:rsidP="0034439F"/>
    <w:p w:rsidR="0034439F" w:rsidRPr="00132245" w:rsidRDefault="0034439F" w:rsidP="0034439F">
      <w:pPr>
        <w:jc w:val="both"/>
        <w:rPr>
          <w:color w:val="000000"/>
          <w:sz w:val="28"/>
          <w:szCs w:val="28"/>
        </w:rPr>
      </w:pPr>
      <w:r w:rsidRPr="00132245">
        <w:rPr>
          <w:color w:val="000000"/>
          <w:sz w:val="28"/>
          <w:szCs w:val="28"/>
        </w:rPr>
        <w:t>Коэффициент использования средств местного б</w:t>
      </w:r>
      <w:r>
        <w:rPr>
          <w:color w:val="000000"/>
          <w:sz w:val="28"/>
          <w:szCs w:val="28"/>
        </w:rPr>
        <w:t>юджета по 1 подпрограмме = 2387,3/2387,3</w:t>
      </w:r>
      <w:r w:rsidRPr="00132245">
        <w:rPr>
          <w:color w:val="000000"/>
          <w:sz w:val="28"/>
          <w:szCs w:val="28"/>
        </w:rPr>
        <w:t>=</w:t>
      </w:r>
      <w:r w:rsidRPr="00132245">
        <w:rPr>
          <w:b/>
          <w:color w:val="000000"/>
          <w:sz w:val="28"/>
          <w:szCs w:val="28"/>
        </w:rPr>
        <w:t>1</w:t>
      </w:r>
    </w:p>
    <w:p w:rsidR="0034439F" w:rsidRPr="00335640" w:rsidRDefault="0034439F" w:rsidP="003443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</w:t>
      </w:r>
      <w:proofErr w:type="gramStart"/>
      <w:r w:rsidRPr="00E83923">
        <w:rPr>
          <w:color w:val="000000"/>
          <w:sz w:val="28"/>
          <w:szCs w:val="28"/>
        </w:rPr>
        <w:t xml:space="preserve">значения </w:t>
      </w:r>
      <w:r w:rsidRPr="00A56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показателей</w:t>
      </w:r>
      <w:proofErr w:type="gramEnd"/>
      <w:r w:rsidRPr="00E83923">
        <w:rPr>
          <w:color w:val="000000"/>
          <w:sz w:val="28"/>
          <w:szCs w:val="28"/>
        </w:rPr>
        <w:t xml:space="preserve">  подпрограммы</w:t>
      </w:r>
      <w:r>
        <w:rPr>
          <w:color w:val="000000"/>
          <w:sz w:val="28"/>
          <w:szCs w:val="28"/>
        </w:rPr>
        <w:t xml:space="preserve"> = </w:t>
      </w:r>
      <w:r>
        <w:rPr>
          <w:b/>
          <w:color w:val="000000"/>
          <w:sz w:val="28"/>
          <w:szCs w:val="28"/>
        </w:rPr>
        <w:t>1</w:t>
      </w:r>
      <w:r w:rsidRPr="00132245">
        <w:rPr>
          <w:b/>
          <w:color w:val="000000"/>
          <w:sz w:val="28"/>
          <w:szCs w:val="28"/>
        </w:rP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783"/>
        <w:gridCol w:w="4172"/>
      </w:tblGrid>
      <w:tr w:rsidR="0034439F" w:rsidRPr="009F37CD" w:rsidTr="00B9311D">
        <w:tc>
          <w:tcPr>
            <w:tcW w:w="325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783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2023(факт)</w:t>
            </w:r>
          </w:p>
        </w:tc>
        <w:tc>
          <w:tcPr>
            <w:tcW w:w="4172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34439F" w:rsidRPr="009F37CD" w:rsidTr="00B9311D">
        <w:tc>
          <w:tcPr>
            <w:tcW w:w="325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671FF">
              <w:t>количество благоустроенных дворовых территорий, единиц;</w:t>
            </w:r>
          </w:p>
        </w:tc>
        <w:tc>
          <w:tcPr>
            <w:tcW w:w="1134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83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72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18/18=1</w:t>
            </w:r>
          </w:p>
        </w:tc>
      </w:tr>
      <w:tr w:rsidR="0034439F" w:rsidRPr="009F37CD" w:rsidTr="00B9311D">
        <w:tc>
          <w:tcPr>
            <w:tcW w:w="325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C671FF">
              <w:t>доля благоустроенных дворовых территорий от общего количества дворовых территорий</w:t>
            </w:r>
            <w:r>
              <w:t>, %</w:t>
            </w:r>
          </w:p>
        </w:tc>
        <w:tc>
          <w:tcPr>
            <w:tcW w:w="1134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19,6</w:t>
            </w:r>
          </w:p>
        </w:tc>
        <w:tc>
          <w:tcPr>
            <w:tcW w:w="783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19,6</w:t>
            </w:r>
          </w:p>
        </w:tc>
        <w:tc>
          <w:tcPr>
            <w:tcW w:w="4172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19,6/19,6=1</w:t>
            </w:r>
          </w:p>
        </w:tc>
      </w:tr>
      <w:tr w:rsidR="0034439F" w:rsidRPr="009F37CD" w:rsidTr="00B9311D">
        <w:tc>
          <w:tcPr>
            <w:tcW w:w="3256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0C4B8D">
              <w:rPr>
                <w:sz w:val="24"/>
                <w:szCs w:val="24"/>
              </w:rPr>
              <w:t xml:space="preserve"> </w:t>
            </w:r>
            <w:r w:rsidRPr="00467EB0"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поселений округа )</w:t>
            </w:r>
            <w:r>
              <w:t>, %</w:t>
            </w:r>
          </w:p>
        </w:tc>
        <w:tc>
          <w:tcPr>
            <w:tcW w:w="1134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783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4172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48,4/48,4=1</w:t>
            </w:r>
          </w:p>
        </w:tc>
      </w:tr>
      <w:tr w:rsidR="0034439F" w:rsidRPr="00132245" w:rsidTr="00B9311D">
        <w:tc>
          <w:tcPr>
            <w:tcW w:w="3256" w:type="dxa"/>
          </w:tcPr>
          <w:p w:rsidR="0034439F" w:rsidRPr="00132245" w:rsidRDefault="0034439F" w:rsidP="00B9311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32245">
              <w:rPr>
                <w:b/>
                <w:color w:val="000000"/>
                <w:sz w:val="28"/>
                <w:szCs w:val="28"/>
              </w:rPr>
              <w:t>Итого по показателям</w:t>
            </w:r>
          </w:p>
        </w:tc>
        <w:tc>
          <w:tcPr>
            <w:tcW w:w="6089" w:type="dxa"/>
            <w:gridSpan w:val="3"/>
          </w:tcPr>
          <w:p w:rsidR="0034439F" w:rsidRPr="00132245" w:rsidRDefault="0034439F" w:rsidP="00B9311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1+1+1=3/3=1</w:t>
            </w:r>
          </w:p>
        </w:tc>
      </w:tr>
    </w:tbl>
    <w:p w:rsidR="0034439F" w:rsidRDefault="0034439F" w:rsidP="0034439F">
      <w:pPr>
        <w:jc w:val="both"/>
      </w:pPr>
      <w:r>
        <w:rPr>
          <w:color w:val="000000"/>
          <w:sz w:val="28"/>
          <w:szCs w:val="28"/>
        </w:rPr>
        <w:t>К</w:t>
      </w:r>
      <w:r w:rsidRPr="007B7297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 xml:space="preserve">показателей </w:t>
      </w:r>
      <w:r w:rsidRPr="007B7297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в 2023 году не применяется, т.к. программа применяется с 2023 года (первый год реализации).</w:t>
      </w:r>
    </w:p>
    <w:p w:rsidR="0034439F" w:rsidRDefault="0034439F" w:rsidP="0034439F"/>
    <w:p w:rsidR="0034439F" w:rsidRDefault="0034439F" w:rsidP="0034439F">
      <w:pPr>
        <w:jc w:val="center"/>
        <w:rPr>
          <w:b/>
          <w:color w:val="000000"/>
          <w:sz w:val="28"/>
          <w:szCs w:val="28"/>
        </w:rPr>
      </w:pPr>
      <w:r w:rsidRPr="00E83923">
        <w:rPr>
          <w:b/>
          <w:sz w:val="28"/>
          <w:szCs w:val="28"/>
        </w:rPr>
        <w:t xml:space="preserve">Расчет </w:t>
      </w:r>
      <w:r w:rsidRPr="00E83923">
        <w:rPr>
          <w:b/>
          <w:color w:val="000000"/>
          <w:sz w:val="28"/>
          <w:szCs w:val="28"/>
        </w:rPr>
        <w:t>индекса эффективности реализации подпрограммы</w:t>
      </w:r>
      <w:r>
        <w:rPr>
          <w:b/>
          <w:color w:val="000000"/>
          <w:sz w:val="28"/>
          <w:szCs w:val="28"/>
        </w:rPr>
        <w:t xml:space="preserve"> 2</w:t>
      </w:r>
    </w:p>
    <w:p w:rsidR="0034439F" w:rsidRDefault="0034439F" w:rsidP="0034439F">
      <w:pPr>
        <w:jc w:val="center"/>
        <w:rPr>
          <w:b/>
          <w:color w:val="000000"/>
          <w:sz w:val="28"/>
          <w:szCs w:val="28"/>
        </w:rPr>
      </w:pPr>
    </w:p>
    <w:p w:rsidR="0034439F" w:rsidRPr="00132245" w:rsidRDefault="0034439F" w:rsidP="0034439F">
      <w:pPr>
        <w:jc w:val="center"/>
        <w:rPr>
          <w:b/>
        </w:rPr>
      </w:pPr>
      <w:r w:rsidRPr="00132245">
        <w:rPr>
          <w:b/>
          <w:color w:val="000000"/>
          <w:sz w:val="28"/>
          <w:szCs w:val="28"/>
        </w:rPr>
        <w:t xml:space="preserve">Индекс эффективности </w:t>
      </w:r>
      <w:proofErr w:type="gramStart"/>
      <w:r w:rsidRPr="00132245">
        <w:rPr>
          <w:b/>
          <w:color w:val="000000"/>
          <w:sz w:val="28"/>
          <w:szCs w:val="28"/>
        </w:rPr>
        <w:t xml:space="preserve">реализации </w:t>
      </w:r>
      <w:r>
        <w:rPr>
          <w:b/>
          <w:color w:val="000000"/>
          <w:sz w:val="28"/>
          <w:szCs w:val="28"/>
        </w:rPr>
        <w:t xml:space="preserve"> 2</w:t>
      </w:r>
      <w:proofErr w:type="gramEnd"/>
      <w:r w:rsidRPr="000D6D2A">
        <w:rPr>
          <w:b/>
          <w:color w:val="000000"/>
          <w:sz w:val="28"/>
          <w:szCs w:val="28"/>
        </w:rPr>
        <w:t xml:space="preserve"> </w:t>
      </w:r>
      <w:r w:rsidRPr="00132245">
        <w:rPr>
          <w:b/>
          <w:color w:val="000000"/>
          <w:sz w:val="28"/>
          <w:szCs w:val="28"/>
        </w:rPr>
        <w:t>подпрограммы = (</w:t>
      </w:r>
      <w:r>
        <w:rPr>
          <w:b/>
          <w:color w:val="000000"/>
          <w:sz w:val="28"/>
          <w:szCs w:val="28"/>
        </w:rPr>
        <w:t>1+1)/2=1</w:t>
      </w:r>
    </w:p>
    <w:p w:rsidR="0034439F" w:rsidRDefault="0034439F" w:rsidP="0034439F"/>
    <w:p w:rsidR="0034439F" w:rsidRPr="00132245" w:rsidRDefault="0034439F" w:rsidP="0034439F">
      <w:pPr>
        <w:jc w:val="both"/>
        <w:rPr>
          <w:color w:val="000000"/>
          <w:sz w:val="28"/>
          <w:szCs w:val="28"/>
        </w:rPr>
      </w:pPr>
      <w:r w:rsidRPr="00132245">
        <w:rPr>
          <w:color w:val="000000"/>
          <w:sz w:val="28"/>
          <w:szCs w:val="28"/>
        </w:rPr>
        <w:t>Коэффициент использования средств местного бюджета по 1 подпрограмме</w:t>
      </w:r>
      <w:r>
        <w:rPr>
          <w:color w:val="000000"/>
          <w:sz w:val="28"/>
          <w:szCs w:val="28"/>
        </w:rPr>
        <w:t xml:space="preserve"> = 1599,7/1599,7</w:t>
      </w:r>
      <w:r w:rsidRPr="00132245">
        <w:rPr>
          <w:color w:val="000000"/>
          <w:sz w:val="28"/>
          <w:szCs w:val="28"/>
        </w:rPr>
        <w:t>=</w:t>
      </w:r>
      <w:r w:rsidRPr="00132245">
        <w:rPr>
          <w:b/>
          <w:color w:val="000000"/>
          <w:sz w:val="28"/>
          <w:szCs w:val="28"/>
        </w:rPr>
        <w:t>1</w:t>
      </w:r>
    </w:p>
    <w:p w:rsidR="0034439F" w:rsidRPr="00335640" w:rsidRDefault="0034439F" w:rsidP="003443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</w:t>
      </w:r>
      <w:proofErr w:type="gramStart"/>
      <w:r w:rsidRPr="00E83923">
        <w:rPr>
          <w:color w:val="000000"/>
          <w:sz w:val="28"/>
          <w:szCs w:val="28"/>
        </w:rPr>
        <w:t xml:space="preserve">значения </w:t>
      </w:r>
      <w:r w:rsidRPr="00A56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показателей</w:t>
      </w:r>
      <w:proofErr w:type="gramEnd"/>
      <w:r w:rsidRPr="00E83923">
        <w:rPr>
          <w:color w:val="000000"/>
          <w:sz w:val="28"/>
          <w:szCs w:val="28"/>
        </w:rPr>
        <w:t xml:space="preserve">  подпрограммы</w:t>
      </w:r>
      <w:r>
        <w:rPr>
          <w:color w:val="000000"/>
          <w:sz w:val="28"/>
          <w:szCs w:val="28"/>
        </w:rPr>
        <w:t xml:space="preserve"> = </w:t>
      </w:r>
      <w:r>
        <w:rPr>
          <w:b/>
          <w:color w:val="000000"/>
          <w:sz w:val="28"/>
          <w:szCs w:val="28"/>
        </w:rPr>
        <w:t>1</w:t>
      </w:r>
      <w:r w:rsidRPr="00132245">
        <w:rPr>
          <w:b/>
          <w:color w:val="000000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5"/>
        <w:gridCol w:w="1480"/>
        <w:gridCol w:w="1340"/>
        <w:gridCol w:w="3670"/>
      </w:tblGrid>
      <w:tr w:rsidR="0034439F" w:rsidRPr="009F37CD" w:rsidTr="00B9311D">
        <w:tc>
          <w:tcPr>
            <w:tcW w:w="2855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80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1340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2023(факт)</w:t>
            </w:r>
          </w:p>
        </w:tc>
        <w:tc>
          <w:tcPr>
            <w:tcW w:w="3670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34439F" w:rsidRPr="009F37CD" w:rsidTr="00B9311D">
        <w:tc>
          <w:tcPr>
            <w:tcW w:w="2855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DE7FA8">
              <w:t>количество благоустроенных муниципальных общественных территорий</w:t>
            </w:r>
            <w:r>
              <w:t>, единиц</w:t>
            </w:r>
          </w:p>
        </w:tc>
        <w:tc>
          <w:tcPr>
            <w:tcW w:w="1480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40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34439F" w:rsidRPr="009F37CD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6/6=1</w:t>
            </w:r>
          </w:p>
        </w:tc>
      </w:tr>
      <w:tr w:rsidR="0034439F" w:rsidRPr="009F37CD" w:rsidTr="00B9311D">
        <w:tc>
          <w:tcPr>
            <w:tcW w:w="2855" w:type="dxa"/>
          </w:tcPr>
          <w:p w:rsidR="0034439F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DE7FA8">
              <w:t xml:space="preserve"> доля благоустроенных муниципальных общественных территорий от общего количества таких территорий</w:t>
            </w:r>
            <w:r>
              <w:t>, %</w:t>
            </w:r>
          </w:p>
        </w:tc>
        <w:tc>
          <w:tcPr>
            <w:tcW w:w="1480" w:type="dxa"/>
          </w:tcPr>
          <w:p w:rsidR="0034439F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340" w:type="dxa"/>
          </w:tcPr>
          <w:p w:rsidR="0034439F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85,7</w:t>
            </w:r>
          </w:p>
        </w:tc>
        <w:tc>
          <w:tcPr>
            <w:tcW w:w="3670" w:type="dxa"/>
          </w:tcPr>
          <w:p w:rsidR="0034439F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85,7/85,7=1</w:t>
            </w:r>
          </w:p>
        </w:tc>
      </w:tr>
      <w:tr w:rsidR="0034439F" w:rsidRPr="009F37CD" w:rsidTr="00B9311D">
        <w:tc>
          <w:tcPr>
            <w:tcW w:w="2855" w:type="dxa"/>
          </w:tcPr>
          <w:p w:rsidR="0034439F" w:rsidRPr="00837589" w:rsidRDefault="0034439F" w:rsidP="00B9311D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3.</w:t>
            </w:r>
            <w:r w:rsidRPr="00DE7FA8">
              <w:t xml:space="preserve"> количество проектов благоустройства общественных территорий, выполненных с участием граждан и заинтересованных организаций</w:t>
            </w:r>
            <w:r>
              <w:t>, %</w:t>
            </w:r>
          </w:p>
        </w:tc>
        <w:tc>
          <w:tcPr>
            <w:tcW w:w="1480" w:type="dxa"/>
          </w:tcPr>
          <w:p w:rsidR="0034439F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40" w:type="dxa"/>
          </w:tcPr>
          <w:p w:rsidR="0034439F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34439F" w:rsidRDefault="0034439F" w:rsidP="00B931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6/6=1</w:t>
            </w:r>
          </w:p>
        </w:tc>
      </w:tr>
      <w:tr w:rsidR="0034439F" w:rsidRPr="00132245" w:rsidTr="00B9311D">
        <w:tc>
          <w:tcPr>
            <w:tcW w:w="2855" w:type="dxa"/>
          </w:tcPr>
          <w:p w:rsidR="0034439F" w:rsidRPr="00132245" w:rsidRDefault="0034439F" w:rsidP="00B9311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32245">
              <w:rPr>
                <w:b/>
                <w:color w:val="000000"/>
                <w:sz w:val="28"/>
                <w:szCs w:val="28"/>
              </w:rPr>
              <w:t>Итого по показателям</w:t>
            </w:r>
          </w:p>
        </w:tc>
        <w:tc>
          <w:tcPr>
            <w:tcW w:w="6490" w:type="dxa"/>
            <w:gridSpan w:val="3"/>
          </w:tcPr>
          <w:p w:rsidR="0034439F" w:rsidRPr="00132245" w:rsidRDefault="0034439F" w:rsidP="00B9311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1+1+1=3/3=1</w:t>
            </w:r>
          </w:p>
        </w:tc>
      </w:tr>
    </w:tbl>
    <w:p w:rsidR="0034439F" w:rsidRPr="00A56262" w:rsidRDefault="0034439F" w:rsidP="0034439F">
      <w:pPr>
        <w:jc w:val="both"/>
        <w:rPr>
          <w:i/>
          <w:color w:val="000000"/>
          <w:sz w:val="28"/>
          <w:szCs w:val="28"/>
        </w:rPr>
      </w:pPr>
    </w:p>
    <w:p w:rsidR="0034439F" w:rsidRDefault="0034439F" w:rsidP="0034439F">
      <w:pPr>
        <w:jc w:val="both"/>
      </w:pPr>
      <w:r>
        <w:rPr>
          <w:color w:val="000000"/>
          <w:sz w:val="28"/>
          <w:szCs w:val="28"/>
        </w:rPr>
        <w:t>К</w:t>
      </w:r>
      <w:r w:rsidRPr="007B7297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 xml:space="preserve">показателей </w:t>
      </w:r>
      <w:r w:rsidRPr="007B7297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в 2023 году не применяется, т.к. программа применяется с 2023 года (первый год реализации).</w:t>
      </w:r>
    </w:p>
    <w:p w:rsidR="0034439F" w:rsidRDefault="0034439F" w:rsidP="0034439F">
      <w:pPr>
        <w:jc w:val="center"/>
        <w:rPr>
          <w:b/>
          <w:color w:val="000000"/>
          <w:sz w:val="28"/>
          <w:szCs w:val="28"/>
        </w:rPr>
      </w:pPr>
    </w:p>
    <w:p w:rsidR="0034439F" w:rsidRDefault="0034439F" w:rsidP="0034439F">
      <w:pPr>
        <w:jc w:val="center"/>
        <w:rPr>
          <w:b/>
          <w:color w:val="000000"/>
          <w:sz w:val="28"/>
          <w:szCs w:val="28"/>
        </w:rPr>
      </w:pPr>
    </w:p>
    <w:p w:rsidR="0034439F" w:rsidRPr="001E06C4" w:rsidRDefault="0034439F" w:rsidP="0034439F">
      <w:pPr>
        <w:jc w:val="both"/>
        <w:rPr>
          <w:b/>
          <w:color w:val="000000"/>
          <w:sz w:val="28"/>
          <w:szCs w:val="28"/>
        </w:rPr>
      </w:pPr>
      <w:r w:rsidRPr="001E06C4">
        <w:rPr>
          <w:b/>
          <w:sz w:val="28"/>
          <w:szCs w:val="28"/>
        </w:rPr>
        <w:t>Итого,</w:t>
      </w:r>
      <w:r w:rsidRPr="001E06C4">
        <w:rPr>
          <w:b/>
        </w:rPr>
        <w:t xml:space="preserve"> </w:t>
      </w:r>
      <w:proofErr w:type="spellStart"/>
      <w:r w:rsidRPr="001E06C4">
        <w:rPr>
          <w:b/>
          <w:color w:val="000000"/>
          <w:sz w:val="28"/>
          <w:szCs w:val="28"/>
        </w:rPr>
        <w:t>ЭР</w:t>
      </w:r>
      <w:r w:rsidRPr="001E06C4">
        <w:rPr>
          <w:b/>
          <w:color w:val="000000"/>
          <w:sz w:val="28"/>
          <w:szCs w:val="28"/>
          <w:vertAlign w:val="subscript"/>
        </w:rPr>
        <w:t>ппм</w:t>
      </w:r>
      <w:proofErr w:type="spellEnd"/>
      <w:r w:rsidRPr="001E06C4">
        <w:rPr>
          <w:b/>
          <w:color w:val="000000"/>
          <w:sz w:val="28"/>
          <w:szCs w:val="28"/>
        </w:rPr>
        <w:t xml:space="preserve"> – индекс эффективност</w:t>
      </w:r>
      <w:r>
        <w:rPr>
          <w:b/>
          <w:color w:val="000000"/>
          <w:sz w:val="28"/>
          <w:szCs w:val="28"/>
        </w:rPr>
        <w:t>и реализации подпрограмм = 1+1=2/2=1</w:t>
      </w:r>
    </w:p>
    <w:p w:rsidR="0034439F" w:rsidRDefault="0034439F" w:rsidP="0034439F"/>
    <w:p w:rsidR="0034439F" w:rsidRDefault="0034439F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  <w:sectPr w:rsidR="0034439F" w:rsidSect="0034439F">
          <w:pgSz w:w="11905" w:h="16838"/>
          <w:pgMar w:top="1276" w:right="851" w:bottom="284" w:left="284" w:header="720" w:footer="720" w:gutter="0"/>
          <w:cols w:space="720"/>
          <w:noEndnote/>
          <w:docGrid w:linePitch="326"/>
        </w:sectPr>
      </w:pPr>
    </w:p>
    <w:p w:rsidR="0034439F" w:rsidRPr="00995D11" w:rsidRDefault="0034439F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34439F" w:rsidRPr="00995D11" w:rsidSect="004264B1">
      <w:pgSz w:w="16838" w:h="11905" w:orient="landscape"/>
      <w:pgMar w:top="851" w:right="284" w:bottom="284" w:left="127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B9A"/>
    <w:multiLevelType w:val="hybridMultilevel"/>
    <w:tmpl w:val="13E24A0E"/>
    <w:lvl w:ilvl="0" w:tplc="D76271F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C3C28"/>
    <w:multiLevelType w:val="hybridMultilevel"/>
    <w:tmpl w:val="6A2EDECE"/>
    <w:lvl w:ilvl="0" w:tplc="6186D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C64552B"/>
    <w:multiLevelType w:val="hybridMultilevel"/>
    <w:tmpl w:val="3B4E7A60"/>
    <w:lvl w:ilvl="0" w:tplc="D76271F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26F47"/>
    <w:rsid w:val="0001251D"/>
    <w:rsid w:val="00013DFF"/>
    <w:rsid w:val="00025761"/>
    <w:rsid w:val="00030CA3"/>
    <w:rsid w:val="00050DF9"/>
    <w:rsid w:val="0005626A"/>
    <w:rsid w:val="0007344B"/>
    <w:rsid w:val="00074437"/>
    <w:rsid w:val="000817AC"/>
    <w:rsid w:val="00081A79"/>
    <w:rsid w:val="00081F39"/>
    <w:rsid w:val="00083BE1"/>
    <w:rsid w:val="0009410A"/>
    <w:rsid w:val="000A2FCF"/>
    <w:rsid w:val="000C4F1D"/>
    <w:rsid w:val="000C7A52"/>
    <w:rsid w:val="000D4FFA"/>
    <w:rsid w:val="000D629D"/>
    <w:rsid w:val="000F25DB"/>
    <w:rsid w:val="001020C1"/>
    <w:rsid w:val="00107CE1"/>
    <w:rsid w:val="00111BEE"/>
    <w:rsid w:val="00122FA2"/>
    <w:rsid w:val="00142B8D"/>
    <w:rsid w:val="001508B5"/>
    <w:rsid w:val="00155A50"/>
    <w:rsid w:val="001769C2"/>
    <w:rsid w:val="00180A4D"/>
    <w:rsid w:val="001854CA"/>
    <w:rsid w:val="0018664E"/>
    <w:rsid w:val="00191286"/>
    <w:rsid w:val="00196B23"/>
    <w:rsid w:val="001A5ACD"/>
    <w:rsid w:val="001B0C1B"/>
    <w:rsid w:val="001B1894"/>
    <w:rsid w:val="001B1B83"/>
    <w:rsid w:val="001C40AB"/>
    <w:rsid w:val="001C521A"/>
    <w:rsid w:val="001C6AD4"/>
    <w:rsid w:val="001D1119"/>
    <w:rsid w:val="001D1E8B"/>
    <w:rsid w:val="001D3D1B"/>
    <w:rsid w:val="001D567C"/>
    <w:rsid w:val="0021005A"/>
    <w:rsid w:val="00212655"/>
    <w:rsid w:val="00233C4D"/>
    <w:rsid w:val="00236A66"/>
    <w:rsid w:val="00246AE8"/>
    <w:rsid w:val="00247C9C"/>
    <w:rsid w:val="00263FB8"/>
    <w:rsid w:val="00264F66"/>
    <w:rsid w:val="00277DE4"/>
    <w:rsid w:val="00283FFF"/>
    <w:rsid w:val="002877AC"/>
    <w:rsid w:val="0029378D"/>
    <w:rsid w:val="00294834"/>
    <w:rsid w:val="002A263A"/>
    <w:rsid w:val="002A32E3"/>
    <w:rsid w:val="002C542E"/>
    <w:rsid w:val="002C5E16"/>
    <w:rsid w:val="002E1E79"/>
    <w:rsid w:val="002E6785"/>
    <w:rsid w:val="002E7B76"/>
    <w:rsid w:val="002F2C6B"/>
    <w:rsid w:val="002F5EA9"/>
    <w:rsid w:val="002F6978"/>
    <w:rsid w:val="00326F42"/>
    <w:rsid w:val="0034185F"/>
    <w:rsid w:val="0034439F"/>
    <w:rsid w:val="003449B2"/>
    <w:rsid w:val="00363ED5"/>
    <w:rsid w:val="0037622C"/>
    <w:rsid w:val="00381021"/>
    <w:rsid w:val="00381FC3"/>
    <w:rsid w:val="00383343"/>
    <w:rsid w:val="003B54F3"/>
    <w:rsid w:val="003C1F62"/>
    <w:rsid w:val="003D4176"/>
    <w:rsid w:val="003E5158"/>
    <w:rsid w:val="003F1BE6"/>
    <w:rsid w:val="0040680B"/>
    <w:rsid w:val="00422D78"/>
    <w:rsid w:val="00423A96"/>
    <w:rsid w:val="004264B1"/>
    <w:rsid w:val="00430A37"/>
    <w:rsid w:val="00445867"/>
    <w:rsid w:val="004509F9"/>
    <w:rsid w:val="00472022"/>
    <w:rsid w:val="004758D6"/>
    <w:rsid w:val="00483D25"/>
    <w:rsid w:val="004A316B"/>
    <w:rsid w:val="004A3540"/>
    <w:rsid w:val="004A3905"/>
    <w:rsid w:val="004B2E97"/>
    <w:rsid w:val="004C4C04"/>
    <w:rsid w:val="004C7733"/>
    <w:rsid w:val="004D0CC9"/>
    <w:rsid w:val="004D27E7"/>
    <w:rsid w:val="004D3B1A"/>
    <w:rsid w:val="004F6B25"/>
    <w:rsid w:val="00503A67"/>
    <w:rsid w:val="00504D4B"/>
    <w:rsid w:val="00522BF6"/>
    <w:rsid w:val="00536289"/>
    <w:rsid w:val="0054314B"/>
    <w:rsid w:val="00552DF2"/>
    <w:rsid w:val="0058375B"/>
    <w:rsid w:val="005B0B70"/>
    <w:rsid w:val="005C0EC8"/>
    <w:rsid w:val="005C5193"/>
    <w:rsid w:val="005D4015"/>
    <w:rsid w:val="005E042A"/>
    <w:rsid w:val="005E2DDD"/>
    <w:rsid w:val="00617C76"/>
    <w:rsid w:val="006233A2"/>
    <w:rsid w:val="00625647"/>
    <w:rsid w:val="006258E8"/>
    <w:rsid w:val="00626F47"/>
    <w:rsid w:val="006343BF"/>
    <w:rsid w:val="0063477D"/>
    <w:rsid w:val="006368A5"/>
    <w:rsid w:val="00646FC3"/>
    <w:rsid w:val="00651520"/>
    <w:rsid w:val="00662DED"/>
    <w:rsid w:val="006835C0"/>
    <w:rsid w:val="006A13AA"/>
    <w:rsid w:val="006B1FBD"/>
    <w:rsid w:val="006B50B2"/>
    <w:rsid w:val="006B6679"/>
    <w:rsid w:val="006C330F"/>
    <w:rsid w:val="006D0689"/>
    <w:rsid w:val="006F29D2"/>
    <w:rsid w:val="006F3EAC"/>
    <w:rsid w:val="00707C9B"/>
    <w:rsid w:val="00715946"/>
    <w:rsid w:val="00715C06"/>
    <w:rsid w:val="00723F88"/>
    <w:rsid w:val="00731868"/>
    <w:rsid w:val="007342D8"/>
    <w:rsid w:val="00740897"/>
    <w:rsid w:val="00741233"/>
    <w:rsid w:val="00741C32"/>
    <w:rsid w:val="0074499C"/>
    <w:rsid w:val="007625C9"/>
    <w:rsid w:val="00765358"/>
    <w:rsid w:val="00767145"/>
    <w:rsid w:val="007778D6"/>
    <w:rsid w:val="0079464B"/>
    <w:rsid w:val="00796894"/>
    <w:rsid w:val="007A0C96"/>
    <w:rsid w:val="007A3AE6"/>
    <w:rsid w:val="007B5C1C"/>
    <w:rsid w:val="007C14E0"/>
    <w:rsid w:val="007D49FC"/>
    <w:rsid w:val="007D7E1E"/>
    <w:rsid w:val="00801060"/>
    <w:rsid w:val="008328AD"/>
    <w:rsid w:val="00837F2C"/>
    <w:rsid w:val="00842D1B"/>
    <w:rsid w:val="00857560"/>
    <w:rsid w:val="008614C8"/>
    <w:rsid w:val="00862531"/>
    <w:rsid w:val="00865E1A"/>
    <w:rsid w:val="00872D21"/>
    <w:rsid w:val="0087574C"/>
    <w:rsid w:val="00896A2C"/>
    <w:rsid w:val="008A3A64"/>
    <w:rsid w:val="008B0456"/>
    <w:rsid w:val="008C757D"/>
    <w:rsid w:val="008C786A"/>
    <w:rsid w:val="008D31FE"/>
    <w:rsid w:val="008D4AFB"/>
    <w:rsid w:val="008D59D5"/>
    <w:rsid w:val="008E40CC"/>
    <w:rsid w:val="008F7666"/>
    <w:rsid w:val="008F7F2B"/>
    <w:rsid w:val="00904B73"/>
    <w:rsid w:val="00911E6A"/>
    <w:rsid w:val="00920C6D"/>
    <w:rsid w:val="009455B9"/>
    <w:rsid w:val="0095098F"/>
    <w:rsid w:val="00951DC5"/>
    <w:rsid w:val="00960149"/>
    <w:rsid w:val="009709F6"/>
    <w:rsid w:val="00995D11"/>
    <w:rsid w:val="009A5961"/>
    <w:rsid w:val="009A7917"/>
    <w:rsid w:val="009B0DED"/>
    <w:rsid w:val="009B3E4A"/>
    <w:rsid w:val="009C3C76"/>
    <w:rsid w:val="009C4E88"/>
    <w:rsid w:val="009C551A"/>
    <w:rsid w:val="009D77F9"/>
    <w:rsid w:val="009E1B53"/>
    <w:rsid w:val="00A027F5"/>
    <w:rsid w:val="00A07D27"/>
    <w:rsid w:val="00A13E35"/>
    <w:rsid w:val="00A2155B"/>
    <w:rsid w:val="00A2474F"/>
    <w:rsid w:val="00A26F52"/>
    <w:rsid w:val="00A33C40"/>
    <w:rsid w:val="00A4056C"/>
    <w:rsid w:val="00A42E6F"/>
    <w:rsid w:val="00A61F7D"/>
    <w:rsid w:val="00A62881"/>
    <w:rsid w:val="00A63737"/>
    <w:rsid w:val="00A65EC4"/>
    <w:rsid w:val="00A72CF8"/>
    <w:rsid w:val="00A77B4D"/>
    <w:rsid w:val="00A81C62"/>
    <w:rsid w:val="00A82218"/>
    <w:rsid w:val="00A84367"/>
    <w:rsid w:val="00A91F04"/>
    <w:rsid w:val="00A91F65"/>
    <w:rsid w:val="00AA2BE6"/>
    <w:rsid w:val="00AB12C4"/>
    <w:rsid w:val="00AB2898"/>
    <w:rsid w:val="00AB2B5C"/>
    <w:rsid w:val="00AB6254"/>
    <w:rsid w:val="00AC3C3B"/>
    <w:rsid w:val="00AE4A70"/>
    <w:rsid w:val="00AF1E49"/>
    <w:rsid w:val="00AF52CC"/>
    <w:rsid w:val="00B136AA"/>
    <w:rsid w:val="00B162EA"/>
    <w:rsid w:val="00B362BB"/>
    <w:rsid w:val="00B369D1"/>
    <w:rsid w:val="00B80003"/>
    <w:rsid w:val="00B975BB"/>
    <w:rsid w:val="00BA5411"/>
    <w:rsid w:val="00BA6C98"/>
    <w:rsid w:val="00BB0A0B"/>
    <w:rsid w:val="00BB1446"/>
    <w:rsid w:val="00BB3647"/>
    <w:rsid w:val="00BC57A6"/>
    <w:rsid w:val="00BC7395"/>
    <w:rsid w:val="00BD0BB4"/>
    <w:rsid w:val="00BE17CC"/>
    <w:rsid w:val="00BE734A"/>
    <w:rsid w:val="00BF7078"/>
    <w:rsid w:val="00C06A0C"/>
    <w:rsid w:val="00C07E41"/>
    <w:rsid w:val="00C112AE"/>
    <w:rsid w:val="00C357F9"/>
    <w:rsid w:val="00C4392B"/>
    <w:rsid w:val="00C55DD4"/>
    <w:rsid w:val="00C65B94"/>
    <w:rsid w:val="00C73BEF"/>
    <w:rsid w:val="00C81D71"/>
    <w:rsid w:val="00CA3ADC"/>
    <w:rsid w:val="00CA62E9"/>
    <w:rsid w:val="00CB7D7B"/>
    <w:rsid w:val="00CF4C2B"/>
    <w:rsid w:val="00D06A8F"/>
    <w:rsid w:val="00D1605B"/>
    <w:rsid w:val="00D17D93"/>
    <w:rsid w:val="00D25CDE"/>
    <w:rsid w:val="00D37E27"/>
    <w:rsid w:val="00D431DB"/>
    <w:rsid w:val="00D51AFC"/>
    <w:rsid w:val="00D556D2"/>
    <w:rsid w:val="00D62E04"/>
    <w:rsid w:val="00D63A1D"/>
    <w:rsid w:val="00D75F24"/>
    <w:rsid w:val="00D942F8"/>
    <w:rsid w:val="00DA3BD2"/>
    <w:rsid w:val="00DA5698"/>
    <w:rsid w:val="00DB7188"/>
    <w:rsid w:val="00DC4E50"/>
    <w:rsid w:val="00DC5A95"/>
    <w:rsid w:val="00DD0D72"/>
    <w:rsid w:val="00DD1235"/>
    <w:rsid w:val="00DE037F"/>
    <w:rsid w:val="00DE638C"/>
    <w:rsid w:val="00DF255A"/>
    <w:rsid w:val="00E52E56"/>
    <w:rsid w:val="00E5527E"/>
    <w:rsid w:val="00E6000F"/>
    <w:rsid w:val="00E613C5"/>
    <w:rsid w:val="00E63F27"/>
    <w:rsid w:val="00E735EE"/>
    <w:rsid w:val="00E73DBD"/>
    <w:rsid w:val="00E80160"/>
    <w:rsid w:val="00E812B1"/>
    <w:rsid w:val="00E90944"/>
    <w:rsid w:val="00E9094A"/>
    <w:rsid w:val="00E92893"/>
    <w:rsid w:val="00EA38B8"/>
    <w:rsid w:val="00EB0A13"/>
    <w:rsid w:val="00EB2F97"/>
    <w:rsid w:val="00ED2E15"/>
    <w:rsid w:val="00ED5EA1"/>
    <w:rsid w:val="00EE2CDE"/>
    <w:rsid w:val="00EE38DA"/>
    <w:rsid w:val="00EE668D"/>
    <w:rsid w:val="00EF6BAD"/>
    <w:rsid w:val="00F046AB"/>
    <w:rsid w:val="00F11876"/>
    <w:rsid w:val="00F13737"/>
    <w:rsid w:val="00F336F6"/>
    <w:rsid w:val="00F4627B"/>
    <w:rsid w:val="00F5284B"/>
    <w:rsid w:val="00F5785A"/>
    <w:rsid w:val="00F63E03"/>
    <w:rsid w:val="00F702F5"/>
    <w:rsid w:val="00F72373"/>
    <w:rsid w:val="00F733F6"/>
    <w:rsid w:val="00F74E75"/>
    <w:rsid w:val="00F8313B"/>
    <w:rsid w:val="00F85149"/>
    <w:rsid w:val="00F908AE"/>
    <w:rsid w:val="00FA347C"/>
    <w:rsid w:val="00FB0F4F"/>
    <w:rsid w:val="00FD71EE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062933E"/>
  <w15:docId w15:val="{D84A5C67-A827-45A6-81D4-5154D1C5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03"/>
    <w:pPr>
      <w:ind w:left="720"/>
      <w:contextualSpacing/>
    </w:pPr>
  </w:style>
  <w:style w:type="paragraph" w:styleId="a4">
    <w:name w:val="Balloon Text"/>
    <w:basedOn w:val="a"/>
    <w:link w:val="a5"/>
    <w:rsid w:val="00646F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46F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013DF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013DFF"/>
    <w:rPr>
      <w:sz w:val="28"/>
      <w:szCs w:val="28"/>
    </w:rPr>
  </w:style>
  <w:style w:type="table" w:styleId="a6">
    <w:name w:val="Table Grid"/>
    <w:basedOn w:val="a1"/>
    <w:uiPriority w:val="39"/>
    <w:rsid w:val="003443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48F7-7ABC-463E-8FC8-5C25B257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16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11</vt:lpstr>
    </vt:vector>
  </TitlesOfParts>
  <Company>MoBIL GROUP</Company>
  <LinksUpToDate>false</LinksUpToDate>
  <CharactersWithSpaces>16561</CharactersWithSpaces>
  <SharedDoc>false</SharedDoc>
  <HLinks>
    <vt:vector size="66" baseType="variant"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Par861</vt:lpwstr>
      </vt:variant>
      <vt:variant>
        <vt:i4>6881332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Par860</vt:lpwstr>
      </vt:variant>
      <vt:variant>
        <vt:i4>6357042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Par808</vt:lpwstr>
      </vt:variant>
      <vt:variant>
        <vt:i4>7209010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Par807</vt:lpwstr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Par1002</vt:lpwstr>
      </vt:variant>
      <vt:variant>
        <vt:i4>7209012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7012403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Par913</vt:lpwstr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Par854</vt:lpwstr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Par792</vt:lpwstr>
      </vt:variant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11</dc:title>
  <dc:creator>SokolovAS</dc:creator>
  <cp:lastModifiedBy>Стопина  С.В.</cp:lastModifiedBy>
  <cp:revision>36</cp:revision>
  <cp:lastPrinted>2024-03-20T10:50:00Z</cp:lastPrinted>
  <dcterms:created xsi:type="dcterms:W3CDTF">2019-03-26T07:23:00Z</dcterms:created>
  <dcterms:modified xsi:type="dcterms:W3CDTF">2024-04-02T13:01:00Z</dcterms:modified>
</cp:coreProperties>
</file>