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D6C" w:rsidRPr="00403D6C" w:rsidRDefault="0067622E" w:rsidP="00403D6C">
      <w:pPr>
        <w:shd w:val="clear" w:color="auto" w:fill="FFFFFF"/>
        <w:jc w:val="center"/>
        <w:rPr>
          <w:rFonts w:ascii="Times New Roman" w:hAnsi="Times New Roman" w:cs="Times New Roman"/>
          <w:b/>
          <w:sz w:val="38"/>
          <w:szCs w:val="38"/>
        </w:rPr>
      </w:pP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>Годовой</w:t>
      </w: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 xml:space="preserve"> </w:t>
      </w: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>отчёт</w:t>
      </w: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 xml:space="preserve"> </w:t>
      </w: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>за</w:t>
      </w: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 xml:space="preserve"> 2022 </w:t>
      </w:r>
      <w:r w:rsidRPr="00403D6C">
        <w:rPr>
          <w:rFonts w:ascii="Times New Roman" w:eastAsia="Times New Roman" w:hAnsi="Times New Roman" w:cs="Times New Roman"/>
          <w:b/>
          <w:position w:val="5"/>
          <w:sz w:val="38"/>
          <w:szCs w:val="38"/>
        </w:rPr>
        <w:t>год</w:t>
      </w:r>
    </w:p>
    <w:p w:rsidR="00403D6C" w:rsidRDefault="00403D6C" w:rsidP="00403D6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D6C" w:rsidRDefault="0067622E" w:rsidP="00403D6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о ходе реализации и оценке эффективности</w:t>
      </w:r>
      <w:r w:rsid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00000" w:rsidRPr="00403D6C" w:rsidRDefault="0067622E" w:rsidP="00403D6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«Создание систем оповещения и </w:t>
      </w: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информирования населения о чрезвычайных ситуациях природного и </w:t>
      </w: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техногенного характера на территории Вожегодского муниципальног</w:t>
      </w: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</w:p>
    <w:p w:rsidR="00000000" w:rsidRPr="00403D6C" w:rsidRDefault="0067622E" w:rsidP="00403D6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района на 2022-2026 годы»</w:t>
      </w: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P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Ответственный исполнитель:</w:t>
      </w:r>
    </w:p>
    <w:p w:rsidR="00000000" w:rsidRPr="00403D6C" w:rsidRDefault="0067622E" w:rsidP="00403D6C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Администрация Вожегодского муниципального округа</w:t>
      </w:r>
    </w:p>
    <w:p w:rsidR="00403D6C" w:rsidRP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403D6C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Соисполнители:</w:t>
      </w: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proofErr w:type="gramStart"/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Ответственный</w:t>
      </w:r>
      <w:proofErr w:type="gramEnd"/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подготовку годового отчёта:</w:t>
      </w:r>
    </w:p>
    <w:p w:rsidR="00000000" w:rsidRDefault="0067622E" w:rsidP="00403D6C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Отдел мобилизационной подготовки, по делам гражданской обороны и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чре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звычайных ситуаций администрации округа</w:t>
      </w:r>
    </w:p>
    <w:p w:rsidR="00403D6C" w:rsidRDefault="00403D6C" w:rsidP="00403D6C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403D6C" w:rsidRP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67622E" w:rsidP="00403D6C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Глава Вожегодского </w:t>
      </w:r>
    </w:p>
    <w:p w:rsidR="00403D6C" w:rsidRPr="00403D6C" w:rsidRDefault="0067622E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="00403D6C" w:rsidRPr="00403D6C">
        <w:rPr>
          <w:rFonts w:ascii="Times New Roman" w:eastAsia="Times New Roman" w:hAnsi="Times New Roman" w:cs="Times New Roman"/>
          <w:sz w:val="28"/>
          <w:szCs w:val="28"/>
        </w:rPr>
        <w:t>С.Н. Семенников</w:t>
      </w:r>
    </w:p>
    <w:p w:rsidR="00000000" w:rsidRPr="00403D6C" w:rsidRDefault="0067622E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403D6C">
      <w:pPr>
        <w:shd w:val="clear" w:color="auto" w:fill="FFFFFF"/>
        <w:tabs>
          <w:tab w:val="left" w:pos="1944"/>
          <w:tab w:val="left" w:pos="4678"/>
        </w:tabs>
        <w:ind w:right="4756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Главный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мобилизационной работы, по делам гражданской обороны и чрезвычайных ситуаций администрации округа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</w:r>
      <w:r w:rsidR="00403D6C">
        <w:rPr>
          <w:rFonts w:ascii="Times New Roman" w:eastAsia="Times New Roman" w:hAnsi="Times New Roman" w:cs="Times New Roman"/>
          <w:sz w:val="28"/>
          <w:szCs w:val="28"/>
        </w:rPr>
        <w:tab/>
        <w:t xml:space="preserve">    И.А. </w:t>
      </w:r>
      <w:proofErr w:type="spellStart"/>
      <w:r w:rsidR="00403D6C">
        <w:rPr>
          <w:rFonts w:ascii="Times New Roman" w:eastAsia="Times New Roman" w:hAnsi="Times New Roman" w:cs="Times New Roman"/>
          <w:sz w:val="28"/>
          <w:szCs w:val="28"/>
        </w:rPr>
        <w:t>Ангелова</w:t>
      </w:r>
      <w:proofErr w:type="spellEnd"/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403D6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6C">
        <w:rPr>
          <w:rFonts w:ascii="Times New Roman" w:hAnsi="Times New Roman" w:cs="Times New Roman"/>
          <w:b/>
          <w:sz w:val="28"/>
          <w:szCs w:val="28"/>
        </w:rPr>
        <w:t>2023</w:t>
      </w:r>
    </w:p>
    <w:p w:rsidR="00403D6C" w:rsidRP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03D6C" w:rsidRPr="00403D6C" w:rsidRDefault="00403D6C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403D6C" w:rsidRPr="00403D6C" w:rsidSect="00403D6C">
          <w:type w:val="continuous"/>
          <w:pgSz w:w="11909" w:h="16834"/>
          <w:pgMar w:top="1063" w:right="852" w:bottom="360" w:left="1623" w:header="720" w:footer="720" w:gutter="0"/>
          <w:cols w:space="60"/>
          <w:noEndnote/>
        </w:sectPr>
      </w:pPr>
    </w:p>
    <w:p w:rsidR="00000000" w:rsidRDefault="0067622E" w:rsidP="00403D6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Описательная часть.</w:t>
      </w:r>
    </w:p>
    <w:p w:rsidR="00403D6C" w:rsidRPr="00403D6C" w:rsidRDefault="00403D6C" w:rsidP="00403D6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D63FD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>Оповещение и информирование насел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ения об угрозе возникновения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или возникновении чрезвычайной ситуации (далее - ЧС) осуществляется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силами органов повседневного управления районного звена Вологодской территориальной подсистемы предупреждения и ликвидации чрезвычайных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ситуаций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ТП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РСЧС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) с использованием различных систем и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технических средств, создаваемых федеральными органами исполнительной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власти, органами исполнительной власти субъектов Российской Федерации,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органами местного самоуправления и организациями.</w:t>
      </w:r>
      <w:proofErr w:type="gramEnd"/>
    </w:p>
    <w:p w:rsidR="00000000" w:rsidRPr="00403D6C" w:rsidRDefault="0067622E" w:rsidP="00D63FD3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м законом от 12 февраля 1998 года № 28-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ФЗ «О гражданской обороне» создание и поддержание в постоянной готовности к </w:t>
      </w:r>
      <w:proofErr w:type="spellStart"/>
      <w:r w:rsidRPr="00403D6C">
        <w:rPr>
          <w:rFonts w:ascii="Times New Roman" w:eastAsia="Times New Roman" w:hAnsi="Times New Roman" w:cs="Times New Roman"/>
          <w:sz w:val="28"/>
          <w:szCs w:val="28"/>
        </w:rPr>
        <w:t>задействованию</w:t>
      </w:r>
      <w:proofErr w:type="spellEnd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систем оповещения является составной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частью комплекса мероприятий, проводимых федеральными органами исполнительной власти, орг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анами исполнительной власти субъектов Российской Федерации, органами местного самоуправления и организациями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в пределах своих полномочий на соответствующих территориях (объектах),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по подготовке и ведению гражданской обороны</w:t>
      </w:r>
      <w:proofErr w:type="gramEnd"/>
      <w:r w:rsidRPr="00403D6C">
        <w:rPr>
          <w:rFonts w:ascii="Times New Roman" w:eastAsia="Times New Roman" w:hAnsi="Times New Roman" w:cs="Times New Roman"/>
          <w:sz w:val="28"/>
          <w:szCs w:val="28"/>
        </w:rPr>
        <w:t>, предупреждению и ликвидации чре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звычайных ситуаций природного и техногенного характера. При этом системы оповещения могут быть задействованы как в мирное, так и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в военное время.</w:t>
      </w:r>
    </w:p>
    <w:p w:rsidR="00000000" w:rsidRPr="00403D6C" w:rsidRDefault="0067622E" w:rsidP="00D63FD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Положениями Федерального закона от 21 декабря 1994 года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68-ФЗ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«О защите населения и территорий от чрезвычайн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ых ситуаций природного и техногенного характера» определены режимы функционирования органов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сил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РСЧС (повседневной деятельности, повышенной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готовности и ЧС), порядок </w:t>
      </w: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proofErr w:type="gramEnd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которых и уровень реагирования (объектовый, местный,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региональный, федеральный и особый)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в зависимости от классификации ЧС, характера ее развития, привлекаемых сил и средств, а также других факторов. Уровень реагирования определяется решением соответствующего руководителя, в ведении которого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ходится территория, подвергшаяся угрозе или воздействию ЧС.</w:t>
      </w:r>
    </w:p>
    <w:p w:rsidR="00000000" w:rsidRPr="00403D6C" w:rsidRDefault="0067622E" w:rsidP="00D63FD3">
      <w:pPr>
        <w:shd w:val="clear" w:color="auto" w:fill="FFFFFF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В условиях быстро меняющихся рисков ЧС (рост масштабов,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синергетическое развитие природно-техногенных процессов, появление принципиально новых угроз), современного развития телекоммуникационных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хнологий, интенсивного развития транспортной инфраструктуры и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реализации крупных инфраструктурных проектов, урбанизации населения и,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соответственно, появления значительного количества новых мест массового пребывания людей - требуется пересмотр подходов к д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альнейшему развитию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систем информирования и оповещения по всем направлениям.</w:t>
      </w:r>
      <w:proofErr w:type="gramEnd"/>
    </w:p>
    <w:p w:rsidR="00000000" w:rsidRPr="00403D6C" w:rsidRDefault="0067622E" w:rsidP="00D63FD3">
      <w:pPr>
        <w:shd w:val="clear" w:color="auto" w:fill="FFFFFF"/>
        <w:tabs>
          <w:tab w:val="left" w:pos="2650"/>
          <w:tab w:val="left" w:pos="6072"/>
          <w:tab w:val="left" w:pos="8011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Так, рост масштабов ЧС и возникновения катастрофического </w:t>
      </w: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proofErr w:type="gramEnd"/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синергетических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природно-техногенных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являющихся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источниками ЧС, требуют значительного сокращения време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ни оповещения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населения об угрозе возникновения или о возникновении ЧС. </w:t>
      </w: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При этом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урбанизация населения, появление значительного количества мест массового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пребывания людей, развитие транспортной инфраструктуры и зависимость от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жизнеобеспечения определяют необходимость значительного повышения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уровня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культуры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населения,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соответственно, новых форм и способов их информирования и оповещения, а также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одновременного значительного процентного увеличения охвата средствами до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ведения информации до населения, в том числе экстренной информации и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сигналов оповещения.</w:t>
      </w:r>
      <w:proofErr w:type="gramEnd"/>
    </w:p>
    <w:p w:rsidR="00000000" w:rsidRPr="00403D6C" w:rsidRDefault="0067622E" w:rsidP="00D63FD3">
      <w:pPr>
        <w:shd w:val="clear" w:color="auto" w:fill="FFFFFF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этих целей необходимы технические средства нового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поколения, которые позволяют индивидуально доводить экстренную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информацию о ЧС до любого человека, пр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оживающего на территории района.</w:t>
      </w:r>
    </w:p>
    <w:p w:rsidR="00000000" w:rsidRPr="00403D6C" w:rsidRDefault="0067622E" w:rsidP="00D63FD3">
      <w:pPr>
        <w:shd w:val="clear" w:color="auto" w:fill="FFFFFF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На современном этапе развития систем оповещения и информирования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населения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угрозе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возникновения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факте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возникновения 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ЧС, повышение их оперативности, может быть достигнуто лишь путем автоматизации процессов и минимизац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ии влияния человеческого фактора в них, а в ряде случаев даже полного его исключения, комплексного сопряжения и </w:t>
      </w:r>
      <w:proofErr w:type="spellStart"/>
      <w:r w:rsidRPr="00403D6C">
        <w:rPr>
          <w:rFonts w:ascii="Times New Roman" w:eastAsia="Times New Roman" w:hAnsi="Times New Roman" w:cs="Times New Roman"/>
          <w:sz w:val="28"/>
          <w:szCs w:val="28"/>
        </w:rPr>
        <w:t>задействования</w:t>
      </w:r>
      <w:proofErr w:type="spellEnd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действующих и внедряемых технических средств и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технологий оповещения и информирования населения, а также многократного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дублирован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gramEnd"/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каналов передачи сигналов о ЧС.</w:t>
      </w:r>
    </w:p>
    <w:p w:rsidR="00000000" w:rsidRPr="00403D6C" w:rsidRDefault="0067622E" w:rsidP="00D63FD3">
      <w:pPr>
        <w:shd w:val="clear" w:color="auto" w:fill="FFFFFF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Основной задачей местной системы оповещения является обеспечение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доведения информации и сигналов оповещения </w:t>
      </w: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403D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00000" w:rsidRPr="00403D6C" w:rsidRDefault="00D63FD3" w:rsidP="00D63FD3">
      <w:pPr>
        <w:shd w:val="clear" w:color="auto" w:fill="FFFFFF"/>
        <w:tabs>
          <w:tab w:val="left" w:pos="567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622E" w:rsidRPr="00403D6C">
        <w:rPr>
          <w:rFonts w:ascii="Times New Roman" w:eastAsia="Times New Roman" w:hAnsi="Times New Roman" w:cs="Times New Roman"/>
          <w:sz w:val="28"/>
          <w:szCs w:val="28"/>
        </w:rPr>
        <w:t>руководящего состава гражданской обороны и территориальной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22E" w:rsidRPr="00403D6C">
        <w:rPr>
          <w:rFonts w:ascii="Times New Roman" w:eastAsia="Times New Roman" w:hAnsi="Times New Roman" w:cs="Times New Roman"/>
          <w:sz w:val="28"/>
          <w:szCs w:val="28"/>
        </w:rPr>
        <w:t>подсистемы предупреждения и ликвидации чрезвычай</w:t>
      </w:r>
      <w:r w:rsidR="0067622E" w:rsidRPr="00403D6C">
        <w:rPr>
          <w:rFonts w:ascii="Times New Roman" w:eastAsia="Times New Roman" w:hAnsi="Times New Roman" w:cs="Times New Roman"/>
          <w:sz w:val="28"/>
          <w:szCs w:val="28"/>
        </w:rPr>
        <w:t>ных ситуаций;</w:t>
      </w:r>
    </w:p>
    <w:p w:rsidR="00000000" w:rsidRPr="00403D6C" w:rsidRDefault="0067622E" w:rsidP="00D63FD3">
      <w:pPr>
        <w:shd w:val="clear" w:color="auto" w:fill="FFFFFF"/>
        <w:tabs>
          <w:tab w:val="left" w:pos="94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hAnsi="Times New Roman" w:cs="Times New Roman"/>
          <w:sz w:val="28"/>
          <w:szCs w:val="28"/>
        </w:rPr>
        <w:t>-</w:t>
      </w:r>
      <w:r w:rsidR="00D63FD3">
        <w:rPr>
          <w:rFonts w:ascii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специально подготовленных сил и средств, предназначенных и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выделяемых (привлекаемых) для предупреждения и ликвидации чрезвычайных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итуаций, сил и сре</w:t>
      </w:r>
      <w:proofErr w:type="gramStart"/>
      <w:r w:rsidRPr="00403D6C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403D6C">
        <w:rPr>
          <w:rFonts w:ascii="Times New Roman" w:eastAsia="Times New Roman" w:hAnsi="Times New Roman" w:cs="Times New Roman"/>
          <w:sz w:val="28"/>
          <w:szCs w:val="28"/>
        </w:rPr>
        <w:t>ажданской обороны на территории Вожегодского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муниципального района, в соответствии с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Российской Федерации от 30 декабря 2003 года № 794 «О единой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государственной системе предупреждения и ликвидации чрезвычайных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ситуаций»;</w:t>
      </w:r>
    </w:p>
    <w:p w:rsidR="00000000" w:rsidRPr="00403D6C" w:rsidRDefault="0067622E" w:rsidP="00D63FD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hAnsi="Times New Roman" w:cs="Times New Roman"/>
          <w:sz w:val="28"/>
          <w:szCs w:val="28"/>
        </w:rPr>
        <w:t>-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дежурно-диспетчерских служб и организаций;</w:t>
      </w:r>
    </w:p>
    <w:p w:rsidR="00000000" w:rsidRPr="00403D6C" w:rsidRDefault="0067622E" w:rsidP="00D63FD3">
      <w:pPr>
        <w:shd w:val="clear" w:color="auto" w:fill="FFFFFF"/>
        <w:tabs>
          <w:tab w:val="left" w:pos="7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hAnsi="Times New Roman" w:cs="Times New Roman"/>
          <w:sz w:val="28"/>
          <w:szCs w:val="28"/>
        </w:rPr>
        <w:t>-</w:t>
      </w:r>
      <w:r w:rsidRPr="00D63FD3">
        <w:rPr>
          <w:rFonts w:ascii="Times New Roman" w:eastAsia="Times New Roman" w:hAnsi="Times New Roman" w:cs="Times New Roman"/>
          <w:spacing w:val="-8"/>
          <w:sz w:val="28"/>
          <w:szCs w:val="28"/>
        </w:rPr>
        <w:t>населения, проживающего на территории Вожег</w:t>
      </w:r>
      <w:r w:rsidRPr="00D63FD3">
        <w:rPr>
          <w:rFonts w:ascii="Times New Roman" w:eastAsia="Times New Roman" w:hAnsi="Times New Roman" w:cs="Times New Roman"/>
          <w:spacing w:val="-8"/>
          <w:sz w:val="28"/>
          <w:szCs w:val="28"/>
        </w:rPr>
        <w:t>одского муниципального</w:t>
      </w:r>
      <w:r w:rsidR="00D63FD3" w:rsidRPr="00D63FD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3FD3">
        <w:rPr>
          <w:rFonts w:ascii="Times New Roman" w:eastAsia="Times New Roman" w:hAnsi="Times New Roman" w:cs="Times New Roman"/>
          <w:spacing w:val="-8"/>
          <w:sz w:val="28"/>
          <w:szCs w:val="28"/>
        </w:rPr>
        <w:t>района.</w:t>
      </w:r>
    </w:p>
    <w:p w:rsidR="00D63FD3" w:rsidRDefault="0067622E" w:rsidP="00D63FD3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Основные направления совершенствования местной системы оповещения</w:t>
      </w:r>
    </w:p>
    <w:p w:rsidR="00000000" w:rsidRPr="00403D6C" w:rsidRDefault="0067622E" w:rsidP="00D63FD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(далее МСО) района:</w:t>
      </w:r>
    </w:p>
    <w:p w:rsidR="00000000" w:rsidRPr="00403D6C" w:rsidRDefault="0067622E" w:rsidP="00D63FD3">
      <w:pPr>
        <w:shd w:val="clear" w:color="auto" w:fill="FFFFFF"/>
        <w:tabs>
          <w:tab w:val="left" w:pos="7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hAnsi="Times New Roman" w:cs="Times New Roman"/>
          <w:sz w:val="28"/>
          <w:szCs w:val="28"/>
        </w:rPr>
        <w:t>-</w:t>
      </w:r>
      <w:r w:rsidR="00D63FD3">
        <w:rPr>
          <w:rFonts w:ascii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создание МСО района на основе современных технических комплексов</w:t>
      </w:r>
      <w:r w:rsidR="00D63FD3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повещения, что позволит производить оповещение не менее 9 населенных</w:t>
      </w:r>
      <w:r w:rsidR="007D5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пу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нктов района;</w:t>
      </w:r>
    </w:p>
    <w:p w:rsidR="00000000" w:rsidRPr="00403D6C" w:rsidRDefault="0067622E" w:rsidP="00D63FD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hAnsi="Times New Roman" w:cs="Times New Roman"/>
          <w:sz w:val="28"/>
          <w:szCs w:val="28"/>
        </w:rPr>
        <w:t>-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установка современной аппаратуры, позволяющей запускать имеющиеся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трансляционные усилители и электродинамические сирены в сельских поселениях района с рабочего места дежурного диспетчера ЕДДС района.</w:t>
      </w:r>
    </w:p>
    <w:p w:rsidR="00000000" w:rsidRPr="00403D6C" w:rsidRDefault="0067622E" w:rsidP="00D63FD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Анализ состояния существующего порядка оп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овещения населения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позволяет выделить ряд проблем в обеспечении их готовности и устойчивости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функционирования:</w:t>
      </w:r>
    </w:p>
    <w:p w:rsidR="00000000" w:rsidRPr="00403D6C" w:rsidRDefault="007D56C6" w:rsidP="00D63FD3">
      <w:pPr>
        <w:numPr>
          <w:ilvl w:val="0"/>
          <w:numId w:val="1"/>
        </w:numPr>
        <w:shd w:val="clear" w:color="auto" w:fill="FFFFFF"/>
        <w:tabs>
          <w:tab w:val="left" w:pos="71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22E" w:rsidRPr="00403D6C">
        <w:rPr>
          <w:rFonts w:ascii="Times New Roman" w:eastAsia="Times New Roman" w:hAnsi="Times New Roman" w:cs="Times New Roman"/>
          <w:sz w:val="28"/>
          <w:szCs w:val="28"/>
        </w:rPr>
        <w:t xml:space="preserve">низкий охват населения, оповещаемого с помощью </w:t>
      </w:r>
      <w:proofErr w:type="gramStart"/>
      <w:r w:rsidR="0067622E" w:rsidRPr="00403D6C">
        <w:rPr>
          <w:rFonts w:ascii="Times New Roman" w:eastAsia="Times New Roman" w:hAnsi="Times New Roman" w:cs="Times New Roman"/>
          <w:sz w:val="28"/>
          <w:szCs w:val="28"/>
        </w:rPr>
        <w:t>стационарных</w:t>
      </w:r>
      <w:proofErr w:type="gramEnd"/>
      <w:r w:rsidR="0067622E" w:rsidRPr="00403D6C">
        <w:rPr>
          <w:rFonts w:ascii="Times New Roman" w:eastAsia="Times New Roman" w:hAnsi="Times New Roman" w:cs="Times New Roman"/>
          <w:sz w:val="28"/>
          <w:szCs w:val="28"/>
        </w:rPr>
        <w:t xml:space="preserve"> СГУ и переносных, не своевременность привлечения внимание населения;</w:t>
      </w:r>
    </w:p>
    <w:p w:rsidR="007D56C6" w:rsidRPr="00403D6C" w:rsidRDefault="007D56C6" w:rsidP="007D56C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7622E" w:rsidRPr="007D56C6">
        <w:rPr>
          <w:rFonts w:ascii="Times New Roman" w:eastAsia="Times New Roman" w:hAnsi="Times New Roman" w:cs="Times New Roman"/>
          <w:sz w:val="28"/>
          <w:szCs w:val="28"/>
        </w:rPr>
        <w:t>увеличен</w:t>
      </w:r>
      <w:r w:rsidR="0067622E" w:rsidRPr="007D56C6">
        <w:rPr>
          <w:rFonts w:ascii="Times New Roman" w:eastAsia="Times New Roman" w:hAnsi="Times New Roman" w:cs="Times New Roman"/>
          <w:sz w:val="28"/>
          <w:szCs w:val="28"/>
        </w:rPr>
        <w:t>ие времени для подготовки информации в ЦУКС ОД ГУ МЧС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России по выполнению мероприятий по оповещению населения оказавшегося в зоне ЧС;</w:t>
      </w:r>
    </w:p>
    <w:p w:rsidR="007D56C6" w:rsidRPr="00403D6C" w:rsidRDefault="007D56C6" w:rsidP="007D56C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hAnsi="Times New Roman" w:cs="Times New Roman"/>
          <w:sz w:val="28"/>
          <w:szCs w:val="28"/>
        </w:rPr>
        <w:t xml:space="preserve">-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отсутствие резерва технических средств оповещения населения.</w:t>
      </w:r>
    </w:p>
    <w:p w:rsidR="007D56C6" w:rsidRPr="00403D6C" w:rsidRDefault="007D56C6" w:rsidP="007D56C6">
      <w:pPr>
        <w:shd w:val="clear" w:color="auto" w:fill="FFFFFF"/>
        <w:tabs>
          <w:tab w:val="left" w:pos="3005"/>
          <w:tab w:val="left" w:pos="5424"/>
          <w:tab w:val="left" w:pos="7469"/>
        </w:tabs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ab/>
        <w:t>современных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ab/>
        <w:t>цифровых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ab/>
        <w:t>информационно-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коммуникационных технологий, развитие мульти сервисных сетей связи, создание цифровых сетей радиовещания требуют пересмотра организационно-технических решений, ранее принятых при создании и модернизации существующих систем оповещения на всех уровнях управления.</w:t>
      </w:r>
    </w:p>
    <w:p w:rsidR="007D56C6" w:rsidRPr="00403D6C" w:rsidRDefault="007D56C6" w:rsidP="007D56C6">
      <w:pPr>
        <w:shd w:val="clear" w:color="auto" w:fill="FFFFFF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Все вышеизложенное позволяет сделать вывод, что для решения указанных проблем необходим комплексный подход к выполнению задачи оповещения и информирования населения при угрозе возникновения или возникновении ЧС с применением всех имеющихся технических средств, которые должны дополнять друг друга, а также обеспечением необходимым финансированием данных мероприятий из бюджетов всех уровней.</w:t>
      </w:r>
    </w:p>
    <w:p w:rsidR="007D56C6" w:rsidRPr="00403D6C" w:rsidRDefault="007D56C6" w:rsidP="007D56C6">
      <w:pPr>
        <w:shd w:val="clear" w:color="auto" w:fill="FFFFFF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«Создание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района на 2022-2026 год» будет способствовать решению указанных проблем на территории Вожегодского муниципального района.</w:t>
      </w:r>
    </w:p>
    <w:p w:rsidR="00000000" w:rsidRPr="007D56C6" w:rsidRDefault="007D56C6" w:rsidP="007D56C6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направлена на обеспечение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езопасности граждан,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сохранение их жизни и здоровья.</w:t>
      </w:r>
    </w:p>
    <w:p w:rsidR="007D56C6" w:rsidRDefault="007D56C6" w:rsidP="007D56C6">
      <w:pPr>
        <w:shd w:val="clear" w:color="auto" w:fill="FFFFFF"/>
        <w:tabs>
          <w:tab w:val="left" w:pos="71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Default="007D56C6" w:rsidP="007D56C6">
      <w:pPr>
        <w:shd w:val="clear" w:color="auto" w:fill="FFFFFF"/>
        <w:tabs>
          <w:tab w:val="left" w:pos="71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Default="007D56C6" w:rsidP="007D56C6">
      <w:pPr>
        <w:shd w:val="clear" w:color="auto" w:fill="FFFFFF"/>
        <w:tabs>
          <w:tab w:val="left" w:pos="71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Default="007D56C6" w:rsidP="007D56C6">
      <w:pPr>
        <w:shd w:val="clear" w:color="auto" w:fill="FFFFFF"/>
        <w:tabs>
          <w:tab w:val="left" w:pos="71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Default="007D56C6" w:rsidP="007D56C6">
      <w:pPr>
        <w:shd w:val="clear" w:color="auto" w:fill="FFFFFF"/>
        <w:tabs>
          <w:tab w:val="left" w:pos="71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Pr="007D56C6" w:rsidRDefault="007D56C6" w:rsidP="007D56C6">
      <w:pPr>
        <w:shd w:val="clear" w:color="auto" w:fill="FFFFFF"/>
        <w:tabs>
          <w:tab w:val="left" w:pos="710"/>
        </w:tabs>
        <w:jc w:val="both"/>
        <w:rPr>
          <w:rFonts w:ascii="Times New Roman" w:hAnsi="Times New Roman" w:cs="Times New Roman"/>
          <w:sz w:val="28"/>
          <w:szCs w:val="28"/>
        </w:rPr>
        <w:sectPr w:rsidR="007D56C6" w:rsidRPr="007D56C6" w:rsidSect="00D63FD3">
          <w:pgSz w:w="11909" w:h="16834"/>
          <w:pgMar w:top="912" w:right="876" w:bottom="709" w:left="1428" w:header="720" w:footer="720" w:gutter="0"/>
          <w:cols w:space="60"/>
          <w:noEndnote/>
        </w:sectPr>
      </w:pPr>
    </w:p>
    <w:p w:rsidR="00000000" w:rsidRDefault="0067622E" w:rsidP="00403D6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Табличная часть.</w:t>
      </w:r>
    </w:p>
    <w:p w:rsidR="007D56C6" w:rsidRPr="00403D6C" w:rsidRDefault="007D56C6" w:rsidP="00403D6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403D6C" w:rsidRDefault="0067622E" w:rsidP="007D56C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Сведения о достижении значений целевых показателей (индикаторов)</w:t>
      </w:r>
      <w:r w:rsidR="007D5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000000" w:rsidRPr="00403D6C" w:rsidRDefault="0067622E" w:rsidP="00403D6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"/>
        <w:gridCol w:w="2275"/>
        <w:gridCol w:w="1286"/>
        <w:gridCol w:w="864"/>
        <w:gridCol w:w="864"/>
        <w:gridCol w:w="797"/>
        <w:gridCol w:w="3082"/>
      </w:tblGrid>
      <w:tr w:rsidR="00000000" w:rsidRPr="007D56C6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Целевой показатель</w:t>
            </w:r>
          </w:p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индикатор)</w:t>
            </w:r>
          </w:p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ind w:firstLine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</w:t>
            </w:r>
          </w:p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индикатора)</w:t>
            </w:r>
          </w:p>
        </w:tc>
        <w:tc>
          <w:tcPr>
            <w:tcW w:w="30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</w:t>
            </w:r>
          </w:p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значений </w:t>
            </w: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показателя (индикатора) </w:t>
            </w: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конец отчетного года (при</w:t>
            </w:r>
            <w:proofErr w:type="gramEnd"/>
          </w:p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наличии</w:t>
            </w:r>
            <w:proofErr w:type="gramEnd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0000" w:rsidRPr="007D56C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7D56C6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7D56C6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0000" w:rsidRPr="007D56C6" w:rsidTr="007D56C6">
        <w:tblPrEx>
          <w:tblCellMar>
            <w:top w:w="0" w:type="dxa"/>
            <w:bottom w:w="0" w:type="dxa"/>
          </w:tblCellMar>
        </w:tblPrEx>
        <w:trPr>
          <w:trHeight w:hRule="exact" w:val="1508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системами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оповещения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населённых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пу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нктов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7D56C6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7D56C6" w:rsidTr="007D56C6">
        <w:tblPrEx>
          <w:tblCellMar>
            <w:top w:w="0" w:type="dxa"/>
            <w:bottom w:w="0" w:type="dxa"/>
          </w:tblCellMar>
        </w:tblPrEx>
        <w:trPr>
          <w:trHeight w:hRule="exact" w:val="228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установленной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аппаратуры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местной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оповещения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00000" w:rsidRPr="007D56C6" w:rsidRDefault="0067622E" w:rsidP="007D56C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работоспособном</w:t>
            </w:r>
            <w:r w:rsid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состоянии</w:t>
            </w:r>
            <w:proofErr w:type="gramEnd"/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7D56C6" w:rsidP="007D56C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7D56C6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403D6C" w:rsidRDefault="0067622E" w:rsidP="00403D6C">
      <w:pPr>
        <w:rPr>
          <w:rFonts w:ascii="Times New Roman" w:hAnsi="Times New Roman" w:cs="Times New Roman"/>
          <w:sz w:val="28"/>
          <w:szCs w:val="28"/>
        </w:rPr>
        <w:sectPr w:rsidR="00000000" w:rsidRPr="00403D6C">
          <w:pgSz w:w="11909" w:h="16834"/>
          <w:pgMar w:top="1440" w:right="783" w:bottom="720" w:left="1287" w:header="720" w:footer="720" w:gutter="0"/>
          <w:cols w:space="60"/>
          <w:noEndnote/>
        </w:sectPr>
      </w:pPr>
    </w:p>
    <w:p w:rsidR="007D56C6" w:rsidRDefault="007D56C6" w:rsidP="007D56C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56C6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Справочная информация о расходах местного бюджета Вожегодского муниципального района на реализацию целей муниципальной программы Вожегодского района</w:t>
      </w:r>
    </w:p>
    <w:p w:rsidR="007D56C6" w:rsidRPr="007D56C6" w:rsidRDefault="007D56C6" w:rsidP="007D56C6">
      <w:pPr>
        <w:shd w:val="clear" w:color="auto" w:fill="FFFFFF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D56C6">
        <w:rPr>
          <w:rFonts w:ascii="Times New Roman" w:eastAsia="Times New Roman" w:hAnsi="Times New Roman" w:cs="Times New Roman"/>
          <w:sz w:val="28"/>
          <w:szCs w:val="28"/>
        </w:rPr>
        <w:t>(тыс. руб.)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977"/>
        <w:gridCol w:w="3402"/>
        <w:gridCol w:w="1242"/>
        <w:gridCol w:w="1842"/>
        <w:gridCol w:w="1560"/>
        <w:gridCol w:w="2584"/>
      </w:tblGrid>
      <w:tr w:rsidR="007D56C6" w:rsidRPr="007D56C6" w:rsidTr="007D56C6">
        <w:tc>
          <w:tcPr>
            <w:tcW w:w="1418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977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3402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242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расходов на отчетный год </w:t>
            </w:r>
            <w:hyperlink w:anchor="Par2835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1842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Фактические расходы за отчетный год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</w:p>
        </w:tc>
        <w:tc>
          <w:tcPr>
            <w:tcW w:w="1560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Освоено средств за отчетный год, %</w:t>
            </w:r>
          </w:p>
        </w:tc>
        <w:tc>
          <w:tcPr>
            <w:tcW w:w="2584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Пояснение (причины </w:t>
            </w:r>
            <w:proofErr w:type="spellStart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, экономии)</w:t>
            </w:r>
          </w:p>
        </w:tc>
      </w:tr>
      <w:tr w:rsidR="007D56C6" w:rsidRPr="007D56C6" w:rsidTr="007D56C6">
        <w:tc>
          <w:tcPr>
            <w:tcW w:w="1418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4" w:type="dxa"/>
          </w:tcPr>
          <w:p w:rsidR="007D56C6" w:rsidRPr="007D56C6" w:rsidRDefault="007D56C6" w:rsidP="007D56C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56C6" w:rsidRPr="007D56C6" w:rsidTr="007D56C6">
        <w:tc>
          <w:tcPr>
            <w:tcW w:w="1418" w:type="dxa"/>
            <w:vMerge w:val="restart"/>
          </w:tcPr>
          <w:p w:rsidR="007D56C6" w:rsidRPr="007D56C6" w:rsidRDefault="00E74369" w:rsidP="00E743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D56C6"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рограмма</w:t>
            </w:r>
          </w:p>
        </w:tc>
        <w:tc>
          <w:tcPr>
            <w:tcW w:w="2977" w:type="dxa"/>
            <w:vMerge w:val="restart"/>
          </w:tcPr>
          <w:p w:rsidR="007D56C6" w:rsidRPr="00E74369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36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программа «Создание систем оповещения и информирования населения о чрезвычайных ситуациях природного и техногенного характера на территории Вожегодского муниципального района на 2022-2026 годы»</w:t>
            </w:r>
          </w:p>
        </w:tc>
        <w:tc>
          <w:tcPr>
            <w:tcW w:w="3402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42" w:type="dxa"/>
          </w:tcPr>
          <w:p w:rsidR="007D56C6" w:rsidRPr="007D56C6" w:rsidRDefault="00E74369" w:rsidP="00E743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7D56C6" w:rsidRPr="007D56C6" w:rsidRDefault="00E74369" w:rsidP="00E743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D56C6" w:rsidRPr="007D56C6" w:rsidRDefault="007D56C6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7D56C6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были выделены из областного бюджета</w:t>
            </w: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bookmarkStart w:id="0" w:name="_GoBack"/>
            <w:bookmarkEnd w:id="0"/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обственные доходы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местного бюджета</w:t>
            </w:r>
          </w:p>
        </w:tc>
        <w:tc>
          <w:tcPr>
            <w:tcW w:w="1242" w:type="dxa"/>
          </w:tcPr>
          <w:p w:rsidR="00E74369" w:rsidRPr="007D56C6" w:rsidRDefault="00E74369" w:rsidP="002E264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74369" w:rsidRPr="007D56C6" w:rsidRDefault="00E74369" w:rsidP="002E264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были выделены из областного бюджета</w:t>
            </w: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E743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(сельских) поселений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 w:val="restart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977" w:type="dxa"/>
            <w:vMerge w:val="restart"/>
          </w:tcPr>
          <w:p w:rsidR="00E74369" w:rsidRPr="00E74369" w:rsidRDefault="00E74369" w:rsidP="00E74369">
            <w:pPr>
              <w:shd w:val="clear" w:color="auto" w:fill="FFFFFF"/>
              <w:ind w:firstLine="1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369">
              <w:rPr>
                <w:rFonts w:ascii="Times New Roman" w:eastAsia="Times New Roman" w:hAnsi="Times New Roman" w:cs="Times New Roman"/>
                <w:sz w:val="26"/>
                <w:szCs w:val="26"/>
              </w:rPr>
              <w:t>Оснащение системами оповещения населенных пунктов</w:t>
            </w: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74369" w:rsidRPr="007D56C6" w:rsidRDefault="00E74369" w:rsidP="002E264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74369" w:rsidRPr="007D56C6" w:rsidRDefault="00E74369" w:rsidP="002E264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74369" w:rsidRPr="007D56C6" w:rsidRDefault="00E74369" w:rsidP="002E264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2E264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были выделены из областного бюджета</w:t>
            </w: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242" w:type="dxa"/>
          </w:tcPr>
          <w:p w:rsidR="00E74369" w:rsidRPr="007D56C6" w:rsidRDefault="00E74369" w:rsidP="002E264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E74369" w:rsidRPr="007D56C6" w:rsidRDefault="00E74369" w:rsidP="002E264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74369" w:rsidRPr="007D56C6" w:rsidRDefault="00E74369" w:rsidP="002E264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2E264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 были выделены из областного бюджета</w:t>
            </w:r>
          </w:p>
        </w:tc>
      </w:tr>
      <w:tr w:rsidR="00E74369" w:rsidRPr="007D56C6" w:rsidTr="00E74369">
        <w:trPr>
          <w:trHeight w:val="267"/>
        </w:trPr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областного бюджета за 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федерального бюджета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 w:val="restart"/>
          </w:tcPr>
          <w:p w:rsidR="00E74369" w:rsidRPr="007D56C6" w:rsidRDefault="00E74369" w:rsidP="00E74369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977" w:type="dxa"/>
            <w:vMerge w:val="restart"/>
          </w:tcPr>
          <w:p w:rsidR="00E74369" w:rsidRPr="00E74369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4369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установленной аппаратуры местной системы оповещения в работоспособном состоянии</w:t>
            </w:r>
          </w:p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2E264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2E264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из областного бюджета за счет собственных средств областного 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w:anchor="Par2836" w:history="1">
              <w:r w:rsidRPr="007D56C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u w:val="none"/>
                </w:rPr>
                <w:t>&lt;**&gt;</w:t>
              </w:r>
            </w:hyperlink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369" w:rsidRPr="007D56C6" w:rsidTr="007D56C6">
        <w:tc>
          <w:tcPr>
            <w:tcW w:w="1418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7D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(сельских) поселений</w:t>
            </w:r>
          </w:p>
        </w:tc>
        <w:tc>
          <w:tcPr>
            <w:tcW w:w="12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E74369" w:rsidRPr="007D56C6" w:rsidRDefault="00E74369" w:rsidP="007D56C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4369" w:rsidRDefault="00E74369" w:rsidP="007D56C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Pr="007D56C6" w:rsidRDefault="00E74369" w:rsidP="00E74369">
      <w:pPr>
        <w:shd w:val="clear" w:color="auto" w:fill="FFFFFF"/>
        <w:tabs>
          <w:tab w:val="left" w:pos="993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D56C6" w:rsidRPr="007D56C6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:rsidR="007D56C6" w:rsidRPr="007D56C6" w:rsidRDefault="007D56C6" w:rsidP="00E74369">
      <w:pPr>
        <w:shd w:val="clear" w:color="auto" w:fill="FFFFFF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2835"/>
      <w:bookmarkEnd w:id="1"/>
      <w:r w:rsidRPr="007D56C6">
        <w:rPr>
          <w:rFonts w:ascii="Times New Roman" w:eastAsia="Times New Roman" w:hAnsi="Times New Roman" w:cs="Times New Roman"/>
          <w:sz w:val="28"/>
          <w:szCs w:val="28"/>
        </w:rPr>
        <w:t xml:space="preserve">&lt;*&gt; В соответствии со сводной бюджетной росписью местного бюджета Вожегодского муниципального района на </w:t>
      </w:r>
      <w:r w:rsidR="00E743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6C6">
        <w:rPr>
          <w:rFonts w:ascii="Times New Roman" w:eastAsia="Times New Roman" w:hAnsi="Times New Roman" w:cs="Times New Roman"/>
          <w:sz w:val="28"/>
          <w:szCs w:val="28"/>
        </w:rPr>
        <w:t xml:space="preserve">31 декабря отчетного года </w:t>
      </w:r>
      <w:bookmarkStart w:id="2" w:name="Par2836"/>
      <w:bookmarkEnd w:id="2"/>
    </w:p>
    <w:p w:rsidR="007D56C6" w:rsidRPr="007D56C6" w:rsidRDefault="007D56C6" w:rsidP="00E74369">
      <w:pPr>
        <w:shd w:val="clear" w:color="auto" w:fill="FFFFFF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7D56C6">
        <w:rPr>
          <w:rFonts w:ascii="Times New Roman" w:eastAsia="Times New Roman" w:hAnsi="Times New Roman" w:cs="Times New Roman"/>
          <w:sz w:val="28"/>
          <w:szCs w:val="28"/>
        </w:rPr>
        <w:t xml:space="preserve">&lt;**&gt; Кассовые расходы </w:t>
      </w:r>
    </w:p>
    <w:p w:rsidR="007D56C6" w:rsidRDefault="007D56C6" w:rsidP="00403D6C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7D56C6" w:rsidRDefault="007D56C6" w:rsidP="00403D6C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403D6C" w:rsidRDefault="0067622E" w:rsidP="00403D6C">
      <w:pPr>
        <w:shd w:val="clear" w:color="auto" w:fill="FFFFFF"/>
        <w:rPr>
          <w:rFonts w:ascii="Times New Roman" w:hAnsi="Times New Roman" w:cs="Times New Roman"/>
          <w:sz w:val="28"/>
          <w:szCs w:val="28"/>
        </w:rPr>
        <w:sectPr w:rsidR="00000000" w:rsidRPr="00403D6C">
          <w:pgSz w:w="16834" w:h="11909" w:orient="landscape"/>
          <w:pgMar w:top="1440" w:right="891" w:bottom="720" w:left="890" w:header="720" w:footer="720" w:gutter="0"/>
          <w:cols w:space="60"/>
          <w:noEndnote/>
        </w:sectPr>
      </w:pPr>
    </w:p>
    <w:p w:rsidR="00000000" w:rsidRPr="00403D6C" w:rsidRDefault="0067622E" w:rsidP="00E7436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 об изменениях, внесенных в муниципальную программу за от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четный</w:t>
      </w:r>
      <w:r w:rsidR="00E743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период</w:t>
      </w:r>
    </w:p>
    <w:p w:rsidR="00000000" w:rsidRPr="00403D6C" w:rsidRDefault="0067622E" w:rsidP="00403D6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50"/>
        <w:gridCol w:w="3677"/>
        <w:gridCol w:w="4008"/>
      </w:tblGrid>
      <w:tr w:rsidR="00000000" w:rsidRPr="00403D6C">
        <w:tblPrEx>
          <w:tblCellMar>
            <w:top w:w="0" w:type="dxa"/>
            <w:bottom w:w="0" w:type="dxa"/>
          </w:tblCellMar>
        </w:tblPrEx>
        <w:trPr>
          <w:trHeight w:hRule="exact" w:val="1056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нормативного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правового акта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изменений (краткое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изложение)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(краткое изложение)</w:t>
            </w:r>
          </w:p>
        </w:tc>
      </w:tr>
      <w:tr w:rsidR="00000000" w:rsidRPr="00403D6C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0000" w:rsidRPr="00403D6C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03D6C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03D6C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03D6C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000" w:rsidRPr="00403D6C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03D6C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03D6C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403D6C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0000" w:rsidRPr="00403D6C" w:rsidRDefault="0067622E" w:rsidP="00403D6C">
      <w:pPr>
        <w:rPr>
          <w:rFonts w:ascii="Times New Roman" w:hAnsi="Times New Roman" w:cs="Times New Roman"/>
          <w:sz w:val="28"/>
          <w:szCs w:val="28"/>
        </w:rPr>
        <w:sectPr w:rsidR="00000000" w:rsidRPr="00403D6C" w:rsidSect="00E74369">
          <w:pgSz w:w="11909" w:h="16834"/>
          <w:pgMar w:top="993" w:right="695" w:bottom="720" w:left="1378" w:header="720" w:footer="720" w:gutter="0"/>
          <w:cols w:space="60"/>
          <w:noEndnote/>
        </w:sectPr>
      </w:pPr>
    </w:p>
    <w:p w:rsidR="00E74369" w:rsidRDefault="0067622E" w:rsidP="00E74369">
      <w:pPr>
        <w:shd w:val="clear" w:color="auto" w:fill="FFFFFF"/>
        <w:ind w:firstLine="84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</w:t>
      </w:r>
    </w:p>
    <w:p w:rsidR="00000000" w:rsidRPr="00403D6C" w:rsidRDefault="0067622E" w:rsidP="00E7436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Сведения о нормативных правовых актах, принятых в целях реализации</w:t>
      </w:r>
    </w:p>
    <w:p w:rsidR="00000000" w:rsidRPr="00403D6C" w:rsidRDefault="0067622E" w:rsidP="00E7436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03D6C">
        <w:rPr>
          <w:rFonts w:ascii="Times New Roman" w:eastAsia="Times New Roman" w:hAnsi="Times New Roman" w:cs="Times New Roman"/>
          <w:sz w:val="28"/>
          <w:szCs w:val="28"/>
        </w:rPr>
        <w:t>муниципальной прог</w:t>
      </w:r>
      <w:r w:rsidRPr="00403D6C">
        <w:rPr>
          <w:rFonts w:ascii="Times New Roman" w:eastAsia="Times New Roman" w:hAnsi="Times New Roman" w:cs="Times New Roman"/>
          <w:sz w:val="28"/>
          <w:szCs w:val="28"/>
        </w:rPr>
        <w:t>раммы</w:t>
      </w:r>
    </w:p>
    <w:p w:rsidR="00000000" w:rsidRPr="00403D6C" w:rsidRDefault="0067622E" w:rsidP="00403D6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5"/>
        <w:gridCol w:w="1949"/>
        <w:gridCol w:w="4354"/>
        <w:gridCol w:w="1968"/>
        <w:gridCol w:w="1296"/>
      </w:tblGrid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109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spacing w:before="120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r w:rsidR="00E7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нормативного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правового акта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нормативного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правового акта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E74369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исполнитель,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исполнитель,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местного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самоуправления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Вожегодского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района,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являющийся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главным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распорядителем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</w:t>
            </w:r>
            <w:r w:rsid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67622E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67622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67622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67622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67622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67622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0000" w:rsidRPr="00E74369" w:rsidTr="0067622E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E74369" w:rsidRDefault="0067622E" w:rsidP="006762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</w:tr>
      <w:tr w:rsidR="00000000" w:rsidRPr="00E74369" w:rsidTr="0067622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E74369" w:rsidRDefault="0067622E" w:rsidP="006762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2.1.</w:t>
            </w: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 w:rsidRPr="00E7436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E74369" w:rsidRDefault="0067622E" w:rsidP="00403D6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403D6C" w:rsidRPr="00403D6C" w:rsidRDefault="00403D6C" w:rsidP="00403D6C">
      <w:pPr>
        <w:rPr>
          <w:rFonts w:ascii="Times New Roman" w:hAnsi="Times New Roman" w:cs="Times New Roman"/>
          <w:sz w:val="28"/>
          <w:szCs w:val="28"/>
        </w:rPr>
      </w:pPr>
    </w:p>
    <w:sectPr w:rsidR="00403D6C" w:rsidRPr="00403D6C">
      <w:pgSz w:w="11909" w:h="16834"/>
      <w:pgMar w:top="1440" w:right="869" w:bottom="720" w:left="98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88329E"/>
    <w:lvl w:ilvl="0">
      <w:numFmt w:val="bullet"/>
      <w:lvlText w:val="*"/>
      <w:lvlJc w:val="left"/>
    </w:lvl>
  </w:abstractNum>
  <w:abstractNum w:abstractNumId="1">
    <w:nsid w:val="333C3C28"/>
    <w:multiLevelType w:val="hybridMultilevel"/>
    <w:tmpl w:val="6A2EDECE"/>
    <w:lvl w:ilvl="0" w:tplc="6186DE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defaultTabStop w:val="3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A1163"/>
    <w:rsid w:val="00403D6C"/>
    <w:rsid w:val="0067622E"/>
    <w:rsid w:val="007D56C6"/>
    <w:rsid w:val="00D63FD3"/>
    <w:rsid w:val="00E74369"/>
    <w:rsid w:val="00EA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56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Orgotdel1</dc:creator>
  <cp:lastModifiedBy>Orgotdel1</cp:lastModifiedBy>
  <cp:revision>1</cp:revision>
  <dcterms:created xsi:type="dcterms:W3CDTF">2023-03-31T07:20:00Z</dcterms:created>
  <dcterms:modified xsi:type="dcterms:W3CDTF">2023-03-31T08:22:00Z</dcterms:modified>
</cp:coreProperties>
</file>