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2848" w:rsidRDefault="002A2848" w:rsidP="002A2848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2848">
        <w:rPr>
          <w:rFonts w:ascii="Times New Roman" w:hAnsi="Times New Roman"/>
          <w:b/>
          <w:sz w:val="28"/>
          <w:szCs w:val="28"/>
        </w:rPr>
        <w:t xml:space="preserve">ЗАКЛЮЧЕНИЕ </w:t>
      </w:r>
    </w:p>
    <w:p w:rsidR="00921CA4" w:rsidRPr="002A2848" w:rsidRDefault="00921CA4" w:rsidP="002A2848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21CA4">
        <w:rPr>
          <w:rFonts w:ascii="Times New Roman" w:hAnsi="Times New Roman"/>
          <w:b/>
          <w:sz w:val="28"/>
          <w:szCs w:val="28"/>
        </w:rPr>
        <w:t xml:space="preserve">о результатах экспертно-аналитического мероприятия  </w:t>
      </w:r>
    </w:p>
    <w:p w:rsidR="002A2848" w:rsidRPr="00517BD7" w:rsidRDefault="00921CA4" w:rsidP="002A2848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 20                                                                                        05</w:t>
      </w:r>
      <w:r w:rsidR="00E6623A">
        <w:rPr>
          <w:rFonts w:ascii="Times New Roman" w:hAnsi="Times New Roman"/>
          <w:sz w:val="28"/>
          <w:szCs w:val="28"/>
        </w:rPr>
        <w:t xml:space="preserve"> </w:t>
      </w:r>
      <w:r w:rsidR="002A2848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преля</w:t>
      </w:r>
      <w:r w:rsidR="002A2848">
        <w:rPr>
          <w:rFonts w:ascii="Times New Roman" w:hAnsi="Times New Roman"/>
          <w:sz w:val="28"/>
          <w:szCs w:val="28"/>
        </w:rPr>
        <w:t xml:space="preserve"> </w:t>
      </w:r>
      <w:r w:rsidR="000F46CD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3</w:t>
      </w:r>
      <w:r w:rsidR="002A2848" w:rsidRPr="002A2848">
        <w:rPr>
          <w:rFonts w:ascii="Times New Roman" w:hAnsi="Times New Roman"/>
          <w:sz w:val="28"/>
          <w:szCs w:val="28"/>
        </w:rPr>
        <w:t xml:space="preserve"> г.                                                      </w:t>
      </w:r>
      <w:r w:rsidR="00DF470F">
        <w:rPr>
          <w:rFonts w:ascii="Times New Roman" w:hAnsi="Times New Roman"/>
          <w:sz w:val="28"/>
          <w:szCs w:val="28"/>
        </w:rPr>
        <w:t xml:space="preserve">                           </w:t>
      </w:r>
    </w:p>
    <w:p w:rsidR="00921CA4" w:rsidRPr="00921CA4" w:rsidRDefault="00921CA4" w:rsidP="00921CA4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921CA4">
        <w:rPr>
          <w:rFonts w:ascii="Times New Roman" w:hAnsi="Times New Roman"/>
          <w:sz w:val="28"/>
          <w:szCs w:val="28"/>
        </w:rPr>
        <w:t>на проект решения Представительного Собрания Вожегодского муниципального округа «Об утверждении отчета об исполнении бюджета сельского поселения Явенгское за 202</w:t>
      </w:r>
      <w:r>
        <w:rPr>
          <w:rFonts w:ascii="Times New Roman" w:hAnsi="Times New Roman"/>
          <w:sz w:val="28"/>
          <w:szCs w:val="28"/>
        </w:rPr>
        <w:t>2</w:t>
      </w:r>
      <w:r w:rsidRPr="00921CA4">
        <w:rPr>
          <w:rFonts w:ascii="Times New Roman" w:hAnsi="Times New Roman"/>
          <w:sz w:val="28"/>
          <w:szCs w:val="28"/>
        </w:rPr>
        <w:t xml:space="preserve"> год»</w:t>
      </w:r>
    </w:p>
    <w:p w:rsidR="001B42AD" w:rsidRDefault="001B42AD" w:rsidP="00DF470F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Экспертиза проведена на основании подпункта </w:t>
      </w:r>
      <w:r w:rsidR="00921CA4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пункта </w:t>
      </w:r>
      <w:r w:rsidR="00921CA4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.1. Положения о контрольно-</w:t>
      </w:r>
      <w:r w:rsidR="00921CA4">
        <w:rPr>
          <w:rFonts w:ascii="Times New Roman" w:eastAsia="Times New Roman" w:hAnsi="Times New Roman"/>
          <w:sz w:val="28"/>
          <w:szCs w:val="28"/>
          <w:lang w:eastAsia="ru-RU"/>
        </w:rPr>
        <w:t>счет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ном управлении</w:t>
      </w:r>
      <w:r w:rsidR="00921CA4" w:rsidRPr="00921CA4">
        <w:t xml:space="preserve"> </w:t>
      </w:r>
      <w:r w:rsidR="00921CA4" w:rsidRPr="00921CA4">
        <w:rPr>
          <w:rFonts w:ascii="Times New Roman" w:eastAsia="Times New Roman" w:hAnsi="Times New Roman"/>
          <w:sz w:val="28"/>
          <w:szCs w:val="28"/>
          <w:lang w:eastAsia="ru-RU"/>
        </w:rPr>
        <w:t>Вожегодского муниципального округа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, утвержденного решением Представительного Собрания</w:t>
      </w:r>
      <w:r w:rsidR="00921CA4" w:rsidRPr="00921CA4">
        <w:t xml:space="preserve"> </w:t>
      </w:r>
      <w:r w:rsidR="00921CA4" w:rsidRPr="00921CA4">
        <w:rPr>
          <w:rFonts w:ascii="Times New Roman" w:eastAsia="Times New Roman" w:hAnsi="Times New Roman"/>
          <w:sz w:val="28"/>
          <w:szCs w:val="28"/>
          <w:lang w:eastAsia="ru-RU"/>
        </w:rPr>
        <w:t>Вожегодского муниципального округа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от </w:t>
      </w:r>
      <w:r w:rsidR="00921CA4">
        <w:rPr>
          <w:rFonts w:ascii="Times New Roman" w:eastAsia="Times New Roman" w:hAnsi="Times New Roman"/>
          <w:sz w:val="28"/>
          <w:szCs w:val="28"/>
          <w:lang w:eastAsia="ru-RU"/>
        </w:rPr>
        <w:t>31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21CA4">
        <w:rPr>
          <w:rFonts w:ascii="Times New Roman" w:eastAsia="Times New Roman" w:hAnsi="Times New Roman"/>
          <w:sz w:val="28"/>
          <w:szCs w:val="28"/>
          <w:lang w:eastAsia="ru-RU"/>
        </w:rPr>
        <w:t>октября 202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2 года № </w:t>
      </w:r>
      <w:r w:rsidR="00921CA4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21CA4" w:rsidRPr="00921CA4" w:rsidRDefault="00921CA4" w:rsidP="00921CA4">
      <w:pPr>
        <w:spacing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21CA4">
        <w:rPr>
          <w:rFonts w:ascii="Times New Roman" w:eastAsia="Times New Roman" w:hAnsi="Times New Roman"/>
          <w:b/>
          <w:sz w:val="28"/>
          <w:szCs w:val="28"/>
          <w:lang w:eastAsia="ru-RU"/>
        </w:rPr>
        <w:t>В результате экспертизы установлено:</w:t>
      </w:r>
    </w:p>
    <w:p w:rsidR="001B42AD" w:rsidRDefault="001B42AD" w:rsidP="001B42AD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 Заключение контрольно-</w:t>
      </w:r>
      <w:r w:rsidR="001870C1">
        <w:rPr>
          <w:rFonts w:ascii="Times New Roman" w:eastAsia="Times New Roman" w:hAnsi="Times New Roman"/>
          <w:sz w:val="28"/>
          <w:szCs w:val="28"/>
          <w:lang w:eastAsia="ru-RU"/>
        </w:rPr>
        <w:t>счет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ного управления </w:t>
      </w:r>
      <w:r w:rsidR="001870C1">
        <w:rPr>
          <w:rFonts w:ascii="Times New Roman" w:eastAsia="Times New Roman" w:hAnsi="Times New Roman"/>
          <w:sz w:val="28"/>
          <w:szCs w:val="28"/>
          <w:lang w:eastAsia="ru-RU"/>
        </w:rPr>
        <w:t>Вожегодского муниципального округ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а (далее К</w:t>
      </w:r>
      <w:r w:rsidR="001870C1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У) на проект решения </w:t>
      </w:r>
      <w:r w:rsidR="001870C1" w:rsidRPr="001870C1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Представительного Собрания Вожегодского муниципального округа 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1B42AD">
        <w:rPr>
          <w:rFonts w:ascii="Times New Roman" w:hAnsi="Times New Roman"/>
          <w:sz w:val="28"/>
          <w:szCs w:val="28"/>
        </w:rPr>
        <w:t xml:space="preserve">Об утверждении отчета об исполнении бюджета сельского поселения </w:t>
      </w:r>
      <w:r w:rsidR="00E6623A">
        <w:rPr>
          <w:rFonts w:ascii="Times New Roman" w:hAnsi="Times New Roman"/>
          <w:sz w:val="28"/>
          <w:szCs w:val="28"/>
        </w:rPr>
        <w:t>Явенгское</w:t>
      </w:r>
      <w:r w:rsidRPr="001B42AD">
        <w:rPr>
          <w:rFonts w:ascii="Times New Roman" w:hAnsi="Times New Roman"/>
          <w:sz w:val="28"/>
          <w:szCs w:val="28"/>
        </w:rPr>
        <w:t xml:space="preserve"> за </w:t>
      </w:r>
      <w:r w:rsidR="000F46CD">
        <w:rPr>
          <w:rFonts w:ascii="Times New Roman" w:hAnsi="Times New Roman"/>
          <w:sz w:val="28"/>
          <w:szCs w:val="28"/>
        </w:rPr>
        <w:t>202</w:t>
      </w:r>
      <w:r w:rsidR="001870C1">
        <w:rPr>
          <w:rFonts w:ascii="Times New Roman" w:hAnsi="Times New Roman"/>
          <w:sz w:val="28"/>
          <w:szCs w:val="28"/>
        </w:rPr>
        <w:t>2</w:t>
      </w:r>
      <w:r w:rsidRPr="001B42AD">
        <w:rPr>
          <w:rFonts w:ascii="Times New Roman" w:hAnsi="Times New Roman"/>
          <w:sz w:val="28"/>
          <w:szCs w:val="28"/>
        </w:rPr>
        <w:t xml:space="preserve"> год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» (далее по тексту – Заключение) подготовлено в соответствии с положениями Бюджетного кодекс</w:t>
      </w:r>
      <w:r w:rsidR="003F7293">
        <w:rPr>
          <w:rFonts w:ascii="Times New Roman" w:eastAsia="Times New Roman" w:hAnsi="Times New Roman"/>
          <w:sz w:val="28"/>
          <w:szCs w:val="28"/>
          <w:lang w:eastAsia="ru-RU"/>
        </w:rPr>
        <w:t xml:space="preserve">а Российской Федерации, пункта </w:t>
      </w:r>
      <w:r w:rsidR="003F7293" w:rsidRPr="003F7293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1870C1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1870C1" w:rsidRPr="001870C1">
        <w:t xml:space="preserve"> </w:t>
      </w:r>
      <w:r w:rsidR="001870C1">
        <w:t xml:space="preserve"> </w:t>
      </w:r>
      <w:r w:rsidR="001870C1" w:rsidRPr="001870C1">
        <w:rPr>
          <w:rFonts w:ascii="Times New Roman" w:eastAsia="Times New Roman" w:hAnsi="Times New Roman"/>
          <w:sz w:val="28"/>
          <w:szCs w:val="28"/>
          <w:lang w:eastAsia="ru-RU"/>
        </w:rPr>
        <w:t xml:space="preserve">Положения о бюджетном процессе в Вожегодском муниципальном округе, утвержденного решением Представительного Собрания Вожегодского муниципального округа от 10 ноября 2022 года № 43 «Об утверждении Положения о бюджетном процессе в Вожегодском муниципальном округе» 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(далее – Положение о бюджетном процессе), </w:t>
      </w:r>
      <w:r w:rsidR="000731E9">
        <w:rPr>
          <w:rFonts w:ascii="Times New Roman" w:eastAsia="Times New Roman" w:hAnsi="Times New Roman"/>
          <w:sz w:val="28"/>
          <w:szCs w:val="28"/>
          <w:lang w:eastAsia="ru-RU"/>
        </w:rPr>
        <w:t>пункта</w:t>
      </w:r>
      <w:bookmarkStart w:id="0" w:name="_GoBack"/>
      <w:bookmarkEnd w:id="0"/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8.1 Положения о контрольно-</w:t>
      </w:r>
      <w:r w:rsidR="001870C1">
        <w:rPr>
          <w:rFonts w:ascii="Times New Roman" w:eastAsia="Times New Roman" w:hAnsi="Times New Roman"/>
          <w:sz w:val="28"/>
          <w:szCs w:val="28"/>
          <w:lang w:eastAsia="ru-RU"/>
        </w:rPr>
        <w:t>счет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ном управлении </w:t>
      </w:r>
      <w:r w:rsidR="001870C1">
        <w:rPr>
          <w:rFonts w:ascii="Times New Roman" w:eastAsia="Times New Roman" w:hAnsi="Times New Roman"/>
          <w:sz w:val="28"/>
          <w:szCs w:val="28"/>
          <w:lang w:eastAsia="ru-RU"/>
        </w:rPr>
        <w:t>Вожегодского муниципального округ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а, утвержденного решением Представительного Собрания Вожегодского муниципального </w:t>
      </w:r>
      <w:r w:rsidR="001870C1">
        <w:rPr>
          <w:rFonts w:ascii="Times New Roman" w:eastAsia="Times New Roman" w:hAnsi="Times New Roman"/>
          <w:sz w:val="28"/>
          <w:szCs w:val="28"/>
          <w:lang w:eastAsia="ru-RU"/>
        </w:rPr>
        <w:t>округ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а от </w:t>
      </w:r>
      <w:r w:rsidR="001870C1">
        <w:rPr>
          <w:rFonts w:ascii="Times New Roman" w:eastAsia="Times New Roman" w:hAnsi="Times New Roman"/>
          <w:sz w:val="28"/>
          <w:szCs w:val="28"/>
          <w:lang w:eastAsia="ru-RU"/>
        </w:rPr>
        <w:t>31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1870C1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0.20</w:t>
      </w:r>
      <w:r w:rsidR="001870C1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2 г</w:t>
      </w:r>
      <w:r w:rsidR="00E972E2">
        <w:rPr>
          <w:rFonts w:ascii="Times New Roman" w:eastAsia="Times New Roman" w:hAnsi="Times New Roman"/>
          <w:sz w:val="28"/>
          <w:szCs w:val="28"/>
          <w:lang w:eastAsia="ru-RU"/>
        </w:rPr>
        <w:t>ода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1870C1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, иными актами законодательства Российской Федерации и Вологодской области.</w:t>
      </w:r>
    </w:p>
    <w:p w:rsidR="00DF470F" w:rsidRPr="001B42AD" w:rsidRDefault="00DF470F" w:rsidP="001B42AD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Проект решения</w:t>
      </w:r>
      <w:r w:rsidR="001870C1" w:rsidRPr="001870C1">
        <w:t xml:space="preserve"> </w:t>
      </w:r>
      <w:r w:rsidR="001870C1" w:rsidRPr="001870C1">
        <w:rPr>
          <w:rFonts w:ascii="Times New Roman" w:eastAsia="Times New Roman" w:hAnsi="Times New Roman"/>
          <w:sz w:val="28"/>
          <w:szCs w:val="28"/>
          <w:lang w:eastAsia="ru-RU"/>
        </w:rPr>
        <w:t>Представительного Собрания Вожегодского муниципального округа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1B42AD">
        <w:rPr>
          <w:rFonts w:ascii="Times New Roman" w:hAnsi="Times New Roman"/>
          <w:sz w:val="28"/>
          <w:szCs w:val="28"/>
        </w:rPr>
        <w:t xml:space="preserve">Об утверждении отчета об исполнении бюджета сельского поселения </w:t>
      </w:r>
      <w:r w:rsidR="00E6623A">
        <w:rPr>
          <w:rFonts w:ascii="Times New Roman" w:hAnsi="Times New Roman"/>
          <w:sz w:val="28"/>
          <w:szCs w:val="28"/>
        </w:rPr>
        <w:t>Явенгское</w:t>
      </w:r>
      <w:r w:rsidRPr="001B42AD">
        <w:rPr>
          <w:rFonts w:ascii="Times New Roman" w:hAnsi="Times New Roman"/>
          <w:sz w:val="28"/>
          <w:szCs w:val="28"/>
        </w:rPr>
        <w:t xml:space="preserve"> за </w:t>
      </w:r>
      <w:r w:rsidR="000F46CD">
        <w:rPr>
          <w:rFonts w:ascii="Times New Roman" w:hAnsi="Times New Roman"/>
          <w:sz w:val="28"/>
          <w:szCs w:val="28"/>
        </w:rPr>
        <w:t>202</w:t>
      </w:r>
      <w:r w:rsidR="001870C1">
        <w:rPr>
          <w:rFonts w:ascii="Times New Roman" w:hAnsi="Times New Roman"/>
          <w:sz w:val="28"/>
          <w:szCs w:val="28"/>
        </w:rPr>
        <w:t>2</w:t>
      </w:r>
      <w:r w:rsidRPr="001B42AD">
        <w:rPr>
          <w:rFonts w:ascii="Times New Roman" w:hAnsi="Times New Roman"/>
          <w:sz w:val="28"/>
          <w:szCs w:val="28"/>
        </w:rPr>
        <w:t xml:space="preserve"> год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представлен в контрольно-</w:t>
      </w:r>
      <w:r w:rsidR="001870C1">
        <w:rPr>
          <w:rFonts w:ascii="Times New Roman" w:eastAsia="Times New Roman" w:hAnsi="Times New Roman"/>
          <w:sz w:val="28"/>
          <w:szCs w:val="28"/>
          <w:lang w:eastAsia="ru-RU"/>
        </w:rPr>
        <w:t>счет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ное управление Вожегодского муниципального </w:t>
      </w:r>
      <w:r w:rsidR="001870C1">
        <w:rPr>
          <w:rFonts w:ascii="Times New Roman" w:eastAsia="Times New Roman" w:hAnsi="Times New Roman"/>
          <w:sz w:val="28"/>
          <w:szCs w:val="28"/>
          <w:lang w:eastAsia="ru-RU"/>
        </w:rPr>
        <w:t>округ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 </w:t>
      </w:r>
      <w:r w:rsidR="006935C6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1870C1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марта </w:t>
      </w:r>
      <w:r w:rsidR="000F46CD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="001870C1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года. Сроки, установленные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пунктом 3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17BD7">
        <w:rPr>
          <w:rFonts w:ascii="Times New Roman" w:eastAsia="Times New Roman" w:hAnsi="Times New Roman"/>
          <w:sz w:val="28"/>
          <w:szCs w:val="28"/>
          <w:lang w:eastAsia="ru-RU"/>
        </w:rPr>
        <w:t>статьи 264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>.4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Бюджетного кодекса РФ и п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>унктом 8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1870C1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раздела 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Положения о бюджетном процессе, соблюдены.</w:t>
      </w:r>
    </w:p>
    <w:p w:rsidR="003D2361" w:rsidRPr="00DF470F" w:rsidRDefault="003D2361" w:rsidP="00DF470F">
      <w:pPr>
        <w:pStyle w:val="ad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DF470F">
        <w:rPr>
          <w:rFonts w:ascii="Times New Roman" w:hAnsi="Times New Roman"/>
          <w:b/>
          <w:sz w:val="28"/>
          <w:szCs w:val="28"/>
          <w:lang w:eastAsia="ru-RU"/>
        </w:rPr>
        <w:t xml:space="preserve">Организация </w:t>
      </w:r>
      <w:r w:rsidR="00DF470F">
        <w:rPr>
          <w:rFonts w:ascii="Times New Roman" w:hAnsi="Times New Roman"/>
          <w:b/>
          <w:sz w:val="28"/>
          <w:szCs w:val="28"/>
          <w:lang w:eastAsia="ru-RU"/>
        </w:rPr>
        <w:t>и основные результаты исполнения бюджета</w:t>
      </w:r>
      <w:r w:rsidRPr="00DF470F">
        <w:rPr>
          <w:rFonts w:ascii="Times New Roman" w:hAnsi="Times New Roman"/>
          <w:b/>
          <w:sz w:val="28"/>
          <w:szCs w:val="28"/>
          <w:lang w:eastAsia="ru-RU"/>
        </w:rPr>
        <w:t xml:space="preserve"> сельско</w:t>
      </w:r>
      <w:r w:rsidR="00DF470F">
        <w:rPr>
          <w:rFonts w:ascii="Times New Roman" w:hAnsi="Times New Roman"/>
          <w:b/>
          <w:sz w:val="28"/>
          <w:szCs w:val="28"/>
          <w:lang w:eastAsia="ru-RU"/>
        </w:rPr>
        <w:t>го поселения</w:t>
      </w:r>
      <w:r w:rsidRPr="00DF470F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E6623A">
        <w:rPr>
          <w:rFonts w:ascii="Times New Roman" w:hAnsi="Times New Roman"/>
          <w:b/>
          <w:sz w:val="28"/>
          <w:szCs w:val="28"/>
          <w:lang w:eastAsia="ru-RU"/>
        </w:rPr>
        <w:t>Явенгское</w:t>
      </w:r>
      <w:r w:rsidR="00DF470F">
        <w:rPr>
          <w:rFonts w:ascii="Times New Roman" w:hAnsi="Times New Roman"/>
          <w:b/>
          <w:sz w:val="28"/>
          <w:szCs w:val="28"/>
          <w:lang w:eastAsia="ru-RU"/>
        </w:rPr>
        <w:t xml:space="preserve"> за </w:t>
      </w:r>
      <w:r w:rsidR="000F46CD">
        <w:rPr>
          <w:rFonts w:ascii="Times New Roman" w:hAnsi="Times New Roman"/>
          <w:b/>
          <w:sz w:val="28"/>
          <w:szCs w:val="28"/>
          <w:lang w:eastAsia="ru-RU"/>
        </w:rPr>
        <w:t>202</w:t>
      </w:r>
      <w:r w:rsidR="001870C1">
        <w:rPr>
          <w:rFonts w:ascii="Times New Roman" w:hAnsi="Times New Roman"/>
          <w:b/>
          <w:sz w:val="28"/>
          <w:szCs w:val="28"/>
          <w:lang w:eastAsia="ru-RU"/>
        </w:rPr>
        <w:t>2</w:t>
      </w:r>
      <w:r w:rsidR="00DF470F">
        <w:rPr>
          <w:rFonts w:ascii="Times New Roman" w:hAnsi="Times New Roman"/>
          <w:b/>
          <w:sz w:val="28"/>
          <w:szCs w:val="28"/>
          <w:lang w:eastAsia="ru-RU"/>
        </w:rPr>
        <w:t xml:space="preserve"> год</w:t>
      </w:r>
      <w:r w:rsidRPr="00DF470F"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:rsidR="00FF5D30" w:rsidRPr="00DF470F" w:rsidRDefault="003F7293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Бюджет сельского поселения </w:t>
      </w:r>
      <w:r w:rsidR="00E6623A">
        <w:rPr>
          <w:rFonts w:ascii="Times New Roman" w:hAnsi="Times New Roman"/>
          <w:sz w:val="28"/>
          <w:szCs w:val="28"/>
          <w:lang w:eastAsia="ru-RU"/>
        </w:rPr>
        <w:t>Явенгское</w:t>
      </w:r>
      <w:r>
        <w:rPr>
          <w:rFonts w:ascii="Times New Roman" w:hAnsi="Times New Roman"/>
          <w:sz w:val="28"/>
          <w:szCs w:val="28"/>
          <w:lang w:eastAsia="ru-RU"/>
        </w:rPr>
        <w:t xml:space="preserve"> утвержден своевременно, до начала финансового года, р</w:t>
      </w:r>
      <w:r w:rsidR="00FF5D30" w:rsidRPr="00DF470F">
        <w:rPr>
          <w:rFonts w:ascii="Times New Roman" w:hAnsi="Times New Roman"/>
          <w:sz w:val="28"/>
          <w:szCs w:val="28"/>
          <w:lang w:eastAsia="ru-RU"/>
        </w:rPr>
        <w:t>ешением Совета сельс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 xml:space="preserve">кого поселения </w:t>
      </w:r>
      <w:r w:rsidR="00E6623A">
        <w:rPr>
          <w:rFonts w:ascii="Times New Roman" w:hAnsi="Times New Roman"/>
          <w:sz w:val="28"/>
          <w:szCs w:val="28"/>
          <w:lang w:eastAsia="ru-RU"/>
        </w:rPr>
        <w:t>Явенгское</w:t>
      </w:r>
      <w:r>
        <w:rPr>
          <w:rFonts w:ascii="Times New Roman" w:hAnsi="Times New Roman"/>
          <w:sz w:val="28"/>
          <w:szCs w:val="28"/>
          <w:lang w:eastAsia="ru-RU"/>
        </w:rPr>
        <w:t xml:space="preserve"> от </w:t>
      </w:r>
      <w:r w:rsidR="00E6623A">
        <w:rPr>
          <w:rFonts w:ascii="Times New Roman" w:hAnsi="Times New Roman"/>
          <w:sz w:val="28"/>
          <w:szCs w:val="28"/>
          <w:lang w:eastAsia="ru-RU"/>
        </w:rPr>
        <w:t>2</w:t>
      </w:r>
      <w:r w:rsidR="001870C1">
        <w:rPr>
          <w:rFonts w:ascii="Times New Roman" w:hAnsi="Times New Roman"/>
          <w:sz w:val="28"/>
          <w:szCs w:val="28"/>
          <w:lang w:eastAsia="ru-RU"/>
        </w:rPr>
        <w:t>7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 декабря </w:t>
      </w:r>
      <w:r w:rsidR="000F46CD">
        <w:rPr>
          <w:rFonts w:ascii="Times New Roman" w:hAnsi="Times New Roman"/>
          <w:sz w:val="28"/>
          <w:szCs w:val="28"/>
          <w:lang w:eastAsia="ru-RU"/>
        </w:rPr>
        <w:t>202</w:t>
      </w:r>
      <w:r w:rsidR="001870C1">
        <w:rPr>
          <w:rFonts w:ascii="Times New Roman" w:hAnsi="Times New Roman"/>
          <w:sz w:val="28"/>
          <w:szCs w:val="28"/>
          <w:lang w:eastAsia="ru-RU"/>
        </w:rPr>
        <w:t>1</w:t>
      </w:r>
      <w:r w:rsidR="00E662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F5D30" w:rsidRPr="00DF470F">
        <w:rPr>
          <w:rFonts w:ascii="Times New Roman" w:hAnsi="Times New Roman"/>
          <w:sz w:val="28"/>
          <w:szCs w:val="28"/>
          <w:lang w:eastAsia="ru-RU"/>
        </w:rPr>
        <w:t xml:space="preserve">года 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>№</w:t>
      </w:r>
      <w:r w:rsidR="00E662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870C1">
        <w:rPr>
          <w:rFonts w:ascii="Times New Roman" w:hAnsi="Times New Roman"/>
          <w:sz w:val="28"/>
          <w:szCs w:val="28"/>
          <w:lang w:eastAsia="ru-RU"/>
        </w:rPr>
        <w:t>114</w:t>
      </w:r>
      <w:r w:rsidR="000D64F9" w:rsidRPr="00DF470F">
        <w:rPr>
          <w:rFonts w:ascii="Times New Roman" w:hAnsi="Times New Roman"/>
          <w:sz w:val="28"/>
          <w:szCs w:val="28"/>
          <w:lang w:eastAsia="ru-RU"/>
        </w:rPr>
        <w:t xml:space="preserve"> «О бюджете сельско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го поселения </w:t>
      </w:r>
      <w:r w:rsidR="00E6623A">
        <w:rPr>
          <w:rFonts w:ascii="Times New Roman" w:hAnsi="Times New Roman"/>
          <w:sz w:val="28"/>
          <w:szCs w:val="28"/>
          <w:lang w:eastAsia="ru-RU"/>
        </w:rPr>
        <w:t>Явенгское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 на </w:t>
      </w:r>
      <w:r w:rsidR="000F46CD">
        <w:rPr>
          <w:rFonts w:ascii="Times New Roman" w:hAnsi="Times New Roman"/>
          <w:sz w:val="28"/>
          <w:szCs w:val="28"/>
          <w:lang w:eastAsia="ru-RU"/>
        </w:rPr>
        <w:t>202</w:t>
      </w:r>
      <w:r w:rsidR="001870C1">
        <w:rPr>
          <w:rFonts w:ascii="Times New Roman" w:hAnsi="Times New Roman"/>
          <w:sz w:val="28"/>
          <w:szCs w:val="28"/>
          <w:lang w:eastAsia="ru-RU"/>
        </w:rPr>
        <w:t>2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 г</w:t>
      </w:r>
      <w:r w:rsidR="00DD228D" w:rsidRPr="00DF470F">
        <w:rPr>
          <w:rFonts w:ascii="Times New Roman" w:hAnsi="Times New Roman"/>
          <w:sz w:val="28"/>
          <w:szCs w:val="28"/>
          <w:lang w:eastAsia="ru-RU"/>
        </w:rPr>
        <w:t>од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 xml:space="preserve"> и плановый период </w:t>
      </w:r>
      <w:r w:rsidR="000F46CD">
        <w:rPr>
          <w:rFonts w:ascii="Times New Roman" w:hAnsi="Times New Roman"/>
          <w:sz w:val="28"/>
          <w:szCs w:val="28"/>
          <w:lang w:eastAsia="ru-RU"/>
        </w:rPr>
        <w:t>20</w:t>
      </w:r>
      <w:r w:rsidR="001870C1">
        <w:rPr>
          <w:rFonts w:ascii="Times New Roman" w:hAnsi="Times New Roman"/>
          <w:sz w:val="28"/>
          <w:szCs w:val="28"/>
          <w:lang w:eastAsia="ru-RU"/>
        </w:rPr>
        <w:t>23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 xml:space="preserve"> и </w:t>
      </w:r>
      <w:r w:rsidR="000F46CD">
        <w:rPr>
          <w:rFonts w:ascii="Times New Roman" w:hAnsi="Times New Roman"/>
          <w:sz w:val="28"/>
          <w:szCs w:val="28"/>
          <w:lang w:eastAsia="ru-RU"/>
        </w:rPr>
        <w:t>202</w:t>
      </w:r>
      <w:r w:rsidR="001870C1">
        <w:rPr>
          <w:rFonts w:ascii="Times New Roman" w:hAnsi="Times New Roman"/>
          <w:sz w:val="28"/>
          <w:szCs w:val="28"/>
          <w:lang w:eastAsia="ru-RU"/>
        </w:rPr>
        <w:t>4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 xml:space="preserve"> годов</w:t>
      </w:r>
      <w:r w:rsidR="00DD228D" w:rsidRPr="00DF470F">
        <w:rPr>
          <w:rFonts w:ascii="Times New Roman" w:hAnsi="Times New Roman"/>
          <w:sz w:val="28"/>
          <w:szCs w:val="28"/>
          <w:lang w:eastAsia="ru-RU"/>
        </w:rPr>
        <w:t>»</w:t>
      </w:r>
      <w:r w:rsidR="00E6623A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по доходам в сумме </w:t>
      </w:r>
      <w:r w:rsidR="000F46CD">
        <w:rPr>
          <w:rFonts w:ascii="Times New Roman" w:hAnsi="Times New Roman"/>
          <w:sz w:val="28"/>
          <w:szCs w:val="28"/>
          <w:lang w:eastAsia="ru-RU"/>
        </w:rPr>
        <w:t>1</w:t>
      </w:r>
      <w:r w:rsidR="001870C1">
        <w:rPr>
          <w:rFonts w:ascii="Times New Roman" w:hAnsi="Times New Roman"/>
          <w:sz w:val="28"/>
          <w:szCs w:val="28"/>
          <w:lang w:eastAsia="ru-RU"/>
        </w:rPr>
        <w:t>1 078,9</w:t>
      </w:r>
      <w:r w:rsidR="00E662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D64F9" w:rsidRPr="00DF470F">
        <w:rPr>
          <w:rFonts w:ascii="Times New Roman" w:hAnsi="Times New Roman"/>
          <w:sz w:val="28"/>
          <w:szCs w:val="28"/>
          <w:lang w:eastAsia="ru-RU"/>
        </w:rPr>
        <w:t>тыс.</w:t>
      </w:r>
      <w:r w:rsidR="00E662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>руб</w:t>
      </w:r>
      <w:r w:rsidR="001935E9" w:rsidRPr="00DF470F">
        <w:rPr>
          <w:rFonts w:ascii="Times New Roman" w:hAnsi="Times New Roman"/>
          <w:sz w:val="28"/>
          <w:szCs w:val="28"/>
          <w:lang w:eastAsia="ru-RU"/>
        </w:rPr>
        <w:t>лей</w:t>
      </w:r>
      <w:r>
        <w:rPr>
          <w:rFonts w:ascii="Times New Roman" w:hAnsi="Times New Roman"/>
          <w:sz w:val="28"/>
          <w:szCs w:val="28"/>
          <w:lang w:eastAsia="ru-RU"/>
        </w:rPr>
        <w:t xml:space="preserve"> и расходам </w:t>
      </w:r>
      <w:r w:rsidR="000F46CD">
        <w:rPr>
          <w:rFonts w:ascii="Times New Roman" w:hAnsi="Times New Roman"/>
          <w:sz w:val="28"/>
          <w:szCs w:val="28"/>
          <w:lang w:eastAsia="ru-RU"/>
        </w:rPr>
        <w:t>1</w:t>
      </w:r>
      <w:r w:rsidR="001870C1">
        <w:rPr>
          <w:rFonts w:ascii="Times New Roman" w:hAnsi="Times New Roman"/>
          <w:sz w:val="28"/>
          <w:szCs w:val="28"/>
          <w:lang w:eastAsia="ru-RU"/>
        </w:rPr>
        <w:t>1 078,9</w:t>
      </w:r>
      <w:r w:rsidR="00E662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5AF6" w:rsidRPr="00DF470F">
        <w:rPr>
          <w:rFonts w:ascii="Times New Roman" w:hAnsi="Times New Roman"/>
          <w:sz w:val="28"/>
          <w:szCs w:val="28"/>
          <w:lang w:eastAsia="ru-RU"/>
        </w:rPr>
        <w:t>тыс. руб</w:t>
      </w:r>
      <w:r w:rsidR="001935E9" w:rsidRPr="00DF470F">
        <w:rPr>
          <w:rFonts w:ascii="Times New Roman" w:hAnsi="Times New Roman"/>
          <w:sz w:val="28"/>
          <w:szCs w:val="28"/>
          <w:lang w:eastAsia="ru-RU"/>
        </w:rPr>
        <w:t>лей</w:t>
      </w:r>
      <w:r w:rsidR="009A5AF6" w:rsidRPr="00DF470F">
        <w:rPr>
          <w:rFonts w:ascii="Times New Roman" w:hAnsi="Times New Roman"/>
          <w:sz w:val="28"/>
          <w:szCs w:val="28"/>
          <w:lang w:eastAsia="ru-RU"/>
        </w:rPr>
        <w:t>. Т</w:t>
      </w:r>
      <w:r w:rsidR="008C157F" w:rsidRPr="00DF470F">
        <w:rPr>
          <w:rFonts w:ascii="Times New Roman" w:hAnsi="Times New Roman"/>
          <w:sz w:val="28"/>
          <w:szCs w:val="28"/>
          <w:lang w:eastAsia="ru-RU"/>
        </w:rPr>
        <w:t>аким</w:t>
      </w:r>
      <w:r w:rsidR="00635990" w:rsidRPr="00DF470F">
        <w:rPr>
          <w:rFonts w:ascii="Times New Roman" w:hAnsi="Times New Roman"/>
          <w:sz w:val="28"/>
          <w:szCs w:val="28"/>
          <w:lang w:eastAsia="ru-RU"/>
        </w:rPr>
        <w:t xml:space="preserve"> образом, бюджет сельского поселения спрогнозирован сбалансированным.</w:t>
      </w:r>
    </w:p>
    <w:p w:rsidR="008A3E77" w:rsidRDefault="00EF1888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470F">
        <w:rPr>
          <w:rFonts w:ascii="Times New Roman" w:hAnsi="Times New Roman"/>
          <w:sz w:val="28"/>
          <w:szCs w:val="28"/>
          <w:lang w:eastAsia="ru-RU"/>
        </w:rPr>
        <w:t xml:space="preserve">В течение </w:t>
      </w:r>
      <w:r w:rsidR="000F46CD">
        <w:rPr>
          <w:rFonts w:ascii="Times New Roman" w:hAnsi="Times New Roman"/>
          <w:sz w:val="28"/>
          <w:szCs w:val="28"/>
          <w:lang w:eastAsia="ru-RU"/>
        </w:rPr>
        <w:t>202</w:t>
      </w:r>
      <w:r w:rsidR="001870C1">
        <w:rPr>
          <w:rFonts w:ascii="Times New Roman" w:hAnsi="Times New Roman"/>
          <w:sz w:val="28"/>
          <w:szCs w:val="28"/>
          <w:lang w:eastAsia="ru-RU"/>
        </w:rPr>
        <w:t>2</w:t>
      </w:r>
      <w:r w:rsidR="00635990" w:rsidRPr="00DF470F">
        <w:rPr>
          <w:rFonts w:ascii="Times New Roman" w:hAnsi="Times New Roman"/>
          <w:sz w:val="28"/>
          <w:szCs w:val="28"/>
          <w:lang w:eastAsia="ru-RU"/>
        </w:rPr>
        <w:t xml:space="preserve"> года 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принято </w:t>
      </w:r>
      <w:r w:rsidR="001870C1">
        <w:rPr>
          <w:rFonts w:ascii="Times New Roman" w:hAnsi="Times New Roman"/>
          <w:sz w:val="28"/>
          <w:szCs w:val="28"/>
          <w:lang w:eastAsia="ru-RU"/>
        </w:rPr>
        <w:t>3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 решени</w:t>
      </w:r>
      <w:r w:rsidR="001870C1">
        <w:rPr>
          <w:rFonts w:ascii="Times New Roman" w:hAnsi="Times New Roman"/>
          <w:sz w:val="28"/>
          <w:szCs w:val="28"/>
          <w:lang w:eastAsia="ru-RU"/>
        </w:rPr>
        <w:t>я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 Совета сельского поселения </w:t>
      </w:r>
      <w:r w:rsidR="00E6623A">
        <w:rPr>
          <w:rFonts w:ascii="Times New Roman" w:hAnsi="Times New Roman"/>
          <w:sz w:val="28"/>
          <w:szCs w:val="28"/>
          <w:lang w:eastAsia="ru-RU"/>
        </w:rPr>
        <w:t>Явенгское</w:t>
      </w:r>
      <w:r w:rsidR="001870C1">
        <w:rPr>
          <w:rFonts w:ascii="Times New Roman" w:hAnsi="Times New Roman"/>
          <w:sz w:val="28"/>
          <w:szCs w:val="28"/>
          <w:lang w:eastAsia="ru-RU"/>
        </w:rPr>
        <w:t xml:space="preserve"> и </w:t>
      </w:r>
      <w:r w:rsidR="001870C1" w:rsidRPr="001870C1">
        <w:rPr>
          <w:rFonts w:ascii="Times New Roman" w:hAnsi="Times New Roman"/>
          <w:sz w:val="28"/>
          <w:szCs w:val="28"/>
          <w:lang w:eastAsia="ru-RU"/>
        </w:rPr>
        <w:t>2 решения Представительного Собрания Вожегодского муниципального округа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, изменяющих и дополняющих показатели бюджета </w:t>
      </w:r>
      <w:r w:rsidR="003F370F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поселения. Последние поправки в бюджет были внесены </w:t>
      </w:r>
      <w:r w:rsidR="001870C1">
        <w:rPr>
          <w:rFonts w:ascii="Times New Roman" w:hAnsi="Times New Roman"/>
          <w:sz w:val="28"/>
          <w:szCs w:val="28"/>
          <w:lang w:eastAsia="ru-RU"/>
        </w:rPr>
        <w:t>08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 декабря </w:t>
      </w:r>
      <w:r w:rsidR="000F46CD">
        <w:rPr>
          <w:rFonts w:ascii="Times New Roman" w:hAnsi="Times New Roman"/>
          <w:sz w:val="28"/>
          <w:szCs w:val="28"/>
          <w:lang w:eastAsia="ru-RU"/>
        </w:rPr>
        <w:t>202</w:t>
      </w:r>
      <w:r w:rsidR="001870C1">
        <w:rPr>
          <w:rFonts w:ascii="Times New Roman" w:hAnsi="Times New Roman"/>
          <w:sz w:val="28"/>
          <w:szCs w:val="28"/>
          <w:lang w:eastAsia="ru-RU"/>
        </w:rPr>
        <w:t>2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 года, что не противоречит требованиям бюджетного законодательства.</w:t>
      </w:r>
    </w:p>
    <w:p w:rsidR="003F370F" w:rsidRPr="00BD0CD3" w:rsidRDefault="003F370F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окончательном варианте решения о бюджете до</w:t>
      </w:r>
      <w:r w:rsidR="00E6623A">
        <w:rPr>
          <w:rFonts w:ascii="Times New Roman" w:hAnsi="Times New Roman"/>
          <w:sz w:val="28"/>
          <w:szCs w:val="28"/>
          <w:lang w:eastAsia="ru-RU"/>
        </w:rPr>
        <w:t xml:space="preserve">ходы утверждены в объеме – </w:t>
      </w:r>
      <w:r w:rsidR="001870C1">
        <w:rPr>
          <w:rFonts w:ascii="Times New Roman" w:hAnsi="Times New Roman"/>
          <w:sz w:val="28"/>
          <w:szCs w:val="28"/>
          <w:lang w:eastAsia="ru-RU"/>
        </w:rPr>
        <w:t>12 335,2</w:t>
      </w:r>
      <w:r w:rsidR="00E6623A">
        <w:rPr>
          <w:rFonts w:ascii="Times New Roman" w:hAnsi="Times New Roman"/>
          <w:sz w:val="28"/>
          <w:szCs w:val="28"/>
          <w:lang w:eastAsia="ru-RU"/>
        </w:rPr>
        <w:t xml:space="preserve"> тыс. рублей, расходы – </w:t>
      </w:r>
      <w:r w:rsidR="001870C1">
        <w:rPr>
          <w:rFonts w:ascii="Times New Roman" w:hAnsi="Times New Roman"/>
          <w:sz w:val="28"/>
          <w:szCs w:val="28"/>
          <w:lang w:eastAsia="ru-RU"/>
        </w:rPr>
        <w:t>12 407,5</w:t>
      </w:r>
      <w:r w:rsidR="000F46CD">
        <w:rPr>
          <w:rFonts w:ascii="Times New Roman" w:hAnsi="Times New Roman"/>
          <w:sz w:val="28"/>
          <w:szCs w:val="28"/>
          <w:lang w:eastAsia="ru-RU"/>
        </w:rPr>
        <w:t xml:space="preserve"> тыс. рублей, дефицит – </w:t>
      </w:r>
      <w:r w:rsidR="00DF0612">
        <w:rPr>
          <w:rFonts w:ascii="Times New Roman" w:hAnsi="Times New Roman"/>
          <w:sz w:val="28"/>
          <w:szCs w:val="28"/>
          <w:lang w:eastAsia="ru-RU"/>
        </w:rPr>
        <w:t>72,3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рублей.</w:t>
      </w:r>
    </w:p>
    <w:p w:rsidR="00DD0CF8" w:rsidRDefault="00DF0612" w:rsidP="00DD0CF8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DD0CF8" w:rsidRPr="00DD0CF8">
        <w:rPr>
          <w:rFonts w:ascii="Times New Roman" w:hAnsi="Times New Roman"/>
          <w:sz w:val="28"/>
          <w:szCs w:val="28"/>
        </w:rPr>
        <w:t xml:space="preserve">Исполнение основных характеристик бюджета сельского поселения </w:t>
      </w:r>
      <w:r w:rsidR="00E6623A">
        <w:rPr>
          <w:rFonts w:ascii="Times New Roman" w:hAnsi="Times New Roman"/>
          <w:sz w:val="28"/>
          <w:szCs w:val="28"/>
        </w:rPr>
        <w:t>Явенгское</w:t>
      </w:r>
      <w:r w:rsidR="00DD0CF8" w:rsidRPr="00DD0CF8">
        <w:rPr>
          <w:rFonts w:ascii="Times New Roman" w:hAnsi="Times New Roman"/>
          <w:sz w:val="28"/>
          <w:szCs w:val="28"/>
        </w:rPr>
        <w:t xml:space="preserve"> за </w:t>
      </w:r>
      <w:r w:rsidR="000F46CD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2</w:t>
      </w:r>
      <w:r w:rsidR="00DD0CF8" w:rsidRPr="00DD0CF8">
        <w:rPr>
          <w:rFonts w:ascii="Times New Roman" w:hAnsi="Times New Roman"/>
          <w:sz w:val="28"/>
          <w:szCs w:val="28"/>
        </w:rPr>
        <w:t xml:space="preserve"> год характеризуется данными Таблицы № 1.</w:t>
      </w:r>
    </w:p>
    <w:p w:rsidR="00DF0612" w:rsidRPr="00DF0612" w:rsidRDefault="00DF0612" w:rsidP="00DD0CF8">
      <w:pPr>
        <w:spacing w:line="240" w:lineRule="auto"/>
        <w:contextualSpacing/>
        <w:jc w:val="both"/>
        <w:rPr>
          <w:rFonts w:ascii="Times New Roman" w:hAnsi="Times New Roman"/>
          <w:sz w:val="18"/>
          <w:szCs w:val="18"/>
        </w:rPr>
      </w:pPr>
    </w:p>
    <w:p w:rsidR="00DD0CF8" w:rsidRPr="00DF0612" w:rsidRDefault="00DD0CF8" w:rsidP="00DD0CF8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D0CF8">
        <w:rPr>
          <w:rFonts w:ascii="Times New Roman" w:hAnsi="Times New Roman"/>
          <w:sz w:val="28"/>
          <w:szCs w:val="28"/>
        </w:rPr>
        <w:t xml:space="preserve"> </w:t>
      </w:r>
      <w:r w:rsidRPr="00DF0612">
        <w:rPr>
          <w:rFonts w:ascii="Times New Roman" w:hAnsi="Times New Roman"/>
          <w:sz w:val="24"/>
          <w:szCs w:val="24"/>
        </w:rPr>
        <w:t xml:space="preserve">Таблица № 1                          </w:t>
      </w:r>
      <w:r w:rsidR="00DF0612">
        <w:rPr>
          <w:rFonts w:ascii="Times New Roman" w:hAnsi="Times New Roman"/>
          <w:sz w:val="24"/>
          <w:szCs w:val="24"/>
        </w:rPr>
        <w:t xml:space="preserve">               </w:t>
      </w:r>
      <w:r w:rsidRPr="00DF0612">
        <w:rPr>
          <w:rFonts w:ascii="Times New Roman" w:hAnsi="Times New Roman"/>
          <w:sz w:val="24"/>
          <w:szCs w:val="24"/>
        </w:rPr>
        <w:t xml:space="preserve">                                                          </w:t>
      </w:r>
      <w:r w:rsidR="008D0207">
        <w:rPr>
          <w:rFonts w:ascii="Times New Roman" w:hAnsi="Times New Roman"/>
          <w:sz w:val="24"/>
          <w:szCs w:val="24"/>
        </w:rPr>
        <w:t xml:space="preserve">      </w:t>
      </w:r>
      <w:r w:rsidRPr="00DF0612">
        <w:rPr>
          <w:rFonts w:ascii="Times New Roman" w:hAnsi="Times New Roman"/>
          <w:sz w:val="24"/>
          <w:szCs w:val="24"/>
        </w:rPr>
        <w:t xml:space="preserve">        (тыс. руб.)</w:t>
      </w:r>
    </w:p>
    <w:p w:rsidR="00DD0CF8" w:rsidRPr="00DD0CF8" w:rsidRDefault="00DD0CF8" w:rsidP="00DD0CF8">
      <w:pPr>
        <w:tabs>
          <w:tab w:val="center" w:pos="5032"/>
        </w:tabs>
        <w:spacing w:line="240" w:lineRule="auto"/>
        <w:contextualSpacing/>
        <w:rPr>
          <w:rFonts w:ascii="Times New Roman" w:hAnsi="Times New Roman"/>
          <w:sz w:val="16"/>
          <w:szCs w:val="16"/>
        </w:rPr>
      </w:pPr>
    </w:p>
    <w:tbl>
      <w:tblPr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1762"/>
        <w:gridCol w:w="1418"/>
        <w:gridCol w:w="1395"/>
        <w:gridCol w:w="1538"/>
      </w:tblGrid>
      <w:tr w:rsidR="00DD0CF8" w:rsidRPr="00DD0CF8" w:rsidTr="00496879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Наименование показателей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DD0CF8" w:rsidP="00D74094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Утверждено на </w:t>
            </w:r>
            <w:r w:rsidR="000F46CD">
              <w:rPr>
                <w:rFonts w:ascii="Times New Roman" w:hAnsi="Times New Roman"/>
              </w:rPr>
              <w:t>202</w:t>
            </w:r>
            <w:r w:rsidR="00DF0612">
              <w:rPr>
                <w:rFonts w:ascii="Times New Roman" w:hAnsi="Times New Roman"/>
              </w:rPr>
              <w:t>2</w:t>
            </w:r>
            <w:r w:rsidR="000F46CD">
              <w:rPr>
                <w:rFonts w:ascii="Times New Roman" w:hAnsi="Times New Roman"/>
              </w:rPr>
              <w:t xml:space="preserve"> год </w:t>
            </w:r>
            <w:r w:rsidR="00DF0612">
              <w:rPr>
                <w:rFonts w:ascii="Times New Roman" w:hAnsi="Times New Roman"/>
              </w:rPr>
              <w:t>Решение от 08</w:t>
            </w:r>
            <w:r w:rsidRPr="00DD0CF8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1</w:t>
            </w:r>
            <w:r w:rsidRPr="00DD0CF8">
              <w:rPr>
                <w:rFonts w:ascii="Times New Roman" w:hAnsi="Times New Roman"/>
              </w:rPr>
              <w:t>2.</w:t>
            </w:r>
            <w:r w:rsidR="000F46CD">
              <w:rPr>
                <w:rFonts w:ascii="Times New Roman" w:hAnsi="Times New Roman"/>
              </w:rPr>
              <w:t>202</w:t>
            </w:r>
            <w:r w:rsidR="00DF0612">
              <w:rPr>
                <w:rFonts w:ascii="Times New Roman" w:hAnsi="Times New Roman"/>
              </w:rPr>
              <w:t>2</w:t>
            </w:r>
            <w:r w:rsidR="00E6623A">
              <w:rPr>
                <w:rFonts w:ascii="Times New Roman" w:hAnsi="Times New Roman"/>
              </w:rPr>
              <w:t>г. №</w:t>
            </w:r>
            <w:r w:rsidR="00284388">
              <w:rPr>
                <w:rFonts w:ascii="Times New Roman" w:hAnsi="Times New Roman"/>
              </w:rPr>
              <w:t xml:space="preserve"> </w:t>
            </w:r>
            <w:r w:rsidR="00D74094">
              <w:rPr>
                <w:rFonts w:ascii="Times New Roman" w:hAnsi="Times New Roman"/>
              </w:rPr>
              <w:t>56</w:t>
            </w:r>
            <w:r w:rsidR="00E6623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DD0CF8" w:rsidP="00D74094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Исполнено за </w:t>
            </w:r>
            <w:r w:rsidR="000F46CD">
              <w:rPr>
                <w:rFonts w:ascii="Times New Roman" w:hAnsi="Times New Roman"/>
              </w:rPr>
              <w:t>202</w:t>
            </w:r>
            <w:r w:rsidR="00D74094">
              <w:rPr>
                <w:rFonts w:ascii="Times New Roman" w:hAnsi="Times New Roman"/>
              </w:rPr>
              <w:t>2</w:t>
            </w:r>
            <w:r w:rsidRPr="00DD0CF8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Удельный вес (% от исполнения)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DD0CF8" w:rsidP="00D74094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Процент исполнения бюджетных назначений за </w:t>
            </w:r>
            <w:r w:rsidR="000F46CD">
              <w:rPr>
                <w:rFonts w:ascii="Times New Roman" w:hAnsi="Times New Roman"/>
              </w:rPr>
              <w:t>202</w:t>
            </w:r>
            <w:r w:rsidR="00D74094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</w:tr>
      <w:tr w:rsidR="00DD0CF8" w:rsidRPr="00DD0CF8" w:rsidTr="00496879">
        <w:trPr>
          <w:trHeight w:val="403"/>
        </w:trPr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Налоговые и неналоговые доходы 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D74094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570</w:t>
            </w:r>
            <w:r w:rsidR="000F46CD">
              <w:rPr>
                <w:rFonts w:ascii="Times New Roman" w:hAnsi="Times New Roman"/>
              </w:rPr>
              <w:t>,0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41474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584,5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670D76" w:rsidP="005F5A87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4,7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670D76" w:rsidP="00E6623A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102,5</w:t>
            </w:r>
          </w:p>
        </w:tc>
      </w:tr>
      <w:tr w:rsidR="00DD0CF8" w:rsidRPr="00DD0CF8" w:rsidTr="00496879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 Безвозмездные поступления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D74094" w:rsidP="00D74094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11 765,2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41474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11 764,3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670D76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95,3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670D76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 w:rsidR="00DD0CF8" w:rsidRPr="00DD0CF8" w:rsidTr="00496879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Итого доходов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0F46CD" w:rsidP="00D74094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D74094">
              <w:rPr>
                <w:rFonts w:ascii="Times New Roman" w:hAnsi="Times New Roman"/>
              </w:rPr>
              <w:t>2 335,2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41474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12 348,8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670D76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100,1</w:t>
            </w:r>
          </w:p>
        </w:tc>
      </w:tr>
      <w:tr w:rsidR="00DD0CF8" w:rsidRPr="00DD0CF8" w:rsidTr="00496879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Итого расходов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0F46CD" w:rsidP="00D74094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D74094">
              <w:rPr>
                <w:rFonts w:ascii="Times New Roman" w:hAnsi="Times New Roman"/>
              </w:rPr>
              <w:t>2 407,5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825802" w:rsidP="005F5A87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12 323,4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х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670D76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99,3</w:t>
            </w:r>
          </w:p>
        </w:tc>
      </w:tr>
      <w:tr w:rsidR="00DD0CF8" w:rsidRPr="00DD0CF8" w:rsidTr="00496879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Дефицит 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0F46CD" w:rsidP="00D74094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="00D74094">
              <w:rPr>
                <w:rFonts w:ascii="Times New Roman" w:hAnsi="Times New Roman"/>
              </w:rPr>
              <w:t>72,3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825802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х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х</w:t>
            </w:r>
          </w:p>
        </w:tc>
      </w:tr>
      <w:tr w:rsidR="00DD0CF8" w:rsidRPr="00DD0CF8" w:rsidTr="00496879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Профицит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х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825802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25,4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х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х</w:t>
            </w:r>
          </w:p>
        </w:tc>
      </w:tr>
    </w:tbl>
    <w:p w:rsidR="00EB40A7" w:rsidRDefault="00EB40A7" w:rsidP="00EB40A7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По данным годового отчета бюджет сельского поселения за </w:t>
      </w:r>
      <w:r w:rsidR="000F46CD">
        <w:rPr>
          <w:rFonts w:ascii="Times New Roman" w:hAnsi="Times New Roman"/>
          <w:kern w:val="1"/>
          <w:sz w:val="28"/>
          <w:szCs w:val="28"/>
        </w:rPr>
        <w:t>202</w:t>
      </w:r>
      <w:r w:rsidR="00670D76">
        <w:rPr>
          <w:rFonts w:ascii="Times New Roman" w:hAnsi="Times New Roman"/>
          <w:kern w:val="1"/>
          <w:sz w:val="28"/>
          <w:szCs w:val="28"/>
        </w:rPr>
        <w:t>2</w:t>
      </w:r>
      <w:r>
        <w:rPr>
          <w:rFonts w:ascii="Times New Roman" w:hAnsi="Times New Roman"/>
          <w:kern w:val="1"/>
          <w:sz w:val="28"/>
          <w:szCs w:val="28"/>
        </w:rPr>
        <w:t xml:space="preserve"> год исп</w:t>
      </w:r>
      <w:r w:rsidR="005F5A87">
        <w:rPr>
          <w:rFonts w:ascii="Times New Roman" w:hAnsi="Times New Roman"/>
          <w:kern w:val="1"/>
          <w:sz w:val="28"/>
          <w:szCs w:val="28"/>
        </w:rPr>
        <w:t xml:space="preserve">олнен по доходам в сумме </w:t>
      </w:r>
      <w:r w:rsidR="00670D76">
        <w:rPr>
          <w:rFonts w:ascii="Times New Roman" w:hAnsi="Times New Roman"/>
          <w:kern w:val="1"/>
          <w:sz w:val="28"/>
          <w:szCs w:val="28"/>
        </w:rPr>
        <w:t>12 348,8</w:t>
      </w:r>
      <w:r w:rsidR="006935C6">
        <w:rPr>
          <w:rFonts w:ascii="Times New Roman" w:hAnsi="Times New Roman"/>
          <w:kern w:val="1"/>
          <w:sz w:val="28"/>
          <w:szCs w:val="28"/>
        </w:rPr>
        <w:t xml:space="preserve"> тыс. рублей или на </w:t>
      </w:r>
      <w:r w:rsidR="00B95595">
        <w:rPr>
          <w:rFonts w:ascii="Times New Roman" w:hAnsi="Times New Roman"/>
          <w:kern w:val="1"/>
          <w:sz w:val="28"/>
          <w:szCs w:val="28"/>
        </w:rPr>
        <w:t>100</w:t>
      </w:r>
      <w:r w:rsidR="008D6DF7">
        <w:rPr>
          <w:rFonts w:ascii="Times New Roman" w:hAnsi="Times New Roman"/>
          <w:kern w:val="1"/>
          <w:sz w:val="28"/>
          <w:szCs w:val="28"/>
        </w:rPr>
        <w:t>,</w:t>
      </w:r>
      <w:r w:rsidR="00B95595">
        <w:rPr>
          <w:rFonts w:ascii="Times New Roman" w:hAnsi="Times New Roman"/>
          <w:kern w:val="1"/>
          <w:sz w:val="28"/>
          <w:szCs w:val="28"/>
        </w:rPr>
        <w:t>1</w:t>
      </w:r>
      <w:r>
        <w:rPr>
          <w:rFonts w:ascii="Times New Roman" w:hAnsi="Times New Roman"/>
          <w:kern w:val="1"/>
          <w:sz w:val="28"/>
          <w:szCs w:val="28"/>
        </w:rPr>
        <w:t xml:space="preserve"> %; по </w:t>
      </w:r>
      <w:r w:rsidR="008D6DF7">
        <w:rPr>
          <w:rFonts w:ascii="Times New Roman" w:hAnsi="Times New Roman"/>
          <w:kern w:val="1"/>
          <w:sz w:val="28"/>
          <w:szCs w:val="28"/>
        </w:rPr>
        <w:t>расходам в сумме 1</w:t>
      </w:r>
      <w:r w:rsidR="00B95595">
        <w:rPr>
          <w:rFonts w:ascii="Times New Roman" w:hAnsi="Times New Roman"/>
          <w:kern w:val="1"/>
          <w:sz w:val="28"/>
          <w:szCs w:val="28"/>
        </w:rPr>
        <w:t>2 323,4</w:t>
      </w:r>
      <w:r>
        <w:rPr>
          <w:rFonts w:ascii="Times New Roman" w:hAnsi="Times New Roman"/>
          <w:kern w:val="1"/>
          <w:sz w:val="28"/>
          <w:szCs w:val="28"/>
        </w:rPr>
        <w:t xml:space="preserve"> тыс. рублей или 9</w:t>
      </w:r>
      <w:r w:rsidR="00B95595">
        <w:rPr>
          <w:rFonts w:ascii="Times New Roman" w:hAnsi="Times New Roman"/>
          <w:kern w:val="1"/>
          <w:sz w:val="28"/>
          <w:szCs w:val="28"/>
        </w:rPr>
        <w:t>9</w:t>
      </w:r>
      <w:r w:rsidR="006935C6">
        <w:rPr>
          <w:rFonts w:ascii="Times New Roman" w:hAnsi="Times New Roman"/>
          <w:kern w:val="1"/>
          <w:sz w:val="28"/>
          <w:szCs w:val="28"/>
        </w:rPr>
        <w:t>,</w:t>
      </w:r>
      <w:r w:rsidR="00B95595">
        <w:rPr>
          <w:rFonts w:ascii="Times New Roman" w:hAnsi="Times New Roman"/>
          <w:kern w:val="1"/>
          <w:sz w:val="28"/>
          <w:szCs w:val="28"/>
        </w:rPr>
        <w:t>3</w:t>
      </w:r>
      <w:r>
        <w:rPr>
          <w:rFonts w:ascii="Times New Roman" w:hAnsi="Times New Roman"/>
          <w:kern w:val="1"/>
          <w:sz w:val="28"/>
          <w:szCs w:val="28"/>
        </w:rPr>
        <w:t xml:space="preserve"> % к утвержденным назначениям</w:t>
      </w:r>
      <w:r w:rsidR="00DF17DC">
        <w:rPr>
          <w:rFonts w:ascii="Times New Roman" w:hAnsi="Times New Roman"/>
          <w:kern w:val="1"/>
          <w:sz w:val="28"/>
          <w:szCs w:val="28"/>
        </w:rPr>
        <w:t xml:space="preserve">. Бюджет сельского поселения </w:t>
      </w:r>
      <w:r w:rsidR="00E6623A">
        <w:rPr>
          <w:rFonts w:ascii="Times New Roman" w:hAnsi="Times New Roman"/>
          <w:kern w:val="1"/>
          <w:sz w:val="28"/>
          <w:szCs w:val="28"/>
        </w:rPr>
        <w:t>Явенгское</w:t>
      </w:r>
      <w:r w:rsidR="005F5A87">
        <w:rPr>
          <w:rFonts w:ascii="Times New Roman" w:hAnsi="Times New Roman"/>
          <w:kern w:val="1"/>
          <w:sz w:val="28"/>
          <w:szCs w:val="28"/>
        </w:rPr>
        <w:t xml:space="preserve"> </w:t>
      </w:r>
      <w:r w:rsidR="006935C6">
        <w:rPr>
          <w:rFonts w:ascii="Times New Roman" w:hAnsi="Times New Roman"/>
          <w:kern w:val="1"/>
          <w:sz w:val="28"/>
          <w:szCs w:val="28"/>
        </w:rPr>
        <w:t>и</w:t>
      </w:r>
      <w:r w:rsidR="008D6DF7">
        <w:rPr>
          <w:rFonts w:ascii="Times New Roman" w:hAnsi="Times New Roman"/>
          <w:kern w:val="1"/>
          <w:sz w:val="28"/>
          <w:szCs w:val="28"/>
        </w:rPr>
        <w:t xml:space="preserve">сполнен с </w:t>
      </w:r>
      <w:r w:rsidR="00B95595">
        <w:rPr>
          <w:rFonts w:ascii="Times New Roman" w:hAnsi="Times New Roman"/>
          <w:kern w:val="1"/>
          <w:sz w:val="28"/>
          <w:szCs w:val="28"/>
        </w:rPr>
        <w:t>про</w:t>
      </w:r>
      <w:r w:rsidR="008D6DF7">
        <w:rPr>
          <w:rFonts w:ascii="Times New Roman" w:hAnsi="Times New Roman"/>
          <w:kern w:val="1"/>
          <w:sz w:val="28"/>
          <w:szCs w:val="28"/>
        </w:rPr>
        <w:t xml:space="preserve">фицитом в сумме </w:t>
      </w:r>
      <w:r w:rsidR="00B95595">
        <w:rPr>
          <w:rFonts w:ascii="Times New Roman" w:hAnsi="Times New Roman"/>
          <w:kern w:val="1"/>
          <w:sz w:val="28"/>
          <w:szCs w:val="28"/>
        </w:rPr>
        <w:t xml:space="preserve">25,4 </w:t>
      </w:r>
      <w:r w:rsidR="00DF17DC">
        <w:rPr>
          <w:rFonts w:ascii="Times New Roman" w:hAnsi="Times New Roman"/>
          <w:kern w:val="1"/>
          <w:sz w:val="28"/>
          <w:szCs w:val="28"/>
        </w:rPr>
        <w:t>тыс. рублей.</w:t>
      </w:r>
    </w:p>
    <w:p w:rsidR="00DF17DC" w:rsidRPr="00B95595" w:rsidRDefault="00DF17DC" w:rsidP="00EB40A7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kern w:val="1"/>
          <w:sz w:val="18"/>
          <w:szCs w:val="18"/>
        </w:rPr>
      </w:pPr>
    </w:p>
    <w:p w:rsidR="004F7CB1" w:rsidRPr="00DF17DC" w:rsidRDefault="00DF17DC" w:rsidP="00DF17DC">
      <w:pPr>
        <w:pStyle w:val="ad"/>
        <w:widowControl w:val="0"/>
        <w:numPr>
          <w:ilvl w:val="0"/>
          <w:numId w:val="6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/>
          <w:b/>
          <w:kern w:val="1"/>
          <w:sz w:val="28"/>
          <w:szCs w:val="28"/>
        </w:rPr>
      </w:pPr>
      <w:r w:rsidRPr="00DF17DC">
        <w:rPr>
          <w:rFonts w:ascii="Times New Roman" w:hAnsi="Times New Roman"/>
          <w:b/>
          <w:sz w:val="28"/>
          <w:szCs w:val="28"/>
          <w:lang w:eastAsia="ru-RU"/>
        </w:rPr>
        <w:t>И</w:t>
      </w:r>
      <w:r>
        <w:rPr>
          <w:rFonts w:ascii="Times New Roman" w:hAnsi="Times New Roman"/>
          <w:b/>
          <w:sz w:val="28"/>
          <w:szCs w:val="28"/>
          <w:lang w:eastAsia="ru-RU"/>
        </w:rPr>
        <w:t>сполнение</w:t>
      </w:r>
      <w:r w:rsidR="004F7CB1"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 доходной части бюджета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сельского поселения </w:t>
      </w:r>
      <w:r w:rsidR="00E6623A">
        <w:rPr>
          <w:rFonts w:ascii="Times New Roman" w:hAnsi="Times New Roman"/>
          <w:b/>
          <w:sz w:val="28"/>
          <w:szCs w:val="28"/>
          <w:lang w:eastAsia="ru-RU"/>
        </w:rPr>
        <w:t>Явенгское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4F7CB1"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за </w:t>
      </w:r>
      <w:r w:rsidR="000F46CD">
        <w:rPr>
          <w:rFonts w:ascii="Times New Roman" w:hAnsi="Times New Roman"/>
          <w:b/>
          <w:sz w:val="28"/>
          <w:szCs w:val="28"/>
          <w:lang w:eastAsia="ru-RU"/>
        </w:rPr>
        <w:t>202</w:t>
      </w:r>
      <w:r w:rsidR="00B95595">
        <w:rPr>
          <w:rFonts w:ascii="Times New Roman" w:hAnsi="Times New Roman"/>
          <w:b/>
          <w:sz w:val="28"/>
          <w:szCs w:val="28"/>
          <w:lang w:eastAsia="ru-RU"/>
        </w:rPr>
        <w:t>2</w:t>
      </w:r>
      <w:r w:rsidR="004F7CB1"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 год.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>Классификация доходов бюджета соответствует классификации доходов установленной БК РФ.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Структура доходной части бюджета сельского поселения состоит из двух крупных блоков: 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1. налоговые и неналоговые поступления; 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2. безвозмездные поступления от других уровней бюджетов                  </w:t>
      </w:r>
    </w:p>
    <w:p w:rsidR="004F7CB1" w:rsidRPr="00B95595" w:rsidRDefault="00541337" w:rsidP="004F7CB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  <w:lang w:eastAsia="ru-RU"/>
        </w:rPr>
      </w:pPr>
      <w:r w:rsidRPr="00B95595">
        <w:rPr>
          <w:rFonts w:ascii="Times New Roman" w:hAnsi="Times New Roman"/>
          <w:sz w:val="24"/>
          <w:szCs w:val="24"/>
          <w:lang w:eastAsia="ru-RU"/>
        </w:rPr>
        <w:t xml:space="preserve">   Таблица № 2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Динамика доходной части бюджета сельского поселения </w:t>
      </w:r>
      <w:r w:rsidR="00E6623A">
        <w:rPr>
          <w:rFonts w:ascii="Times New Roman" w:hAnsi="Times New Roman"/>
          <w:b/>
          <w:sz w:val="28"/>
          <w:szCs w:val="28"/>
          <w:lang w:eastAsia="ru-RU"/>
        </w:rPr>
        <w:t>Явенгское</w:t>
      </w:r>
    </w:p>
    <w:p w:rsidR="004F7CB1" w:rsidRPr="00B95595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B95595">
        <w:rPr>
          <w:rFonts w:ascii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</w:t>
      </w:r>
      <w:r w:rsidR="00B95595">
        <w:rPr>
          <w:rFonts w:ascii="Times New Roman" w:hAnsi="Times New Roman"/>
          <w:sz w:val="20"/>
          <w:szCs w:val="20"/>
          <w:lang w:eastAsia="ru-RU"/>
        </w:rPr>
        <w:t xml:space="preserve">                                                      </w:t>
      </w:r>
      <w:r w:rsidRPr="00B95595">
        <w:rPr>
          <w:rFonts w:ascii="Times New Roman" w:hAnsi="Times New Roman"/>
          <w:sz w:val="20"/>
          <w:szCs w:val="20"/>
          <w:lang w:eastAsia="ru-RU"/>
        </w:rPr>
        <w:t>тыс. рублей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3115" w:type="dxa"/>
          </w:tcPr>
          <w:p w:rsidR="004F7CB1" w:rsidRPr="00BD0CD3" w:rsidRDefault="0046749C" w:rsidP="00B95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Бюджет на начало </w:t>
            </w:r>
            <w:r w:rsidR="000F46CD">
              <w:rPr>
                <w:rFonts w:ascii="Times New Roman" w:hAnsi="Times New Roman"/>
                <w:sz w:val="26"/>
                <w:szCs w:val="26"/>
                <w:lang w:eastAsia="ru-RU"/>
              </w:rPr>
              <w:t>202</w:t>
            </w:r>
            <w:r w:rsidR="00B955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 </w:t>
            </w:r>
            <w:r w:rsidR="004F7CB1"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г</w:t>
            </w:r>
            <w:r w:rsidR="00717E6A">
              <w:rPr>
                <w:rFonts w:ascii="Times New Roman" w:hAnsi="Times New Roman"/>
                <w:sz w:val="26"/>
                <w:szCs w:val="26"/>
                <w:lang w:eastAsia="ru-RU"/>
              </w:rPr>
              <w:t>ода</w:t>
            </w:r>
          </w:p>
        </w:tc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Фактически исполненные ф.0503117 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Доходы, всего</w:t>
            </w:r>
          </w:p>
        </w:tc>
        <w:tc>
          <w:tcPr>
            <w:tcW w:w="3115" w:type="dxa"/>
          </w:tcPr>
          <w:p w:rsidR="004F7CB1" w:rsidRPr="00BD0CD3" w:rsidRDefault="00B95595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12 335,2</w:t>
            </w:r>
          </w:p>
        </w:tc>
        <w:tc>
          <w:tcPr>
            <w:tcW w:w="3115" w:type="dxa"/>
          </w:tcPr>
          <w:p w:rsidR="004F7CB1" w:rsidRPr="008D6DF7" w:rsidRDefault="00B95595" w:rsidP="004C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12 348,8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Налоговые и неналоговые доходы</w:t>
            </w:r>
          </w:p>
        </w:tc>
        <w:tc>
          <w:tcPr>
            <w:tcW w:w="3115" w:type="dxa"/>
          </w:tcPr>
          <w:p w:rsidR="004F7CB1" w:rsidRPr="00BD0CD3" w:rsidRDefault="00B95595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570,0</w:t>
            </w:r>
          </w:p>
        </w:tc>
        <w:tc>
          <w:tcPr>
            <w:tcW w:w="3115" w:type="dxa"/>
          </w:tcPr>
          <w:p w:rsidR="004F7CB1" w:rsidRPr="008D6DF7" w:rsidRDefault="00B95595" w:rsidP="00B95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584,5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в т.ч. изменения</w:t>
            </w:r>
          </w:p>
        </w:tc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15" w:type="dxa"/>
          </w:tcPr>
          <w:p w:rsidR="004F7CB1" w:rsidRPr="008D6DF7" w:rsidRDefault="008D397F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+14,5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Безвозмездные перечисления</w:t>
            </w:r>
          </w:p>
        </w:tc>
        <w:tc>
          <w:tcPr>
            <w:tcW w:w="3115" w:type="dxa"/>
          </w:tcPr>
          <w:p w:rsidR="004F7CB1" w:rsidRPr="00BD0CD3" w:rsidRDefault="008D397F" w:rsidP="000F4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12 407,5</w:t>
            </w:r>
          </w:p>
        </w:tc>
        <w:tc>
          <w:tcPr>
            <w:tcW w:w="3115" w:type="dxa"/>
          </w:tcPr>
          <w:p w:rsidR="004F7CB1" w:rsidRPr="008D6DF7" w:rsidRDefault="008D6DF7" w:rsidP="008D39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12</w:t>
            </w:r>
            <w:r w:rsidR="008D397F">
              <w:rPr>
                <w:rFonts w:ascii="Times New Roman" w:hAnsi="Times New Roman"/>
                <w:sz w:val="26"/>
                <w:szCs w:val="26"/>
                <w:lang w:eastAsia="ru-RU"/>
              </w:rPr>
              <w:t> 323,4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В т.ч. изменения</w:t>
            </w:r>
          </w:p>
        </w:tc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15" w:type="dxa"/>
          </w:tcPr>
          <w:p w:rsidR="004F7CB1" w:rsidRPr="008D6DF7" w:rsidRDefault="008D397F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+84,1</w:t>
            </w:r>
          </w:p>
        </w:tc>
      </w:tr>
    </w:tbl>
    <w:p w:rsidR="004F7CB1" w:rsidRPr="000E4207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4207">
        <w:rPr>
          <w:rFonts w:ascii="Times New Roman" w:hAnsi="Times New Roman"/>
          <w:sz w:val="28"/>
          <w:szCs w:val="28"/>
          <w:lang w:eastAsia="ru-RU"/>
        </w:rPr>
        <w:t xml:space="preserve">Анализ доходной части бюджета в части налоговых и неналоговых доходов, позволяет говорить </w:t>
      </w:r>
      <w:r w:rsidR="0046749C" w:rsidRPr="000E4207">
        <w:rPr>
          <w:rFonts w:ascii="Times New Roman" w:hAnsi="Times New Roman"/>
          <w:sz w:val="28"/>
          <w:szCs w:val="28"/>
          <w:lang w:eastAsia="ru-RU"/>
        </w:rPr>
        <w:t>о</w:t>
      </w:r>
      <w:r w:rsidR="00F81913" w:rsidRPr="000E4207">
        <w:rPr>
          <w:rFonts w:ascii="Times New Roman" w:hAnsi="Times New Roman"/>
          <w:sz w:val="28"/>
          <w:szCs w:val="28"/>
          <w:lang w:eastAsia="ru-RU"/>
        </w:rPr>
        <w:t xml:space="preserve"> не</w:t>
      </w:r>
      <w:r w:rsidRPr="000E4207">
        <w:rPr>
          <w:rFonts w:ascii="Times New Roman" w:hAnsi="Times New Roman"/>
          <w:sz w:val="28"/>
          <w:szCs w:val="28"/>
          <w:lang w:eastAsia="ru-RU"/>
        </w:rPr>
        <w:t>точно</w:t>
      </w:r>
      <w:r w:rsidR="00F81913" w:rsidRPr="000E4207">
        <w:rPr>
          <w:rFonts w:ascii="Times New Roman" w:hAnsi="Times New Roman"/>
          <w:sz w:val="28"/>
          <w:szCs w:val="28"/>
          <w:lang w:eastAsia="ru-RU"/>
        </w:rPr>
        <w:t>м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 прогнозировани</w:t>
      </w:r>
      <w:r w:rsidR="00D22E4E" w:rsidRPr="000E4207">
        <w:rPr>
          <w:rFonts w:ascii="Times New Roman" w:hAnsi="Times New Roman"/>
          <w:sz w:val="28"/>
          <w:szCs w:val="28"/>
          <w:lang w:eastAsia="ru-RU"/>
        </w:rPr>
        <w:t>и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, в виду того, что отклонения от утвержденного первоначального бюджета по итогам года, </w:t>
      </w:r>
      <w:r w:rsidRPr="000E4207">
        <w:rPr>
          <w:rFonts w:ascii="Times New Roman" w:hAnsi="Times New Roman"/>
          <w:sz w:val="28"/>
          <w:szCs w:val="28"/>
          <w:lang w:eastAsia="ru-RU"/>
        </w:rPr>
        <w:lastRenderedPageBreak/>
        <w:t>составляют</w:t>
      </w:r>
      <w:r w:rsidR="005F5A8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D397F">
        <w:rPr>
          <w:rFonts w:ascii="Times New Roman" w:hAnsi="Times New Roman"/>
          <w:sz w:val="28"/>
          <w:szCs w:val="28"/>
          <w:lang w:eastAsia="ru-RU"/>
        </w:rPr>
        <w:t>14,5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 тыс. рублей при факти</w:t>
      </w:r>
      <w:r w:rsidR="003B4DBD" w:rsidRPr="000E4207">
        <w:rPr>
          <w:rFonts w:ascii="Times New Roman" w:hAnsi="Times New Roman"/>
          <w:sz w:val="28"/>
          <w:szCs w:val="28"/>
          <w:lang w:eastAsia="ru-RU"/>
        </w:rPr>
        <w:t>ч</w:t>
      </w:r>
      <w:r w:rsidR="00F81913" w:rsidRPr="000E4207">
        <w:rPr>
          <w:rFonts w:ascii="Times New Roman" w:hAnsi="Times New Roman"/>
          <w:sz w:val="28"/>
          <w:szCs w:val="28"/>
          <w:lang w:eastAsia="ru-RU"/>
        </w:rPr>
        <w:t>еском годовом</w:t>
      </w:r>
      <w:r w:rsidR="0046749C" w:rsidRPr="000E4207">
        <w:rPr>
          <w:rFonts w:ascii="Times New Roman" w:hAnsi="Times New Roman"/>
          <w:sz w:val="28"/>
          <w:szCs w:val="28"/>
          <w:lang w:eastAsia="ru-RU"/>
        </w:rPr>
        <w:t xml:space="preserve"> исполнении </w:t>
      </w:r>
      <w:r w:rsidR="008D397F">
        <w:rPr>
          <w:rFonts w:ascii="Times New Roman" w:hAnsi="Times New Roman"/>
          <w:sz w:val="28"/>
          <w:szCs w:val="28"/>
          <w:lang w:eastAsia="ru-RU"/>
        </w:rPr>
        <w:t>584,5</w:t>
      </w:r>
      <w:r w:rsidR="00022FF8" w:rsidRPr="000E4207">
        <w:rPr>
          <w:rFonts w:ascii="Times New Roman" w:hAnsi="Times New Roman"/>
          <w:sz w:val="28"/>
          <w:szCs w:val="28"/>
          <w:lang w:eastAsia="ru-RU"/>
        </w:rPr>
        <w:t xml:space="preserve"> тыс. руб</w:t>
      </w:r>
      <w:r w:rsidR="005F5A87">
        <w:rPr>
          <w:rFonts w:ascii="Times New Roman" w:hAnsi="Times New Roman"/>
          <w:sz w:val="28"/>
          <w:szCs w:val="28"/>
          <w:lang w:eastAsia="ru-RU"/>
        </w:rPr>
        <w:t>лей</w:t>
      </w:r>
      <w:r w:rsidR="00022FF8" w:rsidRPr="000E4207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46749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4207">
        <w:rPr>
          <w:rFonts w:ascii="Times New Roman" w:hAnsi="Times New Roman"/>
          <w:sz w:val="28"/>
          <w:szCs w:val="28"/>
          <w:lang w:eastAsia="ru-RU"/>
        </w:rPr>
        <w:t xml:space="preserve">По «Безвозмездным поступлениям» при плане </w:t>
      </w:r>
      <w:r w:rsidR="008D397F">
        <w:rPr>
          <w:rFonts w:ascii="Times New Roman" w:hAnsi="Times New Roman"/>
          <w:sz w:val="28"/>
          <w:szCs w:val="28"/>
          <w:lang w:eastAsia="ru-RU"/>
        </w:rPr>
        <w:t>11 765,2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 тыс. рублей фактическое исполнение составило </w:t>
      </w:r>
      <w:r w:rsidR="004B03C4">
        <w:rPr>
          <w:rFonts w:ascii="Times New Roman" w:hAnsi="Times New Roman"/>
          <w:sz w:val="28"/>
          <w:szCs w:val="28"/>
          <w:lang w:eastAsia="ru-RU"/>
        </w:rPr>
        <w:t>11 764,3</w:t>
      </w:r>
      <w:r w:rsidR="005F5A8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E4207">
        <w:rPr>
          <w:rFonts w:ascii="Times New Roman" w:hAnsi="Times New Roman"/>
          <w:sz w:val="28"/>
          <w:szCs w:val="28"/>
          <w:lang w:eastAsia="ru-RU"/>
        </w:rPr>
        <w:t>тыс. ру</w:t>
      </w:r>
      <w:r w:rsidR="0046749C" w:rsidRPr="000E4207">
        <w:rPr>
          <w:rFonts w:ascii="Times New Roman" w:hAnsi="Times New Roman"/>
          <w:sz w:val="28"/>
          <w:szCs w:val="28"/>
          <w:lang w:eastAsia="ru-RU"/>
        </w:rPr>
        <w:t>б</w:t>
      </w:r>
      <w:r w:rsidR="000E4207">
        <w:rPr>
          <w:rFonts w:ascii="Times New Roman" w:hAnsi="Times New Roman"/>
          <w:sz w:val="28"/>
          <w:szCs w:val="28"/>
          <w:lang w:eastAsia="ru-RU"/>
        </w:rPr>
        <w:t>лей.</w:t>
      </w:r>
    </w:p>
    <w:p w:rsidR="002570AB" w:rsidRDefault="002570AB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По налоговым и неналоговым доходам бюджет сельского поселения за </w:t>
      </w:r>
      <w:r w:rsidR="000F46CD">
        <w:rPr>
          <w:rFonts w:ascii="Times New Roman" w:hAnsi="Times New Roman"/>
          <w:sz w:val="28"/>
          <w:szCs w:val="28"/>
          <w:lang w:eastAsia="ru-RU"/>
        </w:rPr>
        <w:t>202</w:t>
      </w:r>
      <w:r w:rsidR="004B03C4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исполнен</w:t>
      </w:r>
      <w:r w:rsidR="005F5A87">
        <w:rPr>
          <w:rFonts w:ascii="Times New Roman" w:hAnsi="Times New Roman"/>
          <w:sz w:val="28"/>
          <w:szCs w:val="28"/>
          <w:lang w:eastAsia="ru-RU"/>
        </w:rPr>
        <w:t xml:space="preserve"> в сумме </w:t>
      </w:r>
      <w:r w:rsidR="004B03C4">
        <w:rPr>
          <w:rFonts w:ascii="Times New Roman" w:hAnsi="Times New Roman"/>
          <w:sz w:val="28"/>
          <w:szCs w:val="28"/>
          <w:lang w:eastAsia="ru-RU"/>
        </w:rPr>
        <w:t>584,5</w:t>
      </w:r>
      <w:r w:rsidR="005F5A87">
        <w:rPr>
          <w:rFonts w:ascii="Times New Roman" w:hAnsi="Times New Roman"/>
          <w:sz w:val="28"/>
          <w:szCs w:val="28"/>
          <w:lang w:eastAsia="ru-RU"/>
        </w:rPr>
        <w:t xml:space="preserve"> тыс. рублей (</w:t>
      </w:r>
      <w:r w:rsidR="008D6DF7">
        <w:rPr>
          <w:rFonts w:ascii="Times New Roman" w:hAnsi="Times New Roman"/>
          <w:sz w:val="28"/>
          <w:szCs w:val="28"/>
          <w:lang w:eastAsia="ru-RU"/>
        </w:rPr>
        <w:t>10</w:t>
      </w:r>
      <w:r w:rsidR="004B03C4">
        <w:rPr>
          <w:rFonts w:ascii="Times New Roman" w:hAnsi="Times New Roman"/>
          <w:sz w:val="28"/>
          <w:szCs w:val="28"/>
          <w:lang w:eastAsia="ru-RU"/>
        </w:rPr>
        <w:t>2</w:t>
      </w:r>
      <w:r w:rsidR="008D6DF7">
        <w:rPr>
          <w:rFonts w:ascii="Times New Roman" w:hAnsi="Times New Roman"/>
          <w:sz w:val="28"/>
          <w:szCs w:val="28"/>
          <w:lang w:eastAsia="ru-RU"/>
        </w:rPr>
        <w:t>,</w:t>
      </w:r>
      <w:r w:rsidR="004B03C4">
        <w:rPr>
          <w:rFonts w:ascii="Times New Roman" w:hAnsi="Times New Roman"/>
          <w:sz w:val="28"/>
          <w:szCs w:val="28"/>
          <w:lang w:eastAsia="ru-RU"/>
        </w:rPr>
        <w:t>5</w:t>
      </w:r>
      <w:r>
        <w:rPr>
          <w:rFonts w:ascii="Times New Roman" w:hAnsi="Times New Roman"/>
          <w:sz w:val="28"/>
          <w:szCs w:val="28"/>
          <w:lang w:eastAsia="ru-RU"/>
        </w:rPr>
        <w:t xml:space="preserve"> % от утвержденных назначений), их </w:t>
      </w:r>
      <w:r w:rsidR="005F5A87">
        <w:rPr>
          <w:rFonts w:ascii="Times New Roman" w:hAnsi="Times New Roman"/>
          <w:sz w:val="28"/>
          <w:szCs w:val="28"/>
          <w:lang w:eastAsia="ru-RU"/>
        </w:rPr>
        <w:t>уд</w:t>
      </w:r>
      <w:r w:rsidR="008D6DF7">
        <w:rPr>
          <w:rFonts w:ascii="Times New Roman" w:hAnsi="Times New Roman"/>
          <w:sz w:val="28"/>
          <w:szCs w:val="28"/>
          <w:lang w:eastAsia="ru-RU"/>
        </w:rPr>
        <w:t xml:space="preserve">ельный вес в доходах бюджета </w:t>
      </w:r>
      <w:r w:rsidR="004B03C4">
        <w:rPr>
          <w:rFonts w:ascii="Times New Roman" w:hAnsi="Times New Roman"/>
          <w:sz w:val="28"/>
          <w:szCs w:val="28"/>
          <w:lang w:eastAsia="ru-RU"/>
        </w:rPr>
        <w:t>4,7</w:t>
      </w:r>
      <w:r>
        <w:rPr>
          <w:rFonts w:ascii="Times New Roman" w:hAnsi="Times New Roman"/>
          <w:sz w:val="28"/>
          <w:szCs w:val="28"/>
          <w:lang w:eastAsia="ru-RU"/>
        </w:rPr>
        <w:t xml:space="preserve"> %. Исполнение по налоговым и неналоговым, в том числе по видам: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0"/>
        <w:gridCol w:w="1878"/>
        <w:gridCol w:w="1960"/>
        <w:gridCol w:w="1522"/>
        <w:gridCol w:w="1595"/>
      </w:tblGrid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доходного источника</w:t>
            </w:r>
          </w:p>
        </w:tc>
        <w:tc>
          <w:tcPr>
            <w:tcW w:w="1878" w:type="dxa"/>
          </w:tcPr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Утвержденные бюджетные назначения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Исполненные бюджетные назначения</w:t>
            </w:r>
          </w:p>
        </w:tc>
        <w:tc>
          <w:tcPr>
            <w:tcW w:w="1522" w:type="dxa"/>
          </w:tcPr>
          <w:p w:rsidR="002570AB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% исполнения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Структура доходов </w:t>
            </w:r>
            <w:r w:rsidR="000F46C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</w:t>
            </w:r>
            <w:r w:rsidR="004B03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г.</w:t>
            </w:r>
          </w:p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%</w:t>
            </w:r>
          </w:p>
        </w:tc>
      </w:tr>
      <w:tr w:rsidR="002570AB" w:rsidRPr="00BD0CD3" w:rsidTr="002570AB">
        <w:trPr>
          <w:trHeight w:val="234"/>
        </w:trPr>
        <w:tc>
          <w:tcPr>
            <w:tcW w:w="2390" w:type="dxa"/>
            <w:shd w:val="clear" w:color="auto" w:fill="auto"/>
          </w:tcPr>
          <w:p w:rsidR="002570AB" w:rsidRPr="00BD0CD3" w:rsidRDefault="002570AB" w:rsidP="004C14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Налог на доходы физических лиц</w:t>
            </w:r>
          </w:p>
        </w:tc>
        <w:tc>
          <w:tcPr>
            <w:tcW w:w="1878" w:type="dxa"/>
          </w:tcPr>
          <w:p w:rsidR="002570AB" w:rsidRPr="00BD0CD3" w:rsidRDefault="004B03C4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107,0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4B03C4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114,9</w:t>
            </w:r>
          </w:p>
        </w:tc>
        <w:tc>
          <w:tcPr>
            <w:tcW w:w="1522" w:type="dxa"/>
          </w:tcPr>
          <w:p w:rsidR="002570AB" w:rsidRDefault="004B03C4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107,4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4B03C4" w:rsidP="004B03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19,7</w:t>
            </w:r>
          </w:p>
        </w:tc>
      </w:tr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Налог на имущество физических лиц</w:t>
            </w:r>
          </w:p>
        </w:tc>
        <w:tc>
          <w:tcPr>
            <w:tcW w:w="1878" w:type="dxa"/>
          </w:tcPr>
          <w:p w:rsidR="002570AB" w:rsidRPr="00BD0CD3" w:rsidRDefault="004B03C4" w:rsidP="004B03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45,0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4B03C4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59,6</w:t>
            </w:r>
          </w:p>
        </w:tc>
        <w:tc>
          <w:tcPr>
            <w:tcW w:w="1522" w:type="dxa"/>
          </w:tcPr>
          <w:p w:rsidR="002570AB" w:rsidRDefault="004B03C4" w:rsidP="004B03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132,4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4B03C4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10,2</w:t>
            </w:r>
          </w:p>
        </w:tc>
      </w:tr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Земельный налог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с организаций</w:t>
            </w:r>
          </w:p>
        </w:tc>
        <w:tc>
          <w:tcPr>
            <w:tcW w:w="1878" w:type="dxa"/>
          </w:tcPr>
          <w:p w:rsidR="002570AB" w:rsidRPr="00BD0CD3" w:rsidRDefault="004B03C4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62,0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4B03C4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63,5</w:t>
            </w:r>
          </w:p>
        </w:tc>
        <w:tc>
          <w:tcPr>
            <w:tcW w:w="1522" w:type="dxa"/>
          </w:tcPr>
          <w:p w:rsidR="002570AB" w:rsidRDefault="004B03C4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102,4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4B03C4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10,9</w:t>
            </w:r>
          </w:p>
        </w:tc>
      </w:tr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Земельный налог с физических лиц</w:t>
            </w:r>
          </w:p>
        </w:tc>
        <w:tc>
          <w:tcPr>
            <w:tcW w:w="1878" w:type="dxa"/>
          </w:tcPr>
          <w:p w:rsidR="002570AB" w:rsidRPr="00BD0CD3" w:rsidRDefault="004B03C4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346,0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4B03C4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336,9</w:t>
            </w:r>
          </w:p>
        </w:tc>
        <w:tc>
          <w:tcPr>
            <w:tcW w:w="1522" w:type="dxa"/>
          </w:tcPr>
          <w:p w:rsidR="002570AB" w:rsidRDefault="004B03C4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97,4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4B03C4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57,6</w:t>
            </w:r>
          </w:p>
        </w:tc>
      </w:tr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Государственная пошлина за совершение нотариальных действий</w:t>
            </w:r>
          </w:p>
        </w:tc>
        <w:tc>
          <w:tcPr>
            <w:tcW w:w="1878" w:type="dxa"/>
          </w:tcPr>
          <w:p w:rsidR="002570AB" w:rsidRPr="00BD0CD3" w:rsidRDefault="004B03C4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4B03C4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9,6</w:t>
            </w:r>
          </w:p>
        </w:tc>
        <w:tc>
          <w:tcPr>
            <w:tcW w:w="1522" w:type="dxa"/>
          </w:tcPr>
          <w:p w:rsidR="002570AB" w:rsidRDefault="004B03C4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96,0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4B03C4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1,6</w:t>
            </w:r>
          </w:p>
        </w:tc>
      </w:tr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ИТОГО:</w:t>
            </w:r>
          </w:p>
        </w:tc>
        <w:tc>
          <w:tcPr>
            <w:tcW w:w="1878" w:type="dxa"/>
          </w:tcPr>
          <w:p w:rsidR="002570AB" w:rsidRPr="00BD0CD3" w:rsidRDefault="004B03C4" w:rsidP="0075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570,0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4B03C4" w:rsidP="005F5A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584,5</w:t>
            </w:r>
          </w:p>
        </w:tc>
        <w:tc>
          <w:tcPr>
            <w:tcW w:w="1522" w:type="dxa"/>
          </w:tcPr>
          <w:p w:rsidR="002570AB" w:rsidRPr="00BD0CD3" w:rsidRDefault="004B03C4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102,5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AF428B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100</w:t>
            </w:r>
          </w:p>
        </w:tc>
      </w:tr>
    </w:tbl>
    <w:p w:rsidR="002570AB" w:rsidRPr="002570AB" w:rsidRDefault="00284388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           </w:t>
      </w:r>
      <w:r w:rsidR="002570AB" w:rsidRPr="002570AB">
        <w:rPr>
          <w:rFonts w:ascii="Times New Roman" w:hAnsi="Times New Roman"/>
          <w:b/>
          <w:i/>
          <w:sz w:val="28"/>
          <w:szCs w:val="28"/>
        </w:rPr>
        <w:t xml:space="preserve">Безвозмездные поступления </w:t>
      </w:r>
      <w:r w:rsidR="002570AB" w:rsidRPr="002570AB">
        <w:rPr>
          <w:rFonts w:ascii="Times New Roman" w:hAnsi="Times New Roman"/>
          <w:sz w:val="28"/>
          <w:szCs w:val="28"/>
        </w:rPr>
        <w:t xml:space="preserve">в доходах бюджета сельского поселения за </w:t>
      </w:r>
      <w:r w:rsidR="000F46CD">
        <w:rPr>
          <w:rFonts w:ascii="Times New Roman" w:hAnsi="Times New Roman"/>
          <w:sz w:val="28"/>
          <w:szCs w:val="28"/>
        </w:rPr>
        <w:t>202</w:t>
      </w:r>
      <w:r w:rsidR="004B03C4">
        <w:rPr>
          <w:rFonts w:ascii="Times New Roman" w:hAnsi="Times New Roman"/>
          <w:sz w:val="28"/>
          <w:szCs w:val="28"/>
        </w:rPr>
        <w:t>2</w:t>
      </w:r>
      <w:r w:rsidR="002570AB" w:rsidRPr="002570AB">
        <w:rPr>
          <w:rFonts w:ascii="Times New Roman" w:hAnsi="Times New Roman"/>
          <w:sz w:val="28"/>
          <w:szCs w:val="28"/>
        </w:rPr>
        <w:t xml:space="preserve"> год составили</w:t>
      </w:r>
      <w:r w:rsidR="005F5A87">
        <w:rPr>
          <w:rFonts w:ascii="Times New Roman" w:hAnsi="Times New Roman"/>
          <w:sz w:val="28"/>
          <w:szCs w:val="28"/>
        </w:rPr>
        <w:t xml:space="preserve"> </w:t>
      </w:r>
      <w:r w:rsidR="004B03C4">
        <w:rPr>
          <w:rFonts w:ascii="Times New Roman" w:hAnsi="Times New Roman"/>
          <w:sz w:val="28"/>
          <w:szCs w:val="28"/>
        </w:rPr>
        <w:t>11 764,3</w:t>
      </w:r>
      <w:r w:rsidR="007419CA">
        <w:rPr>
          <w:rFonts w:ascii="Times New Roman" w:hAnsi="Times New Roman"/>
          <w:sz w:val="28"/>
          <w:szCs w:val="28"/>
        </w:rPr>
        <w:t xml:space="preserve"> тыс. рублей или </w:t>
      </w:r>
      <w:r w:rsidR="00F81ABB">
        <w:rPr>
          <w:rFonts w:ascii="Times New Roman" w:hAnsi="Times New Roman"/>
          <w:sz w:val="28"/>
          <w:szCs w:val="28"/>
        </w:rPr>
        <w:t>9</w:t>
      </w:r>
      <w:r w:rsidR="004B03C4">
        <w:rPr>
          <w:rFonts w:ascii="Times New Roman" w:hAnsi="Times New Roman"/>
          <w:sz w:val="28"/>
          <w:szCs w:val="28"/>
        </w:rPr>
        <w:t>9</w:t>
      </w:r>
      <w:r w:rsidR="00F81ABB">
        <w:rPr>
          <w:rFonts w:ascii="Times New Roman" w:hAnsi="Times New Roman"/>
          <w:sz w:val="28"/>
          <w:szCs w:val="28"/>
        </w:rPr>
        <w:t>,</w:t>
      </w:r>
      <w:r w:rsidR="004B03C4">
        <w:rPr>
          <w:rFonts w:ascii="Times New Roman" w:hAnsi="Times New Roman"/>
          <w:sz w:val="28"/>
          <w:szCs w:val="28"/>
        </w:rPr>
        <w:t>9</w:t>
      </w:r>
      <w:r w:rsidR="002570AB" w:rsidRPr="002570AB">
        <w:rPr>
          <w:rFonts w:ascii="Times New Roman" w:hAnsi="Times New Roman"/>
          <w:sz w:val="28"/>
          <w:szCs w:val="28"/>
        </w:rPr>
        <w:t xml:space="preserve"> % к</w:t>
      </w:r>
      <w:r w:rsidR="00D414ED">
        <w:rPr>
          <w:rFonts w:ascii="Times New Roman" w:hAnsi="Times New Roman"/>
          <w:sz w:val="28"/>
          <w:szCs w:val="28"/>
        </w:rPr>
        <w:t xml:space="preserve"> годовым бюджетным назначениям (их у</w:t>
      </w:r>
      <w:r w:rsidR="002570AB" w:rsidRPr="002570AB">
        <w:rPr>
          <w:rFonts w:ascii="Times New Roman" w:hAnsi="Times New Roman"/>
          <w:sz w:val="28"/>
          <w:szCs w:val="28"/>
        </w:rPr>
        <w:t xml:space="preserve">дельный в доходах </w:t>
      </w:r>
      <w:r w:rsidR="007419CA">
        <w:rPr>
          <w:rFonts w:ascii="Times New Roman" w:hAnsi="Times New Roman"/>
          <w:sz w:val="28"/>
          <w:szCs w:val="28"/>
        </w:rPr>
        <w:t xml:space="preserve">составил </w:t>
      </w:r>
      <w:r w:rsidR="004B03C4">
        <w:rPr>
          <w:rFonts w:ascii="Times New Roman" w:hAnsi="Times New Roman"/>
          <w:sz w:val="28"/>
          <w:szCs w:val="28"/>
        </w:rPr>
        <w:t>95,3</w:t>
      </w:r>
      <w:r w:rsidR="002570AB" w:rsidRPr="002570AB">
        <w:rPr>
          <w:rFonts w:ascii="Times New Roman" w:hAnsi="Times New Roman"/>
          <w:sz w:val="28"/>
          <w:szCs w:val="28"/>
        </w:rPr>
        <w:t xml:space="preserve"> %</w:t>
      </w:r>
      <w:r w:rsidR="00D414ED">
        <w:rPr>
          <w:rFonts w:ascii="Times New Roman" w:hAnsi="Times New Roman"/>
          <w:sz w:val="28"/>
          <w:szCs w:val="28"/>
        </w:rPr>
        <w:t>), в том числе:</w:t>
      </w: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 - </w:t>
      </w:r>
      <w:r w:rsidRPr="002570AB">
        <w:rPr>
          <w:rFonts w:ascii="Times New Roman" w:hAnsi="Times New Roman"/>
          <w:b/>
          <w:i/>
          <w:sz w:val="28"/>
          <w:szCs w:val="28"/>
        </w:rPr>
        <w:t>дотации</w:t>
      </w:r>
      <w:r w:rsidR="007419CA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 xml:space="preserve">бюджетам сельских поселений </w:t>
      </w:r>
      <w:r w:rsidRPr="002570AB">
        <w:rPr>
          <w:rFonts w:ascii="Times New Roman" w:hAnsi="Times New Roman"/>
          <w:sz w:val="28"/>
          <w:szCs w:val="28"/>
        </w:rPr>
        <w:t xml:space="preserve">на выравнивание бюджетной обеспеченности </w:t>
      </w:r>
      <w:r w:rsidR="007419CA">
        <w:rPr>
          <w:rFonts w:ascii="Times New Roman" w:hAnsi="Times New Roman"/>
          <w:sz w:val="28"/>
          <w:szCs w:val="28"/>
        </w:rPr>
        <w:t xml:space="preserve">– </w:t>
      </w:r>
      <w:r w:rsidR="00F81ABB">
        <w:rPr>
          <w:rFonts w:ascii="Times New Roman" w:hAnsi="Times New Roman"/>
          <w:sz w:val="28"/>
          <w:szCs w:val="28"/>
        </w:rPr>
        <w:t>3</w:t>
      </w:r>
      <w:r w:rsidR="004B03C4">
        <w:rPr>
          <w:rFonts w:ascii="Times New Roman" w:hAnsi="Times New Roman"/>
          <w:sz w:val="28"/>
          <w:szCs w:val="28"/>
        </w:rPr>
        <w:t> </w:t>
      </w:r>
      <w:r w:rsidR="00F81ABB">
        <w:rPr>
          <w:rFonts w:ascii="Times New Roman" w:hAnsi="Times New Roman"/>
          <w:sz w:val="28"/>
          <w:szCs w:val="28"/>
        </w:rPr>
        <w:t>4</w:t>
      </w:r>
      <w:r w:rsidR="004B03C4">
        <w:rPr>
          <w:rFonts w:ascii="Times New Roman" w:hAnsi="Times New Roman"/>
          <w:sz w:val="28"/>
          <w:szCs w:val="28"/>
        </w:rPr>
        <w:t>20,2</w:t>
      </w:r>
      <w:r w:rsidRPr="002570AB">
        <w:rPr>
          <w:rFonts w:ascii="Times New Roman" w:hAnsi="Times New Roman"/>
          <w:sz w:val="28"/>
          <w:szCs w:val="28"/>
        </w:rPr>
        <w:t xml:space="preserve"> тыс. рублей</w:t>
      </w:r>
      <w:r w:rsidR="00D414ED">
        <w:rPr>
          <w:rFonts w:ascii="Times New Roman" w:hAnsi="Times New Roman"/>
          <w:sz w:val="28"/>
          <w:szCs w:val="28"/>
        </w:rPr>
        <w:t xml:space="preserve"> или</w:t>
      </w:r>
      <w:r w:rsidR="007419CA">
        <w:rPr>
          <w:rFonts w:ascii="Times New Roman" w:hAnsi="Times New Roman"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 xml:space="preserve">100 </w:t>
      </w:r>
      <w:r w:rsidRPr="002570AB">
        <w:rPr>
          <w:rFonts w:ascii="Times New Roman" w:hAnsi="Times New Roman"/>
          <w:sz w:val="28"/>
          <w:szCs w:val="28"/>
        </w:rPr>
        <w:t>%</w:t>
      </w:r>
      <w:r w:rsidR="00D414ED">
        <w:rPr>
          <w:rFonts w:ascii="Times New Roman" w:hAnsi="Times New Roman"/>
          <w:sz w:val="28"/>
          <w:szCs w:val="28"/>
        </w:rPr>
        <w:t xml:space="preserve"> от утвержденного плана</w:t>
      </w:r>
      <w:r w:rsidRPr="002570AB">
        <w:rPr>
          <w:rFonts w:ascii="Times New Roman" w:hAnsi="Times New Roman"/>
          <w:sz w:val="28"/>
          <w:szCs w:val="28"/>
        </w:rPr>
        <w:t xml:space="preserve">; </w:t>
      </w:r>
    </w:p>
    <w:p w:rsid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- </w:t>
      </w:r>
      <w:r w:rsidRPr="002570AB">
        <w:rPr>
          <w:rFonts w:ascii="Times New Roman" w:hAnsi="Times New Roman"/>
          <w:b/>
          <w:i/>
          <w:sz w:val="28"/>
          <w:szCs w:val="28"/>
        </w:rPr>
        <w:t>дотации</w:t>
      </w:r>
      <w:r w:rsidR="007419CA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 xml:space="preserve">бюджетам сельских поселений </w:t>
      </w:r>
      <w:r w:rsidRPr="002570AB">
        <w:rPr>
          <w:rFonts w:ascii="Times New Roman" w:hAnsi="Times New Roman"/>
          <w:sz w:val="28"/>
          <w:szCs w:val="28"/>
        </w:rPr>
        <w:t xml:space="preserve">на поддержку мер по обеспечению сбалансированности бюджетов </w:t>
      </w:r>
      <w:r w:rsidR="007419CA">
        <w:rPr>
          <w:rFonts w:ascii="Times New Roman" w:hAnsi="Times New Roman"/>
          <w:sz w:val="28"/>
          <w:szCs w:val="28"/>
        </w:rPr>
        <w:t xml:space="preserve">– </w:t>
      </w:r>
      <w:r w:rsidR="004B03C4">
        <w:rPr>
          <w:rFonts w:ascii="Times New Roman" w:hAnsi="Times New Roman"/>
          <w:sz w:val="28"/>
          <w:szCs w:val="28"/>
        </w:rPr>
        <w:t>2933,6</w:t>
      </w:r>
      <w:r w:rsidR="00D414ED" w:rsidRPr="002570AB">
        <w:rPr>
          <w:rFonts w:ascii="Times New Roman" w:hAnsi="Times New Roman"/>
          <w:sz w:val="28"/>
          <w:szCs w:val="28"/>
        </w:rPr>
        <w:t xml:space="preserve"> тыс. рублей</w:t>
      </w:r>
      <w:r w:rsidR="00D414ED">
        <w:rPr>
          <w:rFonts w:ascii="Times New Roman" w:hAnsi="Times New Roman"/>
          <w:sz w:val="28"/>
          <w:szCs w:val="28"/>
        </w:rPr>
        <w:t xml:space="preserve"> или</w:t>
      </w:r>
      <w:r w:rsidR="007419CA">
        <w:rPr>
          <w:rFonts w:ascii="Times New Roman" w:hAnsi="Times New Roman"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 xml:space="preserve">100 </w:t>
      </w:r>
      <w:r w:rsidR="00D414ED" w:rsidRPr="002570AB">
        <w:rPr>
          <w:rFonts w:ascii="Times New Roman" w:hAnsi="Times New Roman"/>
          <w:sz w:val="28"/>
          <w:szCs w:val="28"/>
        </w:rPr>
        <w:t>%</w:t>
      </w:r>
      <w:r w:rsidR="00D414ED">
        <w:rPr>
          <w:rFonts w:ascii="Times New Roman" w:hAnsi="Times New Roman"/>
          <w:sz w:val="28"/>
          <w:szCs w:val="28"/>
        </w:rPr>
        <w:t xml:space="preserve"> от утвержденного плана</w:t>
      </w:r>
      <w:r w:rsidR="00D414ED" w:rsidRPr="002570AB">
        <w:rPr>
          <w:rFonts w:ascii="Times New Roman" w:hAnsi="Times New Roman"/>
          <w:sz w:val="28"/>
          <w:szCs w:val="28"/>
        </w:rPr>
        <w:t>;</w:t>
      </w:r>
    </w:p>
    <w:p w:rsidR="00D414ED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- </w:t>
      </w:r>
      <w:r w:rsidRPr="002570AB">
        <w:rPr>
          <w:rFonts w:ascii="Times New Roman" w:hAnsi="Times New Roman"/>
          <w:b/>
          <w:i/>
          <w:sz w:val="28"/>
          <w:szCs w:val="28"/>
        </w:rPr>
        <w:t>прочие субсидии</w:t>
      </w:r>
      <w:r w:rsidR="005770F2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>бюдж</w:t>
      </w:r>
      <w:r w:rsidR="00F81ABB">
        <w:rPr>
          <w:rFonts w:ascii="Times New Roman" w:hAnsi="Times New Roman"/>
          <w:sz w:val="28"/>
          <w:szCs w:val="28"/>
        </w:rPr>
        <w:t xml:space="preserve">етам сельских поселений – </w:t>
      </w:r>
      <w:r w:rsidR="00B35554">
        <w:rPr>
          <w:rFonts w:ascii="Times New Roman" w:hAnsi="Times New Roman"/>
          <w:sz w:val="28"/>
          <w:szCs w:val="28"/>
        </w:rPr>
        <w:t>1271,9</w:t>
      </w:r>
      <w:r w:rsidR="00F81ABB">
        <w:rPr>
          <w:rFonts w:ascii="Times New Roman" w:hAnsi="Times New Roman"/>
          <w:sz w:val="28"/>
          <w:szCs w:val="28"/>
        </w:rPr>
        <w:t xml:space="preserve"> тыс. рублей или </w:t>
      </w:r>
      <w:r w:rsidR="00B35554">
        <w:rPr>
          <w:rFonts w:ascii="Times New Roman" w:hAnsi="Times New Roman"/>
          <w:sz w:val="28"/>
          <w:szCs w:val="28"/>
        </w:rPr>
        <w:t>99,9</w:t>
      </w:r>
      <w:r w:rsidR="00D414ED">
        <w:rPr>
          <w:rFonts w:ascii="Times New Roman" w:hAnsi="Times New Roman"/>
          <w:sz w:val="28"/>
          <w:szCs w:val="28"/>
        </w:rPr>
        <w:t xml:space="preserve"> % от утвержденных назначений;</w:t>
      </w:r>
    </w:p>
    <w:p w:rsidR="00D414ED" w:rsidRPr="00D414ED" w:rsidRDefault="002570AB" w:rsidP="00D414ED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- </w:t>
      </w:r>
      <w:r w:rsidR="00BF3B36">
        <w:rPr>
          <w:rFonts w:ascii="Times New Roman" w:hAnsi="Times New Roman"/>
          <w:b/>
          <w:i/>
          <w:sz w:val="28"/>
          <w:szCs w:val="28"/>
        </w:rPr>
        <w:t xml:space="preserve">единая </w:t>
      </w:r>
      <w:r w:rsidRPr="002570AB">
        <w:rPr>
          <w:rFonts w:ascii="Times New Roman" w:hAnsi="Times New Roman"/>
          <w:b/>
          <w:i/>
          <w:sz w:val="28"/>
          <w:szCs w:val="28"/>
        </w:rPr>
        <w:t>субвенци</w:t>
      </w:r>
      <w:r w:rsidR="00BF3B36">
        <w:rPr>
          <w:rFonts w:ascii="Times New Roman" w:hAnsi="Times New Roman"/>
          <w:b/>
          <w:i/>
          <w:sz w:val="28"/>
          <w:szCs w:val="28"/>
        </w:rPr>
        <w:t>я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>бюджетам сельских поселений</w:t>
      </w:r>
      <w:r w:rsidR="00BF3B36">
        <w:rPr>
          <w:rFonts w:ascii="Times New Roman" w:hAnsi="Times New Roman"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>–</w:t>
      </w:r>
      <w:r w:rsidR="007419CA">
        <w:rPr>
          <w:rFonts w:ascii="Times New Roman" w:hAnsi="Times New Roman"/>
          <w:sz w:val="28"/>
          <w:szCs w:val="28"/>
        </w:rPr>
        <w:t xml:space="preserve"> </w:t>
      </w:r>
      <w:r w:rsidR="00BF3B36">
        <w:rPr>
          <w:rFonts w:ascii="Times New Roman" w:hAnsi="Times New Roman"/>
          <w:sz w:val="28"/>
          <w:szCs w:val="28"/>
        </w:rPr>
        <w:t>2,0</w:t>
      </w:r>
      <w:r w:rsidRPr="002570AB">
        <w:rPr>
          <w:rFonts w:ascii="Times New Roman" w:hAnsi="Times New Roman"/>
          <w:sz w:val="28"/>
          <w:szCs w:val="28"/>
        </w:rPr>
        <w:t xml:space="preserve"> тыс. рублей</w:t>
      </w:r>
      <w:r w:rsidR="005770F2">
        <w:rPr>
          <w:rFonts w:ascii="Times New Roman" w:hAnsi="Times New Roman"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>или 100 % от утвержденных назначений;</w:t>
      </w: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 - 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субвенции </w:t>
      </w:r>
      <w:r w:rsidR="00D414ED">
        <w:rPr>
          <w:rFonts w:ascii="Times New Roman" w:hAnsi="Times New Roman"/>
          <w:sz w:val="28"/>
          <w:szCs w:val="28"/>
        </w:rPr>
        <w:t xml:space="preserve">бюджетам сельских поселений </w:t>
      </w:r>
      <w:r w:rsidRPr="002570AB">
        <w:rPr>
          <w:rFonts w:ascii="Times New Roman" w:hAnsi="Times New Roman"/>
          <w:sz w:val="28"/>
          <w:szCs w:val="28"/>
        </w:rPr>
        <w:t>на осуществление первичного воинского учета на территориях, где отсутствуют военные комиссари</w:t>
      </w:r>
      <w:r w:rsidR="00AF45C7">
        <w:rPr>
          <w:rFonts w:ascii="Times New Roman" w:hAnsi="Times New Roman"/>
          <w:sz w:val="28"/>
          <w:szCs w:val="28"/>
        </w:rPr>
        <w:t>аты в размер</w:t>
      </w:r>
      <w:r w:rsidR="00F81ABB">
        <w:rPr>
          <w:rFonts w:ascii="Times New Roman" w:hAnsi="Times New Roman"/>
          <w:sz w:val="28"/>
          <w:szCs w:val="28"/>
        </w:rPr>
        <w:t xml:space="preserve">е </w:t>
      </w:r>
      <w:r w:rsidR="00B35554">
        <w:rPr>
          <w:rFonts w:ascii="Times New Roman" w:hAnsi="Times New Roman"/>
          <w:sz w:val="28"/>
          <w:szCs w:val="28"/>
        </w:rPr>
        <w:t>113,4</w:t>
      </w:r>
      <w:r w:rsidR="00AF45C7">
        <w:rPr>
          <w:rFonts w:ascii="Times New Roman" w:hAnsi="Times New Roman"/>
          <w:sz w:val="28"/>
          <w:szCs w:val="28"/>
        </w:rPr>
        <w:t xml:space="preserve"> тыс. рублей или 100 %</w:t>
      </w:r>
      <w:r w:rsidRPr="002570AB">
        <w:rPr>
          <w:rFonts w:ascii="Times New Roman" w:hAnsi="Times New Roman"/>
          <w:sz w:val="28"/>
          <w:szCs w:val="28"/>
        </w:rPr>
        <w:t xml:space="preserve"> утвержденных назначений;</w:t>
      </w: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 - 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межбюджетные трансферты </w:t>
      </w:r>
      <w:r w:rsidRPr="002570AB">
        <w:rPr>
          <w:rFonts w:ascii="Times New Roman" w:hAnsi="Times New Roman"/>
          <w:sz w:val="28"/>
          <w:szCs w:val="28"/>
        </w:rPr>
        <w:t>на осуществление части полномочий по решению вопросов местного</w:t>
      </w:r>
      <w:r w:rsidR="00E972E2">
        <w:rPr>
          <w:rFonts w:ascii="Times New Roman" w:hAnsi="Times New Roman"/>
          <w:sz w:val="28"/>
          <w:szCs w:val="28"/>
        </w:rPr>
        <w:t xml:space="preserve"> значения</w:t>
      </w:r>
      <w:r w:rsidRPr="002570AB">
        <w:rPr>
          <w:rFonts w:ascii="Times New Roman" w:hAnsi="Times New Roman"/>
          <w:sz w:val="28"/>
          <w:szCs w:val="28"/>
        </w:rPr>
        <w:t xml:space="preserve"> в соответствии с заключенными соглашениями </w:t>
      </w:r>
      <w:r w:rsidR="00F81ABB">
        <w:rPr>
          <w:rFonts w:ascii="Times New Roman" w:hAnsi="Times New Roman"/>
          <w:sz w:val="28"/>
          <w:szCs w:val="28"/>
        </w:rPr>
        <w:t xml:space="preserve">– </w:t>
      </w:r>
      <w:r w:rsidR="00B35554">
        <w:rPr>
          <w:rFonts w:ascii="Times New Roman" w:hAnsi="Times New Roman"/>
          <w:sz w:val="28"/>
          <w:szCs w:val="28"/>
        </w:rPr>
        <w:t>2 128,9</w:t>
      </w:r>
      <w:r w:rsidR="00AF45C7">
        <w:rPr>
          <w:rFonts w:ascii="Times New Roman" w:hAnsi="Times New Roman"/>
          <w:sz w:val="28"/>
          <w:szCs w:val="28"/>
        </w:rPr>
        <w:t xml:space="preserve"> тыс. рублей </w:t>
      </w:r>
      <w:r w:rsidRPr="002570AB">
        <w:rPr>
          <w:rFonts w:ascii="Times New Roman" w:hAnsi="Times New Roman"/>
          <w:sz w:val="28"/>
          <w:szCs w:val="28"/>
        </w:rPr>
        <w:t xml:space="preserve">или </w:t>
      </w:r>
      <w:r w:rsidR="00F81ABB">
        <w:rPr>
          <w:rFonts w:ascii="Times New Roman" w:hAnsi="Times New Roman"/>
          <w:sz w:val="28"/>
          <w:szCs w:val="28"/>
        </w:rPr>
        <w:t>100</w:t>
      </w:r>
      <w:r w:rsidR="00AF45C7">
        <w:rPr>
          <w:rFonts w:ascii="Times New Roman" w:hAnsi="Times New Roman"/>
          <w:sz w:val="28"/>
          <w:szCs w:val="28"/>
        </w:rPr>
        <w:t xml:space="preserve"> %</w:t>
      </w:r>
      <w:r w:rsidRPr="002570AB">
        <w:rPr>
          <w:rFonts w:ascii="Times New Roman" w:hAnsi="Times New Roman"/>
          <w:sz w:val="28"/>
          <w:szCs w:val="28"/>
        </w:rPr>
        <w:t xml:space="preserve"> утвержденных назначений;</w:t>
      </w:r>
    </w:p>
    <w:p w:rsidR="00AF45C7" w:rsidRDefault="007419CA" w:rsidP="00AF45C7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          </w:t>
      </w:r>
      <w:r w:rsidR="002570AB" w:rsidRPr="002570AB">
        <w:rPr>
          <w:rFonts w:ascii="Times New Roman" w:hAnsi="Times New Roman"/>
          <w:b/>
          <w:i/>
          <w:sz w:val="28"/>
          <w:szCs w:val="28"/>
        </w:rPr>
        <w:t xml:space="preserve">- прочие </w:t>
      </w:r>
      <w:r w:rsidR="00AF45C7">
        <w:rPr>
          <w:rFonts w:ascii="Times New Roman" w:hAnsi="Times New Roman"/>
          <w:b/>
          <w:i/>
          <w:sz w:val="28"/>
          <w:szCs w:val="28"/>
        </w:rPr>
        <w:t xml:space="preserve">межбюджетные трансферты, </w:t>
      </w:r>
      <w:r w:rsidR="00AF45C7">
        <w:rPr>
          <w:rFonts w:ascii="Times New Roman" w:hAnsi="Times New Roman"/>
          <w:sz w:val="28"/>
          <w:szCs w:val="28"/>
        </w:rPr>
        <w:t>передаваемые бю</w:t>
      </w:r>
      <w:r>
        <w:rPr>
          <w:rFonts w:ascii="Times New Roman" w:hAnsi="Times New Roman"/>
          <w:sz w:val="28"/>
          <w:szCs w:val="28"/>
        </w:rPr>
        <w:t xml:space="preserve">джетам сельских поселений – </w:t>
      </w:r>
      <w:r w:rsidR="00B35554">
        <w:rPr>
          <w:rFonts w:ascii="Times New Roman" w:hAnsi="Times New Roman"/>
          <w:sz w:val="28"/>
          <w:szCs w:val="28"/>
        </w:rPr>
        <w:t>1 824,3</w:t>
      </w:r>
      <w:r w:rsidR="002570AB" w:rsidRPr="002570AB">
        <w:rPr>
          <w:rFonts w:ascii="Times New Roman" w:hAnsi="Times New Roman"/>
          <w:sz w:val="28"/>
          <w:szCs w:val="28"/>
        </w:rPr>
        <w:t xml:space="preserve"> тыс. рублей</w:t>
      </w:r>
      <w:r w:rsidR="005770F2">
        <w:rPr>
          <w:rFonts w:ascii="Times New Roman" w:hAnsi="Times New Roman"/>
          <w:sz w:val="28"/>
          <w:szCs w:val="28"/>
        </w:rPr>
        <w:t xml:space="preserve"> </w:t>
      </w:r>
      <w:r w:rsidR="00AF45C7" w:rsidRPr="002570AB">
        <w:rPr>
          <w:rFonts w:ascii="Times New Roman" w:hAnsi="Times New Roman"/>
          <w:sz w:val="28"/>
          <w:szCs w:val="28"/>
        </w:rPr>
        <w:t>или 1</w:t>
      </w:r>
      <w:r w:rsidR="00AF45C7">
        <w:rPr>
          <w:rFonts w:ascii="Times New Roman" w:hAnsi="Times New Roman"/>
          <w:sz w:val="28"/>
          <w:szCs w:val="28"/>
        </w:rPr>
        <w:t>00 %</w:t>
      </w:r>
      <w:r w:rsidR="00BF3B36">
        <w:rPr>
          <w:rFonts w:ascii="Times New Roman" w:hAnsi="Times New Roman"/>
          <w:sz w:val="28"/>
          <w:szCs w:val="28"/>
        </w:rPr>
        <w:t xml:space="preserve"> утвержденных назначений;</w:t>
      </w:r>
    </w:p>
    <w:p w:rsidR="00F81ABB" w:rsidRPr="00F81ABB" w:rsidRDefault="00BF3B36" w:rsidP="00B35554">
      <w:pPr>
        <w:tabs>
          <w:tab w:val="center" w:pos="5032"/>
        </w:tabs>
        <w:spacing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AF45C7">
        <w:rPr>
          <w:rFonts w:ascii="Times New Roman" w:hAnsi="Times New Roman"/>
          <w:b/>
          <w:i/>
          <w:sz w:val="28"/>
          <w:szCs w:val="28"/>
          <w:lang w:eastAsia="ar-SA"/>
        </w:rPr>
        <w:lastRenderedPageBreak/>
        <w:t xml:space="preserve">- поступления от денежных пожертвований, </w:t>
      </w:r>
      <w:r w:rsidRPr="00AF45C7">
        <w:rPr>
          <w:rFonts w:ascii="Times New Roman" w:hAnsi="Times New Roman"/>
          <w:sz w:val="28"/>
          <w:szCs w:val="28"/>
          <w:lang w:eastAsia="ar-SA"/>
        </w:rPr>
        <w:t>предоставляемых физическими лицами получателям средств бюджетов сельских поселений</w:t>
      </w:r>
      <w:r w:rsidR="00F81ABB">
        <w:rPr>
          <w:rFonts w:ascii="Times New Roman" w:hAnsi="Times New Roman"/>
          <w:sz w:val="28"/>
          <w:szCs w:val="28"/>
          <w:lang w:eastAsia="ar-SA"/>
        </w:rPr>
        <w:t xml:space="preserve"> – </w:t>
      </w:r>
      <w:r w:rsidR="00B35554">
        <w:rPr>
          <w:rFonts w:ascii="Times New Roman" w:hAnsi="Times New Roman"/>
          <w:sz w:val="28"/>
          <w:szCs w:val="28"/>
          <w:lang w:eastAsia="ar-SA"/>
        </w:rPr>
        <w:t>70</w:t>
      </w:r>
      <w:r w:rsidR="00F81ABB">
        <w:rPr>
          <w:rFonts w:ascii="Times New Roman" w:hAnsi="Times New Roman"/>
          <w:sz w:val="28"/>
          <w:szCs w:val="28"/>
          <w:lang w:eastAsia="ar-SA"/>
        </w:rPr>
        <w:t>,0</w:t>
      </w:r>
      <w:r>
        <w:rPr>
          <w:rFonts w:ascii="Times New Roman" w:hAnsi="Times New Roman"/>
          <w:sz w:val="28"/>
          <w:szCs w:val="28"/>
          <w:lang w:eastAsia="ar-SA"/>
        </w:rPr>
        <w:t xml:space="preserve"> тыс. рублей ил</w:t>
      </w:r>
      <w:r w:rsidR="00B35554">
        <w:rPr>
          <w:rFonts w:ascii="Times New Roman" w:hAnsi="Times New Roman"/>
          <w:sz w:val="28"/>
          <w:szCs w:val="28"/>
          <w:lang w:eastAsia="ar-SA"/>
        </w:rPr>
        <w:t>и 100 % утвержденных назначений</w:t>
      </w:r>
      <w:r w:rsidR="0078433A">
        <w:rPr>
          <w:rFonts w:ascii="Times New Roman" w:hAnsi="Times New Roman"/>
          <w:sz w:val="28"/>
          <w:szCs w:val="28"/>
          <w:lang w:eastAsia="ar-SA"/>
        </w:rPr>
        <w:t>.</w:t>
      </w:r>
    </w:p>
    <w:p w:rsidR="00AF45C7" w:rsidRPr="00DF17DC" w:rsidRDefault="00AF45C7" w:rsidP="00AF45C7">
      <w:pPr>
        <w:pStyle w:val="ad"/>
        <w:widowControl w:val="0"/>
        <w:numPr>
          <w:ilvl w:val="0"/>
          <w:numId w:val="6"/>
        </w:numPr>
        <w:suppressAutoHyphens/>
        <w:spacing w:after="0" w:line="240" w:lineRule="auto"/>
        <w:ind w:left="0" w:firstLine="540"/>
        <w:jc w:val="both"/>
        <w:rPr>
          <w:rFonts w:ascii="Times New Roman" w:hAnsi="Times New Roman"/>
          <w:b/>
          <w:kern w:val="1"/>
          <w:sz w:val="28"/>
          <w:szCs w:val="28"/>
        </w:rPr>
      </w:pPr>
      <w:r w:rsidRPr="00DF17DC">
        <w:rPr>
          <w:rFonts w:ascii="Times New Roman" w:hAnsi="Times New Roman"/>
          <w:b/>
          <w:sz w:val="28"/>
          <w:szCs w:val="28"/>
          <w:lang w:eastAsia="ru-RU"/>
        </w:rPr>
        <w:t>И</w:t>
      </w:r>
      <w:r>
        <w:rPr>
          <w:rFonts w:ascii="Times New Roman" w:hAnsi="Times New Roman"/>
          <w:b/>
          <w:sz w:val="28"/>
          <w:szCs w:val="28"/>
          <w:lang w:eastAsia="ru-RU"/>
        </w:rPr>
        <w:t>сполнение рас</w:t>
      </w:r>
      <w:r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ходной части бюджета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сельского поселения </w:t>
      </w:r>
      <w:r w:rsidR="00E6623A">
        <w:rPr>
          <w:rFonts w:ascii="Times New Roman" w:hAnsi="Times New Roman"/>
          <w:b/>
          <w:sz w:val="28"/>
          <w:szCs w:val="28"/>
          <w:lang w:eastAsia="ru-RU"/>
        </w:rPr>
        <w:t>Явенгское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за </w:t>
      </w:r>
      <w:r w:rsidR="000F46CD">
        <w:rPr>
          <w:rFonts w:ascii="Times New Roman" w:hAnsi="Times New Roman"/>
          <w:b/>
          <w:sz w:val="28"/>
          <w:szCs w:val="28"/>
          <w:lang w:eastAsia="ru-RU"/>
        </w:rPr>
        <w:t>202</w:t>
      </w:r>
      <w:r w:rsidR="00B35554">
        <w:rPr>
          <w:rFonts w:ascii="Times New Roman" w:hAnsi="Times New Roman"/>
          <w:b/>
          <w:sz w:val="28"/>
          <w:szCs w:val="28"/>
          <w:lang w:eastAsia="ru-RU"/>
        </w:rPr>
        <w:t>2</w:t>
      </w:r>
      <w:r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 год.</w:t>
      </w:r>
    </w:p>
    <w:p w:rsidR="00646030" w:rsidRPr="00970812" w:rsidRDefault="00646030" w:rsidP="00646030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970812">
        <w:rPr>
          <w:rFonts w:ascii="Times New Roman" w:hAnsi="Times New Roman"/>
          <w:b/>
          <w:sz w:val="28"/>
          <w:szCs w:val="28"/>
        </w:rPr>
        <w:t>Расходная часть бюджета.</w:t>
      </w:r>
    </w:p>
    <w:p w:rsidR="00646030" w:rsidRPr="00970812" w:rsidRDefault="00646030" w:rsidP="00496879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 Первоначально бюджет сельского поселения </w:t>
      </w:r>
      <w:r w:rsidR="00E6623A">
        <w:rPr>
          <w:rFonts w:ascii="Times New Roman" w:hAnsi="Times New Roman"/>
          <w:sz w:val="28"/>
          <w:szCs w:val="28"/>
          <w:lang w:eastAsia="ru-RU"/>
        </w:rPr>
        <w:t>Явенгское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на </w:t>
      </w:r>
      <w:r w:rsidR="000F46CD">
        <w:rPr>
          <w:rFonts w:ascii="Times New Roman" w:hAnsi="Times New Roman"/>
          <w:sz w:val="28"/>
          <w:szCs w:val="28"/>
          <w:lang w:eastAsia="ru-RU"/>
        </w:rPr>
        <w:t>202</w:t>
      </w:r>
      <w:r w:rsidR="00A75C7D">
        <w:rPr>
          <w:rFonts w:ascii="Times New Roman" w:hAnsi="Times New Roman"/>
          <w:sz w:val="28"/>
          <w:szCs w:val="28"/>
          <w:lang w:eastAsia="ru-RU"/>
        </w:rPr>
        <w:t>2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год принят с расходами в сумме </w:t>
      </w:r>
      <w:r w:rsidR="00A75C7D">
        <w:rPr>
          <w:rFonts w:ascii="Times New Roman" w:hAnsi="Times New Roman"/>
          <w:sz w:val="28"/>
          <w:szCs w:val="28"/>
          <w:lang w:eastAsia="ru-RU"/>
        </w:rPr>
        <w:t xml:space="preserve">11 078,9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тыс. рублей. Изменения в расходную часть бюджета вносились </w:t>
      </w:r>
      <w:r w:rsidR="007348B8">
        <w:rPr>
          <w:rFonts w:ascii="Times New Roman" w:hAnsi="Times New Roman"/>
          <w:sz w:val="28"/>
          <w:szCs w:val="28"/>
          <w:lang w:eastAsia="ru-RU"/>
        </w:rPr>
        <w:t>5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раз согласно решениям Совета сельского поселения </w:t>
      </w:r>
      <w:r w:rsidR="00E6623A">
        <w:rPr>
          <w:rFonts w:ascii="Times New Roman" w:hAnsi="Times New Roman"/>
          <w:sz w:val="28"/>
          <w:szCs w:val="28"/>
          <w:lang w:eastAsia="ru-RU"/>
        </w:rPr>
        <w:t>Явенгское</w:t>
      </w:r>
      <w:r w:rsidR="00A75C7D">
        <w:rPr>
          <w:rFonts w:ascii="Times New Roman" w:hAnsi="Times New Roman"/>
          <w:sz w:val="28"/>
          <w:szCs w:val="28"/>
          <w:lang w:eastAsia="ru-RU"/>
        </w:rPr>
        <w:t xml:space="preserve"> и Представительного Собрания Вожегодского муниципального округа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. Плановые расходы </w:t>
      </w:r>
      <w:r w:rsidR="000F46CD">
        <w:rPr>
          <w:rFonts w:ascii="Times New Roman" w:hAnsi="Times New Roman"/>
          <w:sz w:val="28"/>
          <w:szCs w:val="28"/>
          <w:lang w:eastAsia="ru-RU"/>
        </w:rPr>
        <w:t>202</w:t>
      </w:r>
      <w:r w:rsidR="00A75C7D">
        <w:rPr>
          <w:rFonts w:ascii="Times New Roman" w:hAnsi="Times New Roman"/>
          <w:sz w:val="28"/>
          <w:szCs w:val="28"/>
          <w:lang w:eastAsia="ru-RU"/>
        </w:rPr>
        <w:t>2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года составили </w:t>
      </w:r>
      <w:r w:rsidR="00A75C7D">
        <w:rPr>
          <w:rFonts w:ascii="Times New Roman" w:hAnsi="Times New Roman"/>
          <w:sz w:val="28"/>
          <w:szCs w:val="28"/>
          <w:lang w:eastAsia="ru-RU"/>
        </w:rPr>
        <w:t>12 407,5</w:t>
      </w:r>
      <w:r w:rsidR="0028438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тыс. рублей, что на </w:t>
      </w:r>
      <w:r w:rsidR="00A75C7D">
        <w:rPr>
          <w:rFonts w:ascii="Times New Roman" w:hAnsi="Times New Roman"/>
          <w:sz w:val="28"/>
          <w:szCs w:val="28"/>
          <w:lang w:eastAsia="ru-RU"/>
        </w:rPr>
        <w:t>1 328,6</w:t>
      </w:r>
      <w:r w:rsid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тыс. рублей или на </w:t>
      </w:r>
      <w:r w:rsidR="00A75C7D">
        <w:rPr>
          <w:rFonts w:ascii="Times New Roman" w:hAnsi="Times New Roman"/>
          <w:sz w:val="28"/>
          <w:szCs w:val="28"/>
          <w:lang w:eastAsia="ru-RU"/>
        </w:rPr>
        <w:t>112,0</w:t>
      </w:r>
      <w:r w:rsidR="007419CA">
        <w:rPr>
          <w:rFonts w:ascii="Times New Roman" w:hAnsi="Times New Roman"/>
          <w:sz w:val="28"/>
          <w:szCs w:val="28"/>
          <w:lang w:eastAsia="ru-RU"/>
        </w:rPr>
        <w:t xml:space="preserve"> %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больше перв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оначально утвержденных расходов. В</w:t>
      </w:r>
      <w:r w:rsidRPr="00970812">
        <w:rPr>
          <w:rFonts w:ascii="Times New Roman" w:hAnsi="Times New Roman"/>
          <w:sz w:val="28"/>
          <w:szCs w:val="28"/>
          <w:lang w:eastAsia="ru-RU"/>
        </w:rPr>
        <w:t>месте с тем, фактич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ески расходы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– </w:t>
      </w:r>
      <w:r w:rsidR="00A75C7D">
        <w:rPr>
          <w:rFonts w:ascii="Times New Roman" w:hAnsi="Times New Roman"/>
          <w:sz w:val="28"/>
          <w:szCs w:val="28"/>
          <w:lang w:eastAsia="ru-RU"/>
        </w:rPr>
        <w:t>12 323,4</w:t>
      </w:r>
      <w:r w:rsidR="0028438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419CA">
        <w:rPr>
          <w:rFonts w:ascii="Times New Roman" w:hAnsi="Times New Roman"/>
          <w:sz w:val="28"/>
          <w:szCs w:val="28"/>
          <w:lang w:eastAsia="ru-RU"/>
        </w:rPr>
        <w:t xml:space="preserve">тыс. рублей, что составляет </w:t>
      </w:r>
      <w:r w:rsidR="00A75C7D">
        <w:rPr>
          <w:rFonts w:ascii="Times New Roman" w:hAnsi="Times New Roman"/>
          <w:sz w:val="28"/>
          <w:szCs w:val="28"/>
          <w:lang w:eastAsia="ru-RU"/>
        </w:rPr>
        <w:t>99,3</w:t>
      </w:r>
      <w:r w:rsidR="007419C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 от утвержденных расходов.</w:t>
      </w:r>
    </w:p>
    <w:p w:rsidR="00646030" w:rsidRPr="00A75C7D" w:rsidRDefault="00646030" w:rsidP="00646030">
      <w:pPr>
        <w:ind w:firstLine="709"/>
        <w:contextualSpacing/>
        <w:jc w:val="right"/>
        <w:rPr>
          <w:rFonts w:ascii="Times New Roman" w:hAnsi="Times New Roman"/>
          <w:lang w:eastAsia="ru-RU"/>
        </w:rPr>
      </w:pPr>
      <w:r w:rsidRPr="00A75C7D">
        <w:rPr>
          <w:rFonts w:ascii="Times New Roman" w:hAnsi="Times New Roman"/>
          <w:lang w:eastAsia="ru-RU"/>
        </w:rPr>
        <w:t>Тыс. рублей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1842"/>
        <w:gridCol w:w="2127"/>
        <w:gridCol w:w="1944"/>
      </w:tblGrid>
      <w:tr w:rsidR="007F7EE8" w:rsidRPr="00970812" w:rsidTr="00BD78B3">
        <w:tc>
          <w:tcPr>
            <w:tcW w:w="3369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1842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Бюджет на начало </w:t>
            </w:r>
          </w:p>
          <w:p w:rsidR="007F7EE8" w:rsidRPr="00970812" w:rsidRDefault="000F46CD" w:rsidP="00A75C7D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A75C7D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7F7EE8"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2127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Утвержденные </w:t>
            </w:r>
          </w:p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ф.05023117</w:t>
            </w:r>
          </w:p>
        </w:tc>
        <w:tc>
          <w:tcPr>
            <w:tcW w:w="194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Фактически исполненные ф.05023117</w:t>
            </w:r>
          </w:p>
        </w:tc>
      </w:tr>
      <w:tr w:rsidR="007F7EE8" w:rsidRPr="00970812" w:rsidTr="00BD78B3">
        <w:tc>
          <w:tcPr>
            <w:tcW w:w="3369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Общегосударственные вопросы </w:t>
            </w:r>
          </w:p>
        </w:tc>
        <w:tc>
          <w:tcPr>
            <w:tcW w:w="1842" w:type="dxa"/>
          </w:tcPr>
          <w:p w:rsidR="007F7EE8" w:rsidRPr="00970812" w:rsidRDefault="00A75C7D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4330,4</w:t>
            </w:r>
          </w:p>
        </w:tc>
        <w:tc>
          <w:tcPr>
            <w:tcW w:w="2127" w:type="dxa"/>
          </w:tcPr>
          <w:p w:rsidR="007F7EE8" w:rsidRPr="00A75C7D" w:rsidRDefault="00A75C7D" w:rsidP="009444F6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3975,6</w:t>
            </w:r>
          </w:p>
        </w:tc>
        <w:tc>
          <w:tcPr>
            <w:tcW w:w="1944" w:type="dxa"/>
          </w:tcPr>
          <w:p w:rsidR="007F7EE8" w:rsidRPr="00970812" w:rsidRDefault="00A75C7D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3935,6</w:t>
            </w:r>
          </w:p>
        </w:tc>
      </w:tr>
      <w:tr w:rsidR="007F7EE8" w:rsidRPr="00970812" w:rsidTr="00BD78B3">
        <w:tc>
          <w:tcPr>
            <w:tcW w:w="3369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1842" w:type="dxa"/>
          </w:tcPr>
          <w:p w:rsidR="007F7EE8" w:rsidRPr="00970812" w:rsidRDefault="00A75C7D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107,1</w:t>
            </w:r>
          </w:p>
        </w:tc>
        <w:tc>
          <w:tcPr>
            <w:tcW w:w="2127" w:type="dxa"/>
          </w:tcPr>
          <w:p w:rsidR="007F7EE8" w:rsidRPr="00970812" w:rsidRDefault="00A75C7D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113,4</w:t>
            </w:r>
          </w:p>
        </w:tc>
        <w:tc>
          <w:tcPr>
            <w:tcW w:w="1944" w:type="dxa"/>
          </w:tcPr>
          <w:p w:rsidR="007F7EE8" w:rsidRPr="00970812" w:rsidRDefault="00A75C7D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113,4</w:t>
            </w:r>
          </w:p>
        </w:tc>
      </w:tr>
      <w:tr w:rsidR="007F7EE8" w:rsidRPr="00970812" w:rsidTr="00BD78B3">
        <w:tc>
          <w:tcPr>
            <w:tcW w:w="3369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2" w:type="dxa"/>
          </w:tcPr>
          <w:p w:rsidR="007F7EE8" w:rsidRPr="00970812" w:rsidRDefault="00A75C7D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2127" w:type="dxa"/>
          </w:tcPr>
          <w:p w:rsidR="007F7EE8" w:rsidRPr="00970812" w:rsidRDefault="00A75C7D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25,6</w:t>
            </w:r>
          </w:p>
        </w:tc>
        <w:tc>
          <w:tcPr>
            <w:tcW w:w="1944" w:type="dxa"/>
          </w:tcPr>
          <w:p w:rsidR="007F7EE8" w:rsidRPr="00970812" w:rsidRDefault="00A75C7D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25,6</w:t>
            </w:r>
          </w:p>
        </w:tc>
      </w:tr>
      <w:tr w:rsidR="007F7EE8" w:rsidRPr="00970812" w:rsidTr="00BD78B3">
        <w:tc>
          <w:tcPr>
            <w:tcW w:w="3369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42" w:type="dxa"/>
          </w:tcPr>
          <w:p w:rsidR="007F7EE8" w:rsidRPr="00970812" w:rsidRDefault="00A75C7D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1901,6</w:t>
            </w:r>
          </w:p>
        </w:tc>
        <w:tc>
          <w:tcPr>
            <w:tcW w:w="2127" w:type="dxa"/>
          </w:tcPr>
          <w:p w:rsidR="007F7EE8" w:rsidRPr="00970812" w:rsidRDefault="00A75C7D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2130,6</w:t>
            </w:r>
          </w:p>
        </w:tc>
        <w:tc>
          <w:tcPr>
            <w:tcW w:w="1944" w:type="dxa"/>
          </w:tcPr>
          <w:p w:rsidR="007F7EE8" w:rsidRPr="00970812" w:rsidRDefault="00A75C7D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2130,5</w:t>
            </w:r>
          </w:p>
        </w:tc>
      </w:tr>
      <w:tr w:rsidR="007F7EE8" w:rsidRPr="00970812" w:rsidTr="00BD78B3">
        <w:tc>
          <w:tcPr>
            <w:tcW w:w="3369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842" w:type="dxa"/>
          </w:tcPr>
          <w:p w:rsidR="007F7EE8" w:rsidRPr="00970812" w:rsidRDefault="00A75C7D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964,5</w:t>
            </w:r>
          </w:p>
        </w:tc>
        <w:tc>
          <w:tcPr>
            <w:tcW w:w="2127" w:type="dxa"/>
          </w:tcPr>
          <w:p w:rsidR="007F7EE8" w:rsidRPr="00970812" w:rsidRDefault="00A75C7D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2210,1</w:t>
            </w:r>
          </w:p>
        </w:tc>
        <w:tc>
          <w:tcPr>
            <w:tcW w:w="1944" w:type="dxa"/>
          </w:tcPr>
          <w:p w:rsidR="007F7EE8" w:rsidRPr="004B2924" w:rsidRDefault="00A75C7D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2169,2</w:t>
            </w:r>
          </w:p>
        </w:tc>
      </w:tr>
      <w:tr w:rsidR="007F7EE8" w:rsidRPr="00970812" w:rsidTr="00BD78B3">
        <w:tc>
          <w:tcPr>
            <w:tcW w:w="3369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Культура и кинематография</w:t>
            </w:r>
          </w:p>
        </w:tc>
        <w:tc>
          <w:tcPr>
            <w:tcW w:w="1842" w:type="dxa"/>
          </w:tcPr>
          <w:p w:rsidR="007F7EE8" w:rsidRPr="00970812" w:rsidRDefault="00A75C7D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3202,0</w:t>
            </w:r>
          </w:p>
        </w:tc>
        <w:tc>
          <w:tcPr>
            <w:tcW w:w="2127" w:type="dxa"/>
          </w:tcPr>
          <w:p w:rsidR="0066588B" w:rsidRPr="00970812" w:rsidRDefault="00A75C7D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3405,9</w:t>
            </w:r>
          </w:p>
        </w:tc>
        <w:tc>
          <w:tcPr>
            <w:tcW w:w="1944" w:type="dxa"/>
          </w:tcPr>
          <w:p w:rsidR="007F7EE8" w:rsidRPr="00970812" w:rsidRDefault="00A75C7D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3405,9</w:t>
            </w:r>
          </w:p>
        </w:tc>
      </w:tr>
      <w:tr w:rsidR="007F7EE8" w:rsidRPr="00970812" w:rsidTr="00BD78B3">
        <w:tc>
          <w:tcPr>
            <w:tcW w:w="3369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42" w:type="dxa"/>
          </w:tcPr>
          <w:p w:rsidR="007F7EE8" w:rsidRPr="00970812" w:rsidRDefault="00A75C7D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418,3</w:t>
            </w:r>
          </w:p>
        </w:tc>
        <w:tc>
          <w:tcPr>
            <w:tcW w:w="2127" w:type="dxa"/>
          </w:tcPr>
          <w:p w:rsidR="007F7EE8" w:rsidRPr="00970812" w:rsidRDefault="00A75C7D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446,3</w:t>
            </w:r>
          </w:p>
        </w:tc>
        <w:tc>
          <w:tcPr>
            <w:tcW w:w="1944" w:type="dxa"/>
          </w:tcPr>
          <w:p w:rsidR="007F7EE8" w:rsidRPr="00970812" w:rsidRDefault="00A75C7D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443,2</w:t>
            </w:r>
          </w:p>
        </w:tc>
      </w:tr>
      <w:tr w:rsidR="007F7EE8" w:rsidRPr="00970812" w:rsidTr="00BD78B3">
        <w:tc>
          <w:tcPr>
            <w:tcW w:w="3369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842" w:type="dxa"/>
          </w:tcPr>
          <w:p w:rsidR="007F7EE8" w:rsidRPr="00970812" w:rsidRDefault="00A75C7D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2127" w:type="dxa"/>
          </w:tcPr>
          <w:p w:rsidR="007F7EE8" w:rsidRPr="00970812" w:rsidRDefault="00A75C7D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944" w:type="dxa"/>
          </w:tcPr>
          <w:p w:rsidR="007F7EE8" w:rsidRPr="00970812" w:rsidRDefault="00A75C7D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7F7EE8" w:rsidRPr="00970812" w:rsidTr="00BD78B3">
        <w:tc>
          <w:tcPr>
            <w:tcW w:w="3369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842" w:type="dxa"/>
          </w:tcPr>
          <w:p w:rsidR="007F7EE8" w:rsidRPr="00970812" w:rsidRDefault="00A75C7D" w:rsidP="0066588B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11078,9</w:t>
            </w:r>
          </w:p>
        </w:tc>
        <w:tc>
          <w:tcPr>
            <w:tcW w:w="2127" w:type="dxa"/>
          </w:tcPr>
          <w:p w:rsidR="007F7EE8" w:rsidRPr="00970812" w:rsidRDefault="00A75C7D" w:rsidP="005E137F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12407,5</w:t>
            </w:r>
          </w:p>
        </w:tc>
        <w:tc>
          <w:tcPr>
            <w:tcW w:w="1944" w:type="dxa"/>
          </w:tcPr>
          <w:p w:rsidR="007F7EE8" w:rsidRPr="00970812" w:rsidRDefault="00A75C7D" w:rsidP="0066588B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12323,4</w:t>
            </w:r>
          </w:p>
        </w:tc>
      </w:tr>
    </w:tbl>
    <w:p w:rsidR="00646030" w:rsidRPr="00970812" w:rsidRDefault="00646030" w:rsidP="00646030">
      <w:pPr>
        <w:ind w:firstLine="709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Динамика расходной части бюджета сельского поселения </w:t>
      </w:r>
      <w:r w:rsidR="00E6623A">
        <w:rPr>
          <w:rFonts w:ascii="Times New Roman" w:hAnsi="Times New Roman"/>
          <w:sz w:val="28"/>
          <w:szCs w:val="28"/>
          <w:lang w:eastAsia="ru-RU"/>
        </w:rPr>
        <w:t>Явенгское</w:t>
      </w:r>
      <w:r w:rsidRPr="00970812">
        <w:rPr>
          <w:rFonts w:ascii="Times New Roman" w:hAnsi="Times New Roman"/>
          <w:sz w:val="28"/>
          <w:szCs w:val="28"/>
          <w:lang w:eastAsia="ru-RU"/>
        </w:rPr>
        <w:t>.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>Распределение расходов бюджета сельского поселения, согласно исполненных бюджетных обязательств, включает в себя:</w:t>
      </w:r>
    </w:p>
    <w:p w:rsidR="00646030" w:rsidRPr="00970812" w:rsidRDefault="005E137F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общегосударственные расходы – </w:t>
      </w:r>
      <w:r w:rsidR="002363D6">
        <w:rPr>
          <w:rFonts w:ascii="Times New Roman" w:hAnsi="Times New Roman"/>
          <w:sz w:val="28"/>
          <w:szCs w:val="28"/>
          <w:lang w:eastAsia="ru-RU"/>
        </w:rPr>
        <w:t>3935,6</w:t>
      </w:r>
      <w:r w:rsidR="007843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A3E77" w:rsidRPr="00970812">
        <w:rPr>
          <w:rFonts w:ascii="Times New Roman" w:hAnsi="Times New Roman"/>
          <w:sz w:val="28"/>
          <w:szCs w:val="28"/>
          <w:lang w:eastAsia="ru-RU"/>
        </w:rPr>
        <w:t>тыс.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46030" w:rsidRPr="00970812">
        <w:rPr>
          <w:rFonts w:ascii="Times New Roman" w:hAnsi="Times New Roman"/>
          <w:sz w:val="28"/>
          <w:szCs w:val="28"/>
          <w:lang w:eastAsia="ru-RU"/>
        </w:rPr>
        <w:t xml:space="preserve">рублей или меньше на </w:t>
      </w:r>
      <w:r w:rsidR="002363D6">
        <w:rPr>
          <w:rFonts w:ascii="Times New Roman" w:hAnsi="Times New Roman"/>
          <w:sz w:val="28"/>
          <w:szCs w:val="28"/>
          <w:lang w:eastAsia="ru-RU"/>
        </w:rPr>
        <w:t>40,0</w:t>
      </w:r>
      <w:r w:rsidR="0028438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46030"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46030"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2363D6">
        <w:rPr>
          <w:rFonts w:ascii="Times New Roman" w:hAnsi="Times New Roman"/>
          <w:sz w:val="28"/>
          <w:szCs w:val="28"/>
          <w:lang w:eastAsia="ru-RU"/>
        </w:rPr>
        <w:t>99,0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46030"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- национальная оборона – </w:t>
      </w:r>
      <w:r w:rsidR="0078433A">
        <w:rPr>
          <w:rFonts w:ascii="Times New Roman" w:hAnsi="Times New Roman"/>
          <w:sz w:val="28"/>
          <w:szCs w:val="28"/>
          <w:lang w:eastAsia="ru-RU"/>
        </w:rPr>
        <w:t>1</w:t>
      </w:r>
      <w:r w:rsidR="002363D6">
        <w:rPr>
          <w:rFonts w:ascii="Times New Roman" w:hAnsi="Times New Roman"/>
          <w:sz w:val="28"/>
          <w:szCs w:val="28"/>
          <w:lang w:eastAsia="ru-RU"/>
        </w:rPr>
        <w:t>13</w:t>
      </w:r>
      <w:r w:rsidR="00284388">
        <w:rPr>
          <w:rFonts w:ascii="Times New Roman" w:hAnsi="Times New Roman"/>
          <w:sz w:val="28"/>
          <w:szCs w:val="28"/>
          <w:lang w:eastAsia="ru-RU"/>
        </w:rPr>
        <w:t>,</w:t>
      </w:r>
      <w:r w:rsidR="002363D6">
        <w:rPr>
          <w:rFonts w:ascii="Times New Roman" w:hAnsi="Times New Roman"/>
          <w:sz w:val="28"/>
          <w:szCs w:val="28"/>
          <w:lang w:eastAsia="ru-RU"/>
        </w:rPr>
        <w:t>4</w:t>
      </w:r>
      <w:r w:rsidR="005E137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</w:t>
      </w:r>
      <w:r w:rsidR="005E137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рублей</w:t>
      </w:r>
      <w:r w:rsidR="00B02D7D" w:rsidRPr="00970812">
        <w:rPr>
          <w:rFonts w:ascii="Times New Roman" w:hAnsi="Times New Roman"/>
          <w:sz w:val="28"/>
          <w:szCs w:val="28"/>
          <w:lang w:eastAsia="ru-RU"/>
        </w:rPr>
        <w:t>, выполнение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CF2340" w:rsidRPr="00970812">
        <w:rPr>
          <w:rFonts w:ascii="Times New Roman" w:hAnsi="Times New Roman"/>
          <w:sz w:val="28"/>
          <w:szCs w:val="28"/>
          <w:lang w:eastAsia="ru-RU"/>
        </w:rPr>
        <w:t xml:space="preserve">100 </w:t>
      </w:r>
      <w:r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 национальная безопасность и правоо</w:t>
      </w:r>
      <w:r w:rsidR="00E74D47" w:rsidRPr="00970812">
        <w:rPr>
          <w:rFonts w:ascii="Times New Roman" w:hAnsi="Times New Roman"/>
          <w:sz w:val="28"/>
          <w:szCs w:val="28"/>
          <w:lang w:eastAsia="ru-RU"/>
        </w:rPr>
        <w:t xml:space="preserve">хранительная деятельность – </w:t>
      </w:r>
      <w:r w:rsidR="002363D6">
        <w:rPr>
          <w:rFonts w:ascii="Times New Roman" w:hAnsi="Times New Roman"/>
          <w:sz w:val="28"/>
          <w:szCs w:val="28"/>
          <w:lang w:eastAsia="ru-RU"/>
        </w:rPr>
        <w:t>25,6</w:t>
      </w:r>
      <w:r w:rsidR="0028438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74D47" w:rsidRPr="00970812">
        <w:rPr>
          <w:rFonts w:ascii="Times New Roman" w:hAnsi="Times New Roman"/>
          <w:sz w:val="28"/>
          <w:szCs w:val="28"/>
          <w:lang w:eastAsia="ru-RU"/>
        </w:rPr>
        <w:t>тыс.</w:t>
      </w:r>
      <w:r w:rsidR="00992C5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>рублей</w:t>
      </w:r>
      <w:r w:rsidR="002363D6">
        <w:rPr>
          <w:rFonts w:ascii="Times New Roman" w:hAnsi="Times New Roman"/>
          <w:sz w:val="28"/>
          <w:szCs w:val="28"/>
          <w:lang w:eastAsia="ru-RU"/>
        </w:rPr>
        <w:t>, выполнение</w:t>
      </w:r>
      <w:r w:rsidR="007843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363D6">
        <w:rPr>
          <w:rFonts w:ascii="Times New Roman" w:hAnsi="Times New Roman"/>
          <w:sz w:val="28"/>
          <w:szCs w:val="28"/>
          <w:lang w:eastAsia="ru-RU"/>
        </w:rPr>
        <w:t>100,0 %</w:t>
      </w:r>
      <w:r w:rsidRPr="00970812">
        <w:rPr>
          <w:rFonts w:ascii="Times New Roman" w:hAnsi="Times New Roman"/>
          <w:sz w:val="28"/>
          <w:szCs w:val="28"/>
          <w:lang w:eastAsia="ru-RU"/>
        </w:rPr>
        <w:t>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- национальная экономика – </w:t>
      </w:r>
      <w:r w:rsidR="002363D6">
        <w:rPr>
          <w:rFonts w:ascii="Times New Roman" w:hAnsi="Times New Roman"/>
          <w:sz w:val="28"/>
          <w:szCs w:val="28"/>
          <w:lang w:eastAsia="ru-RU"/>
        </w:rPr>
        <w:t>2 130,5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тыс. рублей</w:t>
      </w:r>
      <w:r w:rsidR="0078433A">
        <w:rPr>
          <w:rFonts w:ascii="Times New Roman" w:hAnsi="Times New Roman"/>
          <w:sz w:val="28"/>
          <w:szCs w:val="28"/>
          <w:lang w:eastAsia="ru-RU"/>
        </w:rPr>
        <w:t xml:space="preserve"> или меньше на 0,1</w:t>
      </w:r>
      <w:r w:rsidR="00D60730">
        <w:rPr>
          <w:rFonts w:ascii="Times New Roman" w:hAnsi="Times New Roman"/>
          <w:sz w:val="28"/>
          <w:szCs w:val="28"/>
          <w:lang w:eastAsia="ru-RU"/>
        </w:rPr>
        <w:t xml:space="preserve"> тыс. рублей</w:t>
      </w:r>
      <w:r w:rsidR="00F07CEE" w:rsidRPr="00970812">
        <w:rPr>
          <w:rFonts w:ascii="Times New Roman" w:hAnsi="Times New Roman"/>
          <w:sz w:val="28"/>
          <w:szCs w:val="28"/>
          <w:lang w:eastAsia="ru-RU"/>
        </w:rPr>
        <w:t>, выполнение</w:t>
      </w:r>
      <w:r w:rsidR="00992C5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78433A">
        <w:rPr>
          <w:rFonts w:ascii="Times New Roman" w:hAnsi="Times New Roman"/>
          <w:sz w:val="28"/>
          <w:szCs w:val="28"/>
          <w:lang w:eastAsia="ru-RU"/>
        </w:rPr>
        <w:t>100</w:t>
      </w:r>
      <w:r w:rsidR="00D60730">
        <w:rPr>
          <w:rFonts w:ascii="Times New Roman" w:hAnsi="Times New Roman"/>
          <w:sz w:val="28"/>
          <w:szCs w:val="28"/>
          <w:lang w:eastAsia="ru-RU"/>
        </w:rPr>
        <w:t xml:space="preserve"> %</w:t>
      </w:r>
      <w:r w:rsidRPr="00970812">
        <w:rPr>
          <w:rFonts w:ascii="Times New Roman" w:hAnsi="Times New Roman"/>
          <w:sz w:val="28"/>
          <w:szCs w:val="28"/>
          <w:lang w:eastAsia="ru-RU"/>
        </w:rPr>
        <w:t>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lastRenderedPageBreak/>
        <w:t xml:space="preserve">- жилищно-коммунальное хозяйство – </w:t>
      </w:r>
      <w:r w:rsidR="002363D6">
        <w:rPr>
          <w:rFonts w:ascii="Times New Roman" w:hAnsi="Times New Roman"/>
          <w:sz w:val="28"/>
          <w:szCs w:val="28"/>
          <w:lang w:eastAsia="ru-RU"/>
        </w:rPr>
        <w:t>2 169,2</w:t>
      </w:r>
      <w:r w:rsidR="00992C5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992C5D">
        <w:rPr>
          <w:rFonts w:ascii="Times New Roman" w:hAnsi="Times New Roman"/>
          <w:sz w:val="28"/>
          <w:szCs w:val="28"/>
          <w:lang w:eastAsia="ru-RU"/>
        </w:rPr>
        <w:t xml:space="preserve"> или меньше на </w:t>
      </w:r>
      <w:r w:rsidR="002363D6">
        <w:rPr>
          <w:rFonts w:ascii="Times New Roman" w:hAnsi="Times New Roman"/>
          <w:sz w:val="28"/>
          <w:szCs w:val="28"/>
          <w:lang w:eastAsia="ru-RU"/>
        </w:rPr>
        <w:t>40,9</w:t>
      </w:r>
      <w:r w:rsidR="00992C5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тыс. рублей </w:t>
      </w:r>
      <w:r w:rsidR="00B02D7D"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2363D6">
        <w:rPr>
          <w:rFonts w:ascii="Times New Roman" w:hAnsi="Times New Roman"/>
          <w:sz w:val="28"/>
          <w:szCs w:val="28"/>
          <w:lang w:eastAsia="ru-RU"/>
        </w:rPr>
        <w:t>98,1</w:t>
      </w:r>
      <w:r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Pr="00970812" w:rsidRDefault="00B02D7D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 к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>ультура и кинематог</w:t>
      </w:r>
      <w:r w:rsidR="00992C5D">
        <w:rPr>
          <w:rFonts w:ascii="Times New Roman" w:hAnsi="Times New Roman"/>
          <w:sz w:val="28"/>
          <w:szCs w:val="28"/>
          <w:lang w:eastAsia="ru-RU"/>
        </w:rPr>
        <w:t xml:space="preserve">рафия – </w:t>
      </w:r>
      <w:r w:rsidR="002363D6">
        <w:rPr>
          <w:rFonts w:ascii="Times New Roman" w:hAnsi="Times New Roman"/>
          <w:sz w:val="28"/>
          <w:szCs w:val="28"/>
          <w:lang w:eastAsia="ru-RU"/>
        </w:rPr>
        <w:t>3 405,9</w:t>
      </w:r>
      <w:r w:rsidR="00992C5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46030"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78433A">
        <w:rPr>
          <w:rFonts w:ascii="Times New Roman" w:hAnsi="Times New Roman"/>
          <w:sz w:val="28"/>
          <w:szCs w:val="28"/>
          <w:lang w:eastAsia="ru-RU"/>
        </w:rPr>
        <w:t>, выполнение</w:t>
      </w:r>
      <w:r w:rsidR="00992C5D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78433A">
        <w:rPr>
          <w:rFonts w:ascii="Times New Roman" w:hAnsi="Times New Roman"/>
          <w:sz w:val="28"/>
          <w:szCs w:val="28"/>
          <w:lang w:eastAsia="ru-RU"/>
        </w:rPr>
        <w:t>100</w:t>
      </w:r>
      <w:r w:rsidR="00992C5D">
        <w:rPr>
          <w:rFonts w:ascii="Times New Roman" w:hAnsi="Times New Roman"/>
          <w:sz w:val="28"/>
          <w:szCs w:val="28"/>
          <w:lang w:eastAsia="ru-RU"/>
        </w:rPr>
        <w:t xml:space="preserve"> %);</w:t>
      </w:r>
    </w:p>
    <w:p w:rsidR="007F7EE8" w:rsidRPr="00970812" w:rsidRDefault="00E74D47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</w:t>
      </w:r>
      <w:r w:rsidR="00992C5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социальная политика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– </w:t>
      </w:r>
      <w:r w:rsidR="002363D6">
        <w:rPr>
          <w:rFonts w:ascii="Times New Roman" w:hAnsi="Times New Roman"/>
          <w:sz w:val="28"/>
          <w:szCs w:val="28"/>
          <w:lang w:eastAsia="ru-RU"/>
        </w:rPr>
        <w:t>443,2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 xml:space="preserve"> тыс.</w:t>
      </w:r>
      <w:r w:rsidR="00D6073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руб</w:t>
      </w:r>
      <w:r w:rsidR="00AD4E73">
        <w:rPr>
          <w:rFonts w:ascii="Times New Roman" w:hAnsi="Times New Roman"/>
          <w:sz w:val="28"/>
          <w:szCs w:val="28"/>
          <w:lang w:eastAsia="ru-RU"/>
        </w:rPr>
        <w:t>лей</w:t>
      </w:r>
      <w:r w:rsidR="002363D6" w:rsidRPr="002363D6">
        <w:t xml:space="preserve"> </w:t>
      </w:r>
      <w:r w:rsidR="002363D6" w:rsidRPr="002363D6">
        <w:rPr>
          <w:rFonts w:ascii="Times New Roman" w:hAnsi="Times New Roman"/>
          <w:sz w:val="28"/>
          <w:szCs w:val="28"/>
          <w:lang w:eastAsia="ru-RU"/>
        </w:rPr>
        <w:t xml:space="preserve">или меньше на </w:t>
      </w:r>
      <w:r w:rsidR="002363D6">
        <w:rPr>
          <w:rFonts w:ascii="Times New Roman" w:hAnsi="Times New Roman"/>
          <w:sz w:val="28"/>
          <w:szCs w:val="28"/>
          <w:lang w:eastAsia="ru-RU"/>
        </w:rPr>
        <w:t>3,1</w:t>
      </w:r>
      <w:r w:rsidR="002363D6" w:rsidRPr="002363D6">
        <w:rPr>
          <w:rFonts w:ascii="Times New Roman" w:hAnsi="Times New Roman"/>
          <w:sz w:val="28"/>
          <w:szCs w:val="28"/>
          <w:lang w:eastAsia="ru-RU"/>
        </w:rPr>
        <w:t xml:space="preserve"> тыс. рублей</w:t>
      </w:r>
      <w:r w:rsidR="0078433A">
        <w:rPr>
          <w:rFonts w:ascii="Times New Roman" w:hAnsi="Times New Roman"/>
          <w:sz w:val="28"/>
          <w:szCs w:val="28"/>
          <w:lang w:eastAsia="ru-RU"/>
        </w:rPr>
        <w:t>, выполнение</w:t>
      </w:r>
      <w:r w:rsidR="00992C5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D4E73">
        <w:rPr>
          <w:rFonts w:ascii="Times New Roman" w:hAnsi="Times New Roman"/>
          <w:sz w:val="28"/>
          <w:szCs w:val="28"/>
          <w:lang w:eastAsia="ru-RU"/>
        </w:rPr>
        <w:t>(</w:t>
      </w:r>
      <w:r w:rsidR="002363D6">
        <w:rPr>
          <w:rFonts w:ascii="Times New Roman" w:hAnsi="Times New Roman"/>
          <w:sz w:val="28"/>
          <w:szCs w:val="28"/>
          <w:lang w:eastAsia="ru-RU"/>
        </w:rPr>
        <w:t>99,3</w:t>
      </w:r>
      <w:r w:rsidR="00AD4E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 физическая культура и спорт –</w:t>
      </w:r>
      <w:r w:rsidR="007843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363D6">
        <w:rPr>
          <w:rFonts w:ascii="Times New Roman" w:hAnsi="Times New Roman"/>
          <w:sz w:val="28"/>
          <w:szCs w:val="28"/>
          <w:lang w:eastAsia="ru-RU"/>
        </w:rPr>
        <w:t>100,0</w:t>
      </w:r>
      <w:r w:rsidR="00992C5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F07CEE" w:rsidRPr="00970812">
        <w:rPr>
          <w:rFonts w:ascii="Times New Roman" w:hAnsi="Times New Roman"/>
          <w:sz w:val="28"/>
          <w:szCs w:val="28"/>
          <w:lang w:eastAsia="ru-RU"/>
        </w:rPr>
        <w:t>,</w:t>
      </w:r>
      <w:r w:rsidR="00992C5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07CEE" w:rsidRPr="00970812">
        <w:rPr>
          <w:rFonts w:ascii="Times New Roman" w:hAnsi="Times New Roman"/>
          <w:sz w:val="28"/>
          <w:szCs w:val="28"/>
          <w:lang w:eastAsia="ru-RU"/>
        </w:rPr>
        <w:t>выполнение</w:t>
      </w:r>
      <w:r w:rsidR="00D6073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F07CEE" w:rsidRPr="00970812">
        <w:rPr>
          <w:rFonts w:ascii="Times New Roman" w:hAnsi="Times New Roman"/>
          <w:sz w:val="28"/>
          <w:szCs w:val="28"/>
          <w:lang w:eastAsia="ru-RU"/>
        </w:rPr>
        <w:t>100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%).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В целом расходная часть б</w:t>
      </w:r>
      <w:r w:rsidR="00AD4E73">
        <w:rPr>
          <w:rFonts w:ascii="Times New Roman" w:hAnsi="Times New Roman"/>
          <w:sz w:val="28"/>
          <w:szCs w:val="28"/>
          <w:lang w:eastAsia="ru-RU"/>
        </w:rPr>
        <w:t xml:space="preserve">юджета исполнена на </w:t>
      </w:r>
      <w:r w:rsidR="00D60730">
        <w:rPr>
          <w:rFonts w:ascii="Times New Roman" w:hAnsi="Times New Roman"/>
          <w:sz w:val="28"/>
          <w:szCs w:val="28"/>
          <w:lang w:eastAsia="ru-RU"/>
        </w:rPr>
        <w:t>9</w:t>
      </w:r>
      <w:r w:rsidR="002363D6">
        <w:rPr>
          <w:rFonts w:ascii="Times New Roman" w:hAnsi="Times New Roman"/>
          <w:sz w:val="28"/>
          <w:szCs w:val="28"/>
          <w:lang w:eastAsia="ru-RU"/>
        </w:rPr>
        <w:t>9</w:t>
      </w:r>
      <w:r w:rsidR="00992C5D">
        <w:rPr>
          <w:rFonts w:ascii="Times New Roman" w:hAnsi="Times New Roman"/>
          <w:sz w:val="28"/>
          <w:szCs w:val="28"/>
          <w:lang w:eastAsia="ru-RU"/>
        </w:rPr>
        <w:t>,</w:t>
      </w:r>
      <w:r w:rsidR="002363D6">
        <w:rPr>
          <w:rFonts w:ascii="Times New Roman" w:hAnsi="Times New Roman"/>
          <w:sz w:val="28"/>
          <w:szCs w:val="28"/>
          <w:lang w:eastAsia="ru-RU"/>
        </w:rPr>
        <w:t>3</w:t>
      </w:r>
      <w:r w:rsidR="00992C5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02D7D" w:rsidRPr="00970812">
        <w:rPr>
          <w:rFonts w:ascii="Times New Roman" w:hAnsi="Times New Roman"/>
          <w:sz w:val="28"/>
          <w:szCs w:val="28"/>
          <w:lang w:eastAsia="ru-RU"/>
        </w:rPr>
        <w:t>%.</w:t>
      </w:r>
    </w:p>
    <w:p w:rsidR="00646030" w:rsidRPr="00970812" w:rsidRDefault="00646030" w:rsidP="00155A66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kern w:val="1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При проведении оценки правомерности расходов бюджета 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сельского поселения з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а </w:t>
      </w:r>
      <w:r w:rsidR="000F46CD">
        <w:rPr>
          <w:rFonts w:ascii="Times New Roman" w:hAnsi="Times New Roman"/>
          <w:sz w:val="28"/>
          <w:szCs w:val="28"/>
          <w:lang w:eastAsia="ru-RU"/>
        </w:rPr>
        <w:t>202</w:t>
      </w:r>
      <w:r w:rsidR="002363D6">
        <w:rPr>
          <w:rFonts w:ascii="Times New Roman" w:hAnsi="Times New Roman"/>
          <w:sz w:val="28"/>
          <w:szCs w:val="28"/>
          <w:lang w:eastAsia="ru-RU"/>
        </w:rPr>
        <w:t>2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год в соответствии с действующим бюджетным законодательством нарушений не выявлено. </w:t>
      </w:r>
    </w:p>
    <w:p w:rsidR="00B75F01" w:rsidRPr="00496879" w:rsidRDefault="00B75F01" w:rsidP="00B75F0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18"/>
          <w:szCs w:val="18"/>
          <w:lang w:eastAsia="ru-RU"/>
        </w:rPr>
      </w:pPr>
    </w:p>
    <w:p w:rsidR="00A07F19" w:rsidRPr="00970812" w:rsidRDefault="00A07F19" w:rsidP="00992C5D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970812">
        <w:rPr>
          <w:rFonts w:ascii="Times New Roman" w:hAnsi="Times New Roman"/>
          <w:b/>
          <w:sz w:val="28"/>
          <w:szCs w:val="28"/>
          <w:u w:val="single"/>
          <w:lang w:eastAsia="ru-RU"/>
        </w:rPr>
        <w:t>ВЫВОД</w:t>
      </w:r>
      <w:r w:rsidR="008F57F0" w:rsidRPr="00970812">
        <w:rPr>
          <w:rFonts w:ascii="Times New Roman" w:hAnsi="Times New Roman"/>
          <w:b/>
          <w:sz w:val="28"/>
          <w:szCs w:val="28"/>
          <w:u w:val="single"/>
          <w:lang w:eastAsia="ru-RU"/>
        </w:rPr>
        <w:t>Ы</w:t>
      </w:r>
      <w:r w:rsidRPr="00970812">
        <w:rPr>
          <w:rFonts w:ascii="Times New Roman" w:hAnsi="Times New Roman"/>
          <w:b/>
          <w:sz w:val="28"/>
          <w:szCs w:val="28"/>
          <w:u w:val="single"/>
          <w:lang w:eastAsia="ru-RU"/>
        </w:rPr>
        <w:t>:</w:t>
      </w:r>
    </w:p>
    <w:p w:rsidR="00F76233" w:rsidRPr="00970812" w:rsidRDefault="00FA0CD7" w:rsidP="00FA0CD7">
      <w:pPr>
        <w:widowControl w:val="0"/>
        <w:autoSpaceDE w:val="0"/>
        <w:autoSpaceDN w:val="0"/>
        <w:spacing w:after="0" w:line="233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Бюджет сельского поселения </w:t>
      </w:r>
      <w:r w:rsidR="00E6623A">
        <w:rPr>
          <w:rFonts w:ascii="Times New Roman" w:hAnsi="Times New Roman"/>
          <w:bCs/>
          <w:sz w:val="28"/>
          <w:szCs w:val="28"/>
          <w:lang w:eastAsia="ru-RU"/>
        </w:rPr>
        <w:t>Явенгское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за </w:t>
      </w:r>
      <w:r w:rsidR="000F46CD">
        <w:rPr>
          <w:rFonts w:ascii="Times New Roman" w:hAnsi="Times New Roman"/>
          <w:bCs/>
          <w:sz w:val="28"/>
          <w:szCs w:val="28"/>
          <w:lang w:eastAsia="ru-RU"/>
        </w:rPr>
        <w:t>202</w:t>
      </w:r>
      <w:r w:rsidR="002363D6">
        <w:rPr>
          <w:rFonts w:ascii="Times New Roman" w:hAnsi="Times New Roman"/>
          <w:bCs/>
          <w:sz w:val="28"/>
          <w:szCs w:val="28"/>
          <w:lang w:eastAsia="ru-RU"/>
        </w:rPr>
        <w:t>2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год испо</w:t>
      </w:r>
      <w:r w:rsidR="00D60730">
        <w:rPr>
          <w:rFonts w:ascii="Times New Roman" w:hAnsi="Times New Roman"/>
          <w:bCs/>
          <w:sz w:val="28"/>
          <w:szCs w:val="28"/>
          <w:lang w:eastAsia="ru-RU"/>
        </w:rPr>
        <w:t xml:space="preserve">лнен по доходам в сумме </w:t>
      </w:r>
      <w:r w:rsidR="002363D6">
        <w:rPr>
          <w:rFonts w:ascii="Times New Roman" w:hAnsi="Times New Roman"/>
          <w:bCs/>
          <w:sz w:val="28"/>
          <w:szCs w:val="28"/>
          <w:lang w:eastAsia="ru-RU"/>
        </w:rPr>
        <w:t>12 348,8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тыс. рублей (</w:t>
      </w:r>
      <w:r w:rsidR="002363D6">
        <w:rPr>
          <w:rFonts w:ascii="Times New Roman" w:hAnsi="Times New Roman"/>
          <w:bCs/>
          <w:sz w:val="28"/>
          <w:szCs w:val="28"/>
          <w:lang w:eastAsia="ru-RU"/>
        </w:rPr>
        <w:t>100,1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%). Процент по налоговым и не</w:t>
      </w:r>
      <w:r w:rsidR="0078433A">
        <w:rPr>
          <w:rFonts w:ascii="Times New Roman" w:hAnsi="Times New Roman"/>
          <w:bCs/>
          <w:sz w:val="28"/>
          <w:szCs w:val="28"/>
          <w:lang w:eastAsia="ru-RU"/>
        </w:rPr>
        <w:t>налоговым доходам составил 10</w:t>
      </w:r>
      <w:r w:rsidR="002363D6">
        <w:rPr>
          <w:rFonts w:ascii="Times New Roman" w:hAnsi="Times New Roman"/>
          <w:bCs/>
          <w:sz w:val="28"/>
          <w:szCs w:val="28"/>
          <w:lang w:eastAsia="ru-RU"/>
        </w:rPr>
        <w:t>2</w:t>
      </w:r>
      <w:r w:rsidR="0078433A">
        <w:rPr>
          <w:rFonts w:ascii="Times New Roman" w:hAnsi="Times New Roman"/>
          <w:bCs/>
          <w:sz w:val="28"/>
          <w:szCs w:val="28"/>
          <w:lang w:eastAsia="ru-RU"/>
        </w:rPr>
        <w:t>,5</w:t>
      </w:r>
      <w:r w:rsidR="00D60730">
        <w:rPr>
          <w:rFonts w:ascii="Times New Roman" w:hAnsi="Times New Roman"/>
          <w:bCs/>
          <w:sz w:val="28"/>
          <w:szCs w:val="28"/>
          <w:lang w:eastAsia="ru-RU"/>
        </w:rPr>
        <w:t xml:space="preserve"> %</w:t>
      </w:r>
      <w:r>
        <w:rPr>
          <w:rFonts w:ascii="Times New Roman" w:hAnsi="Times New Roman"/>
          <w:bCs/>
          <w:sz w:val="28"/>
          <w:szCs w:val="28"/>
          <w:lang w:eastAsia="ru-RU"/>
        </w:rPr>
        <w:t>. По расходам бюджет сельского п</w:t>
      </w:r>
      <w:r w:rsidR="00992C5D">
        <w:rPr>
          <w:rFonts w:ascii="Times New Roman" w:hAnsi="Times New Roman"/>
          <w:bCs/>
          <w:sz w:val="28"/>
          <w:szCs w:val="28"/>
          <w:lang w:eastAsia="ru-RU"/>
        </w:rPr>
        <w:t>ос</w:t>
      </w:r>
      <w:r w:rsidR="0078433A">
        <w:rPr>
          <w:rFonts w:ascii="Times New Roman" w:hAnsi="Times New Roman"/>
          <w:bCs/>
          <w:sz w:val="28"/>
          <w:szCs w:val="28"/>
          <w:lang w:eastAsia="ru-RU"/>
        </w:rPr>
        <w:t xml:space="preserve">еления исполнен в сумме </w:t>
      </w:r>
      <w:r w:rsidR="002363D6">
        <w:rPr>
          <w:rFonts w:ascii="Times New Roman" w:hAnsi="Times New Roman"/>
          <w:bCs/>
          <w:sz w:val="28"/>
          <w:szCs w:val="28"/>
          <w:lang w:eastAsia="ru-RU"/>
        </w:rPr>
        <w:t>12323,4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тыс. рублей (</w:t>
      </w:r>
      <w:r w:rsidR="00D60730">
        <w:rPr>
          <w:rFonts w:ascii="Times New Roman" w:hAnsi="Times New Roman"/>
          <w:bCs/>
          <w:sz w:val="28"/>
          <w:szCs w:val="28"/>
          <w:lang w:eastAsia="ru-RU"/>
        </w:rPr>
        <w:t>9</w:t>
      </w:r>
      <w:r w:rsidR="002363D6">
        <w:rPr>
          <w:rFonts w:ascii="Times New Roman" w:hAnsi="Times New Roman"/>
          <w:bCs/>
          <w:sz w:val="28"/>
          <w:szCs w:val="28"/>
          <w:lang w:eastAsia="ru-RU"/>
        </w:rPr>
        <w:t>9</w:t>
      </w:r>
      <w:r w:rsidR="00992C5D">
        <w:rPr>
          <w:rFonts w:ascii="Times New Roman" w:hAnsi="Times New Roman"/>
          <w:bCs/>
          <w:sz w:val="28"/>
          <w:szCs w:val="28"/>
          <w:lang w:eastAsia="ru-RU"/>
        </w:rPr>
        <w:t>,</w:t>
      </w:r>
      <w:r w:rsidR="002363D6">
        <w:rPr>
          <w:rFonts w:ascii="Times New Roman" w:hAnsi="Times New Roman"/>
          <w:bCs/>
          <w:sz w:val="28"/>
          <w:szCs w:val="28"/>
          <w:lang w:eastAsia="ru-RU"/>
        </w:rPr>
        <w:t>3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%</w:t>
      </w:r>
      <w:r w:rsidR="00992C5D">
        <w:rPr>
          <w:rFonts w:ascii="Times New Roman" w:hAnsi="Times New Roman"/>
          <w:bCs/>
          <w:sz w:val="28"/>
          <w:szCs w:val="28"/>
          <w:lang w:eastAsia="ru-RU"/>
        </w:rPr>
        <w:t xml:space="preserve">). Исполнение осуществлено с </w:t>
      </w:r>
      <w:r w:rsidR="002363D6">
        <w:rPr>
          <w:rFonts w:ascii="Times New Roman" w:hAnsi="Times New Roman"/>
          <w:bCs/>
          <w:sz w:val="28"/>
          <w:szCs w:val="28"/>
          <w:lang w:eastAsia="ru-RU"/>
        </w:rPr>
        <w:t>про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фицитом </w:t>
      </w:r>
      <w:r w:rsidR="002363D6">
        <w:rPr>
          <w:rFonts w:ascii="Times New Roman" w:hAnsi="Times New Roman"/>
          <w:bCs/>
          <w:sz w:val="28"/>
          <w:szCs w:val="28"/>
          <w:lang w:eastAsia="ru-RU"/>
        </w:rPr>
        <w:t>25,4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тыс. рублей. </w:t>
      </w:r>
    </w:p>
    <w:p w:rsidR="00F7273E" w:rsidRDefault="00FA0CD7" w:rsidP="005525D4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637070" w:rsidRPr="00970812">
        <w:rPr>
          <w:rFonts w:ascii="Times New Roman" w:hAnsi="Times New Roman"/>
          <w:sz w:val="28"/>
          <w:szCs w:val="28"/>
        </w:rPr>
        <w:t>роект р</w:t>
      </w:r>
      <w:r w:rsidR="000C1F34" w:rsidRPr="00970812">
        <w:rPr>
          <w:rFonts w:ascii="Times New Roman" w:hAnsi="Times New Roman"/>
          <w:sz w:val="28"/>
          <w:szCs w:val="28"/>
        </w:rPr>
        <w:t xml:space="preserve">ешения </w:t>
      </w:r>
      <w:r w:rsidR="00E74B57" w:rsidRPr="00E74B57">
        <w:rPr>
          <w:rFonts w:ascii="Times New Roman" w:hAnsi="Times New Roman"/>
          <w:sz w:val="28"/>
          <w:szCs w:val="28"/>
        </w:rPr>
        <w:t xml:space="preserve">Представительного Собрания Вожегодского муниципального округа </w:t>
      </w:r>
      <w:r w:rsidR="00283AB6" w:rsidRPr="00970812">
        <w:rPr>
          <w:rFonts w:ascii="Times New Roman" w:hAnsi="Times New Roman"/>
          <w:sz w:val="28"/>
          <w:szCs w:val="28"/>
        </w:rPr>
        <w:t xml:space="preserve">«Об утверждении отчета об исполнении бюджета сельского поселения </w:t>
      </w:r>
      <w:r w:rsidR="00E6623A">
        <w:rPr>
          <w:rFonts w:ascii="Times New Roman" w:hAnsi="Times New Roman"/>
          <w:sz w:val="28"/>
          <w:szCs w:val="28"/>
        </w:rPr>
        <w:t>Явенгское</w:t>
      </w:r>
      <w:r w:rsidR="00F6511D" w:rsidRPr="00970812">
        <w:rPr>
          <w:rFonts w:ascii="Times New Roman" w:hAnsi="Times New Roman"/>
          <w:sz w:val="28"/>
          <w:szCs w:val="28"/>
        </w:rPr>
        <w:t xml:space="preserve"> за </w:t>
      </w:r>
      <w:r w:rsidR="000F46CD">
        <w:rPr>
          <w:rFonts w:ascii="Times New Roman" w:hAnsi="Times New Roman"/>
          <w:sz w:val="28"/>
          <w:szCs w:val="28"/>
        </w:rPr>
        <w:t>202</w:t>
      </w:r>
      <w:r w:rsidR="00E74B57">
        <w:rPr>
          <w:rFonts w:ascii="Times New Roman" w:hAnsi="Times New Roman"/>
          <w:sz w:val="28"/>
          <w:szCs w:val="28"/>
        </w:rPr>
        <w:t>2</w:t>
      </w:r>
      <w:r w:rsidR="002363D6">
        <w:rPr>
          <w:rFonts w:ascii="Times New Roman" w:hAnsi="Times New Roman"/>
          <w:sz w:val="28"/>
          <w:szCs w:val="28"/>
        </w:rPr>
        <w:t xml:space="preserve"> </w:t>
      </w:r>
      <w:r w:rsidR="00283AB6" w:rsidRPr="00970812">
        <w:rPr>
          <w:rFonts w:ascii="Times New Roman" w:hAnsi="Times New Roman"/>
          <w:sz w:val="28"/>
          <w:szCs w:val="28"/>
        </w:rPr>
        <w:t>год» соответствует</w:t>
      </w:r>
      <w:r w:rsidR="000C1F34" w:rsidRPr="00970812">
        <w:rPr>
          <w:rFonts w:ascii="Times New Roman" w:hAnsi="Times New Roman"/>
          <w:sz w:val="28"/>
          <w:szCs w:val="28"/>
        </w:rPr>
        <w:t xml:space="preserve"> требованиям Бюджетного Кодекс</w:t>
      </w:r>
      <w:r w:rsidR="00F7273E" w:rsidRPr="00970812">
        <w:rPr>
          <w:rFonts w:ascii="Times New Roman" w:hAnsi="Times New Roman"/>
          <w:sz w:val="28"/>
          <w:szCs w:val="28"/>
        </w:rPr>
        <w:t>а</w:t>
      </w:r>
      <w:r w:rsidR="000C1F34" w:rsidRPr="00970812">
        <w:rPr>
          <w:rFonts w:ascii="Times New Roman" w:hAnsi="Times New Roman"/>
          <w:sz w:val="28"/>
          <w:szCs w:val="28"/>
        </w:rPr>
        <w:t xml:space="preserve"> Российской </w:t>
      </w:r>
      <w:r w:rsidR="00283AB6" w:rsidRPr="00970812">
        <w:rPr>
          <w:rFonts w:ascii="Times New Roman" w:hAnsi="Times New Roman"/>
          <w:sz w:val="28"/>
          <w:szCs w:val="28"/>
        </w:rPr>
        <w:t>Федерации</w:t>
      </w:r>
      <w:r w:rsidR="00F7273E" w:rsidRPr="00970812">
        <w:rPr>
          <w:rFonts w:ascii="Times New Roman" w:hAnsi="Times New Roman"/>
          <w:sz w:val="28"/>
          <w:szCs w:val="28"/>
        </w:rPr>
        <w:t>,</w:t>
      </w:r>
      <w:r w:rsidR="00DD41B7" w:rsidRPr="00970812">
        <w:rPr>
          <w:rFonts w:ascii="Times New Roman" w:hAnsi="Times New Roman"/>
          <w:sz w:val="28"/>
          <w:szCs w:val="28"/>
        </w:rPr>
        <w:t xml:space="preserve"> содержит</w:t>
      </w:r>
      <w:r w:rsidR="00992C5D">
        <w:rPr>
          <w:rFonts w:ascii="Times New Roman" w:hAnsi="Times New Roman"/>
          <w:sz w:val="28"/>
          <w:szCs w:val="28"/>
        </w:rPr>
        <w:t xml:space="preserve"> </w:t>
      </w:r>
      <w:r w:rsidR="00AC413D" w:rsidRPr="00970812">
        <w:rPr>
          <w:rFonts w:ascii="Times New Roman" w:hAnsi="Times New Roman"/>
          <w:sz w:val="28"/>
          <w:szCs w:val="28"/>
        </w:rPr>
        <w:t>основные хар</w:t>
      </w:r>
      <w:r>
        <w:rPr>
          <w:rFonts w:ascii="Times New Roman" w:hAnsi="Times New Roman"/>
          <w:sz w:val="28"/>
          <w:szCs w:val="28"/>
        </w:rPr>
        <w:t xml:space="preserve">актеристики </w:t>
      </w:r>
      <w:r w:rsidR="00992C5D">
        <w:rPr>
          <w:rFonts w:ascii="Times New Roman" w:hAnsi="Times New Roman"/>
          <w:sz w:val="28"/>
          <w:szCs w:val="28"/>
        </w:rPr>
        <w:t>бюджета, однако имею</w:t>
      </w:r>
      <w:r w:rsidR="00AC413D" w:rsidRPr="00970812">
        <w:rPr>
          <w:rFonts w:ascii="Times New Roman" w:hAnsi="Times New Roman"/>
          <w:sz w:val="28"/>
          <w:szCs w:val="28"/>
        </w:rPr>
        <w:t xml:space="preserve">тся </w:t>
      </w:r>
      <w:r>
        <w:rPr>
          <w:rFonts w:ascii="Times New Roman" w:hAnsi="Times New Roman"/>
          <w:sz w:val="28"/>
          <w:szCs w:val="28"/>
        </w:rPr>
        <w:t>замечание</w:t>
      </w:r>
      <w:r w:rsidR="00AC413D" w:rsidRPr="00970812">
        <w:rPr>
          <w:rFonts w:ascii="Times New Roman" w:hAnsi="Times New Roman"/>
          <w:sz w:val="28"/>
          <w:szCs w:val="28"/>
        </w:rPr>
        <w:t xml:space="preserve"> по проекту.</w:t>
      </w:r>
    </w:p>
    <w:p w:rsidR="00E91336" w:rsidRDefault="00E91336" w:rsidP="005525D4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приложении № 2 к проекту решения по строке «Администрация сельского поселения Явенгское» цифры «12407,6» заменить цифрами «12407,5»; </w:t>
      </w:r>
      <w:r w:rsidR="00E74B57">
        <w:rPr>
          <w:rFonts w:ascii="Times New Roman" w:hAnsi="Times New Roman"/>
          <w:sz w:val="28"/>
          <w:szCs w:val="28"/>
        </w:rPr>
        <w:t>п</w:t>
      </w:r>
      <w:r w:rsidR="00E74B57" w:rsidRPr="00E74B57">
        <w:rPr>
          <w:rFonts w:ascii="Times New Roman" w:hAnsi="Times New Roman"/>
          <w:sz w:val="28"/>
          <w:szCs w:val="28"/>
        </w:rPr>
        <w:t>о строке «Общегосударственные вопросы» цифры «3975,7», следует заменить цифрами «3975,6»</w:t>
      </w:r>
      <w:r w:rsidR="00E74B57">
        <w:rPr>
          <w:rFonts w:ascii="Times New Roman" w:hAnsi="Times New Roman"/>
          <w:sz w:val="28"/>
          <w:szCs w:val="28"/>
        </w:rPr>
        <w:t>; п</w:t>
      </w:r>
      <w:r w:rsidR="00E74B57" w:rsidRPr="00E74B57">
        <w:rPr>
          <w:rFonts w:ascii="Times New Roman" w:hAnsi="Times New Roman"/>
          <w:sz w:val="28"/>
          <w:szCs w:val="28"/>
        </w:rPr>
        <w:t xml:space="preserve">о строке 0104 цифры «2 383,7», заменить цифрами «2383,6»; по строке </w:t>
      </w:r>
      <w:r w:rsidR="00E74B57">
        <w:rPr>
          <w:rFonts w:ascii="Times New Roman" w:hAnsi="Times New Roman"/>
          <w:sz w:val="28"/>
          <w:szCs w:val="28"/>
        </w:rPr>
        <w:t xml:space="preserve">«Обеспечение деятельности органов местного самоуправления» цифры «2289,8» заменить цифрами «2289,7»; по строке «Центральный аппарат» цифры 1781,4» заменить цифрами «1781,3»; по строке «Иные закупки товаров, работ и услуг для государственных (муниципальных) нужд» цифры «421,3» цифрами «421,2»; по строке </w:t>
      </w:r>
      <w:r w:rsidR="00E74B57" w:rsidRPr="00E74B57">
        <w:rPr>
          <w:rFonts w:ascii="Times New Roman" w:hAnsi="Times New Roman"/>
          <w:sz w:val="28"/>
          <w:szCs w:val="28"/>
        </w:rPr>
        <w:t>0412 цифры «1,6» заменить цифрами «1,7», по строке «Итого расходов» цифры «12 407,6» заменить цифрами «12407,5».</w:t>
      </w:r>
    </w:p>
    <w:p w:rsidR="007B21F8" w:rsidRDefault="0078433A" w:rsidP="005525D4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1A129C">
        <w:rPr>
          <w:rFonts w:ascii="Times New Roman" w:hAnsi="Times New Roman"/>
          <w:sz w:val="28"/>
          <w:szCs w:val="28"/>
        </w:rPr>
        <w:t xml:space="preserve">приложении № 3 к проекту решения имеются не соответствия решению о бюджете. По строке «Общегосударственные вопросы» цифры «3975,7», следует заменить цифрами «3975,6». По строке 0104 цифры «2 383,7», заменить цифрами «2383,6»; по строке 0412 цифры «1,6» заменить цифрами «1,7», по строке «Итого расходов» цифры «12 407,6» заменить цифрами «12407,5».  </w:t>
      </w:r>
    </w:p>
    <w:p w:rsidR="0078433A" w:rsidRDefault="00414748" w:rsidP="005525D4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пояснительной записке имеются замечания.</w:t>
      </w:r>
    </w:p>
    <w:p w:rsidR="00414748" w:rsidRPr="00496879" w:rsidRDefault="00414748" w:rsidP="005525D4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18"/>
          <w:szCs w:val="18"/>
        </w:rPr>
      </w:pPr>
    </w:p>
    <w:p w:rsidR="00240D58" w:rsidRPr="00970812" w:rsidRDefault="000C1F34" w:rsidP="00F7273E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>В</w:t>
      </w:r>
      <w:r w:rsidR="00DD41B7" w:rsidRPr="00970812">
        <w:rPr>
          <w:rFonts w:ascii="Times New Roman" w:hAnsi="Times New Roman"/>
          <w:sz w:val="28"/>
          <w:szCs w:val="28"/>
        </w:rPr>
        <w:t xml:space="preserve"> связи с этим </w:t>
      </w:r>
      <w:r w:rsidRPr="00970812">
        <w:rPr>
          <w:rFonts w:ascii="Times New Roman" w:hAnsi="Times New Roman"/>
          <w:sz w:val="28"/>
          <w:szCs w:val="28"/>
        </w:rPr>
        <w:t>к</w:t>
      </w:r>
      <w:r w:rsidR="00A07F19" w:rsidRPr="00970812">
        <w:rPr>
          <w:rFonts w:ascii="Times New Roman" w:hAnsi="Times New Roman"/>
          <w:sz w:val="28"/>
          <w:szCs w:val="28"/>
        </w:rPr>
        <w:t>онтрольно-</w:t>
      </w:r>
      <w:r w:rsidR="00414748">
        <w:rPr>
          <w:rFonts w:ascii="Times New Roman" w:hAnsi="Times New Roman"/>
          <w:sz w:val="28"/>
          <w:szCs w:val="28"/>
        </w:rPr>
        <w:t>счет</w:t>
      </w:r>
      <w:r w:rsidR="00A07F19" w:rsidRPr="00970812">
        <w:rPr>
          <w:rFonts w:ascii="Times New Roman" w:hAnsi="Times New Roman"/>
          <w:sz w:val="28"/>
          <w:szCs w:val="28"/>
        </w:rPr>
        <w:t>ное управление Вожегодского му</w:t>
      </w:r>
      <w:r w:rsidR="00F7273E" w:rsidRPr="00970812">
        <w:rPr>
          <w:rFonts w:ascii="Times New Roman" w:hAnsi="Times New Roman"/>
          <w:sz w:val="28"/>
          <w:szCs w:val="28"/>
        </w:rPr>
        <w:t xml:space="preserve">ниципального </w:t>
      </w:r>
      <w:r w:rsidR="00414748">
        <w:rPr>
          <w:rFonts w:ascii="Times New Roman" w:hAnsi="Times New Roman"/>
          <w:sz w:val="28"/>
          <w:szCs w:val="28"/>
        </w:rPr>
        <w:t>округ</w:t>
      </w:r>
      <w:r w:rsidR="00F7273E" w:rsidRPr="00970812">
        <w:rPr>
          <w:rFonts w:ascii="Times New Roman" w:hAnsi="Times New Roman"/>
          <w:sz w:val="28"/>
          <w:szCs w:val="28"/>
        </w:rPr>
        <w:t>а рекомендует:</w:t>
      </w:r>
    </w:p>
    <w:p w:rsidR="00AC413D" w:rsidRPr="00970812" w:rsidRDefault="007B21F8" w:rsidP="008B302E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970812" w:rsidRPr="00970812">
        <w:rPr>
          <w:rFonts w:ascii="Times New Roman" w:hAnsi="Times New Roman"/>
          <w:sz w:val="28"/>
          <w:szCs w:val="28"/>
        </w:rPr>
        <w:t>1</w:t>
      </w:r>
      <w:r w:rsidR="00F07CEE" w:rsidRPr="00970812">
        <w:rPr>
          <w:rFonts w:ascii="Times New Roman" w:hAnsi="Times New Roman"/>
          <w:sz w:val="28"/>
          <w:szCs w:val="28"/>
        </w:rPr>
        <w:t>.У</w:t>
      </w:r>
      <w:r w:rsidR="008C4E02" w:rsidRPr="00970812">
        <w:rPr>
          <w:rFonts w:ascii="Times New Roman" w:hAnsi="Times New Roman"/>
          <w:sz w:val="28"/>
          <w:szCs w:val="28"/>
        </w:rPr>
        <w:t xml:space="preserve">честь </w:t>
      </w:r>
      <w:r w:rsidR="00A92DB1">
        <w:rPr>
          <w:rFonts w:ascii="Times New Roman" w:hAnsi="Times New Roman"/>
          <w:sz w:val="28"/>
          <w:szCs w:val="28"/>
        </w:rPr>
        <w:t>замечани</w:t>
      </w:r>
      <w:r>
        <w:rPr>
          <w:rFonts w:ascii="Times New Roman" w:hAnsi="Times New Roman"/>
          <w:sz w:val="28"/>
          <w:szCs w:val="28"/>
        </w:rPr>
        <w:t>я</w:t>
      </w:r>
      <w:r w:rsidR="00A92DB1">
        <w:rPr>
          <w:rFonts w:ascii="Times New Roman" w:hAnsi="Times New Roman"/>
          <w:sz w:val="28"/>
          <w:szCs w:val="28"/>
        </w:rPr>
        <w:t xml:space="preserve"> К</w:t>
      </w:r>
      <w:r w:rsidR="00414748">
        <w:rPr>
          <w:rFonts w:ascii="Times New Roman" w:hAnsi="Times New Roman"/>
          <w:sz w:val="28"/>
          <w:szCs w:val="28"/>
        </w:rPr>
        <w:t>С</w:t>
      </w:r>
      <w:r w:rsidR="00A92DB1">
        <w:rPr>
          <w:rFonts w:ascii="Times New Roman" w:hAnsi="Times New Roman"/>
          <w:sz w:val="28"/>
          <w:szCs w:val="28"/>
        </w:rPr>
        <w:t>РУ</w:t>
      </w:r>
      <w:r w:rsidR="00A37E3D" w:rsidRPr="00970812">
        <w:rPr>
          <w:rFonts w:ascii="Times New Roman" w:hAnsi="Times New Roman"/>
          <w:sz w:val="28"/>
          <w:szCs w:val="28"/>
        </w:rPr>
        <w:t>.</w:t>
      </w:r>
    </w:p>
    <w:p w:rsidR="00577F76" w:rsidRPr="00970812" w:rsidRDefault="00970812" w:rsidP="00AC413D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 xml:space="preserve">  </w:t>
      </w:r>
      <w:r w:rsidR="007B21F8">
        <w:rPr>
          <w:rFonts w:ascii="Times New Roman" w:hAnsi="Times New Roman"/>
          <w:sz w:val="28"/>
          <w:szCs w:val="28"/>
        </w:rPr>
        <w:t xml:space="preserve">       </w:t>
      </w:r>
      <w:r w:rsidRPr="00970812">
        <w:rPr>
          <w:rFonts w:ascii="Times New Roman" w:hAnsi="Times New Roman"/>
          <w:sz w:val="28"/>
          <w:szCs w:val="28"/>
        </w:rPr>
        <w:t>2</w:t>
      </w:r>
      <w:r w:rsidR="00F07CEE" w:rsidRPr="00970812">
        <w:rPr>
          <w:rFonts w:ascii="Times New Roman" w:hAnsi="Times New Roman"/>
          <w:sz w:val="28"/>
          <w:szCs w:val="28"/>
        </w:rPr>
        <w:t>.</w:t>
      </w:r>
      <w:r w:rsidR="00AC413D" w:rsidRPr="00970812">
        <w:rPr>
          <w:rFonts w:ascii="Times New Roman" w:hAnsi="Times New Roman"/>
          <w:sz w:val="28"/>
          <w:szCs w:val="28"/>
        </w:rPr>
        <w:t xml:space="preserve">Депутатам </w:t>
      </w:r>
      <w:r w:rsidR="00414748">
        <w:rPr>
          <w:rFonts w:ascii="Times New Roman" w:hAnsi="Times New Roman"/>
          <w:sz w:val="28"/>
          <w:szCs w:val="28"/>
        </w:rPr>
        <w:t>проект решения</w:t>
      </w:r>
      <w:r w:rsidR="00A92DB1">
        <w:rPr>
          <w:rFonts w:ascii="Times New Roman" w:hAnsi="Times New Roman"/>
          <w:sz w:val="28"/>
          <w:szCs w:val="28"/>
        </w:rPr>
        <w:t xml:space="preserve"> «Об утверждении </w:t>
      </w:r>
      <w:r w:rsidR="00577F76" w:rsidRPr="00970812">
        <w:rPr>
          <w:rFonts w:ascii="Times New Roman" w:hAnsi="Times New Roman"/>
          <w:sz w:val="28"/>
          <w:szCs w:val="28"/>
        </w:rPr>
        <w:t>отчет</w:t>
      </w:r>
      <w:r w:rsidR="00A92DB1">
        <w:rPr>
          <w:rFonts w:ascii="Times New Roman" w:hAnsi="Times New Roman"/>
          <w:sz w:val="28"/>
          <w:szCs w:val="28"/>
        </w:rPr>
        <w:t>а</w:t>
      </w:r>
      <w:r w:rsidR="00577F76" w:rsidRPr="00970812">
        <w:rPr>
          <w:rFonts w:ascii="Times New Roman" w:hAnsi="Times New Roman"/>
          <w:sz w:val="28"/>
          <w:szCs w:val="28"/>
        </w:rPr>
        <w:t xml:space="preserve"> об исполнении бюджета сельского поселения </w:t>
      </w:r>
      <w:r w:rsidR="00E6623A">
        <w:rPr>
          <w:rFonts w:ascii="Times New Roman" w:hAnsi="Times New Roman"/>
          <w:sz w:val="28"/>
          <w:szCs w:val="28"/>
        </w:rPr>
        <w:t>Явенгское</w:t>
      </w:r>
      <w:r w:rsidR="00577F76" w:rsidRPr="00970812">
        <w:rPr>
          <w:rFonts w:ascii="Times New Roman" w:hAnsi="Times New Roman"/>
          <w:sz w:val="28"/>
          <w:szCs w:val="28"/>
        </w:rPr>
        <w:t xml:space="preserve"> за </w:t>
      </w:r>
      <w:r w:rsidR="000F46CD">
        <w:rPr>
          <w:rFonts w:ascii="Times New Roman" w:hAnsi="Times New Roman"/>
          <w:sz w:val="28"/>
          <w:szCs w:val="28"/>
        </w:rPr>
        <w:t>202</w:t>
      </w:r>
      <w:r w:rsidR="00414748">
        <w:rPr>
          <w:rFonts w:ascii="Times New Roman" w:hAnsi="Times New Roman"/>
          <w:sz w:val="28"/>
          <w:szCs w:val="28"/>
        </w:rPr>
        <w:t>2</w:t>
      </w:r>
      <w:r w:rsidR="00577F76" w:rsidRPr="00970812">
        <w:rPr>
          <w:rFonts w:ascii="Times New Roman" w:hAnsi="Times New Roman"/>
          <w:sz w:val="28"/>
          <w:szCs w:val="28"/>
        </w:rPr>
        <w:t xml:space="preserve"> год</w:t>
      </w:r>
      <w:r w:rsidR="00A92DB1">
        <w:rPr>
          <w:rFonts w:ascii="Times New Roman" w:hAnsi="Times New Roman"/>
          <w:sz w:val="28"/>
          <w:szCs w:val="28"/>
        </w:rPr>
        <w:t>»</w:t>
      </w:r>
      <w:r w:rsidR="00577F76" w:rsidRPr="00970812">
        <w:rPr>
          <w:rFonts w:ascii="Times New Roman" w:hAnsi="Times New Roman"/>
          <w:sz w:val="28"/>
          <w:szCs w:val="28"/>
        </w:rPr>
        <w:t>.</w:t>
      </w:r>
    </w:p>
    <w:p w:rsidR="00F07CEE" w:rsidRPr="00970812" w:rsidRDefault="00F07CEE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</w:p>
    <w:p w:rsidR="00D017BD" w:rsidRPr="00970812" w:rsidRDefault="00D017BD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</w:p>
    <w:p w:rsidR="00414748" w:rsidRDefault="00414748" w:rsidP="002E6F99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</w:t>
      </w:r>
      <w:r w:rsidR="00A07F19" w:rsidRPr="00970812">
        <w:rPr>
          <w:rFonts w:ascii="Times New Roman" w:hAnsi="Times New Roman"/>
          <w:sz w:val="28"/>
          <w:szCs w:val="28"/>
        </w:rPr>
        <w:t>контрольно –</w:t>
      </w:r>
    </w:p>
    <w:p w:rsidR="00A07F19" w:rsidRPr="00970812" w:rsidRDefault="00414748" w:rsidP="002E6F99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счет</w:t>
      </w:r>
      <w:r w:rsidR="00A07F19" w:rsidRPr="00970812">
        <w:rPr>
          <w:rFonts w:ascii="Times New Roman" w:hAnsi="Times New Roman"/>
          <w:sz w:val="28"/>
          <w:szCs w:val="28"/>
        </w:rPr>
        <w:t>ного</w:t>
      </w:r>
      <w:r w:rsidR="00721879">
        <w:rPr>
          <w:rFonts w:ascii="Times New Roman" w:hAnsi="Times New Roman"/>
          <w:sz w:val="28"/>
          <w:szCs w:val="28"/>
        </w:rPr>
        <w:t xml:space="preserve"> </w:t>
      </w:r>
      <w:r w:rsidR="00A07F19" w:rsidRPr="00970812">
        <w:rPr>
          <w:rFonts w:ascii="Times New Roman" w:hAnsi="Times New Roman"/>
          <w:sz w:val="28"/>
          <w:szCs w:val="28"/>
        </w:rPr>
        <w:t xml:space="preserve">управления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О.В. Ванюшкин</w:t>
      </w:r>
      <w:r w:rsidR="00F81913" w:rsidRPr="00970812">
        <w:rPr>
          <w:rFonts w:ascii="Times New Roman" w:hAnsi="Times New Roman"/>
          <w:sz w:val="28"/>
          <w:szCs w:val="28"/>
        </w:rPr>
        <w:t>а</w:t>
      </w:r>
    </w:p>
    <w:sectPr w:rsidR="00A07F19" w:rsidRPr="00970812" w:rsidSect="002843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567" w:bottom="567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731F" w:rsidRDefault="00BE731F" w:rsidP="009C6EA6">
      <w:pPr>
        <w:spacing w:after="0" w:line="240" w:lineRule="auto"/>
      </w:pPr>
      <w:r>
        <w:separator/>
      </w:r>
    </w:p>
  </w:endnote>
  <w:endnote w:type="continuationSeparator" w:id="0">
    <w:p w:rsidR="00BE731F" w:rsidRDefault="00BE731F" w:rsidP="009C6E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6879" w:rsidRDefault="00496879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9602638"/>
      <w:docPartObj>
        <w:docPartGallery w:val="Page Numbers (Bottom of Page)"/>
        <w:docPartUnique/>
      </w:docPartObj>
    </w:sdtPr>
    <w:sdtEndPr/>
    <w:sdtContent>
      <w:p w:rsidR="00496879" w:rsidRDefault="00496879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31E9">
          <w:rPr>
            <w:noProof/>
          </w:rPr>
          <w:t>1</w:t>
        </w:r>
        <w:r>
          <w:fldChar w:fldCharType="end"/>
        </w:r>
      </w:p>
    </w:sdtContent>
  </w:sdt>
  <w:p w:rsidR="00496879" w:rsidRDefault="00496879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6879" w:rsidRDefault="00496879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731F" w:rsidRDefault="00BE731F" w:rsidP="009C6EA6">
      <w:pPr>
        <w:spacing w:after="0" w:line="240" w:lineRule="auto"/>
      </w:pPr>
      <w:r>
        <w:separator/>
      </w:r>
    </w:p>
  </w:footnote>
  <w:footnote w:type="continuationSeparator" w:id="0">
    <w:p w:rsidR="00BE731F" w:rsidRDefault="00BE731F" w:rsidP="009C6E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6879" w:rsidRDefault="00496879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6879" w:rsidRDefault="00496879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6879" w:rsidRDefault="00496879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B527AC"/>
    <w:multiLevelType w:val="hybridMultilevel"/>
    <w:tmpl w:val="790E85D0"/>
    <w:lvl w:ilvl="0" w:tplc="A79A4E6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197833F9"/>
    <w:multiLevelType w:val="multilevel"/>
    <w:tmpl w:val="D65403BE"/>
    <w:lvl w:ilvl="0">
      <w:start w:val="1"/>
      <w:numFmt w:val="decimal"/>
      <w:lvlText w:val="%1."/>
      <w:lvlJc w:val="left"/>
      <w:pPr>
        <w:ind w:left="1350" w:hanging="81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cs="Times New Roman" w:hint="default"/>
      </w:rPr>
    </w:lvl>
  </w:abstractNum>
  <w:abstractNum w:abstractNumId="2" w15:restartNumberingAfterBreak="0">
    <w:nsid w:val="35EC52CD"/>
    <w:multiLevelType w:val="hybridMultilevel"/>
    <w:tmpl w:val="C8B0B7BC"/>
    <w:lvl w:ilvl="0" w:tplc="2C6803CA">
      <w:start w:val="1"/>
      <w:numFmt w:val="decimal"/>
      <w:lvlText w:val="%1."/>
      <w:lvlJc w:val="left"/>
      <w:pPr>
        <w:ind w:left="14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4" w:hanging="360"/>
      </w:pPr>
    </w:lvl>
    <w:lvl w:ilvl="2" w:tplc="0419001B" w:tentative="1">
      <w:start w:val="1"/>
      <w:numFmt w:val="lowerRoman"/>
      <w:lvlText w:val="%3."/>
      <w:lvlJc w:val="right"/>
      <w:pPr>
        <w:ind w:left="2884" w:hanging="180"/>
      </w:pPr>
    </w:lvl>
    <w:lvl w:ilvl="3" w:tplc="0419000F" w:tentative="1">
      <w:start w:val="1"/>
      <w:numFmt w:val="decimal"/>
      <w:lvlText w:val="%4."/>
      <w:lvlJc w:val="left"/>
      <w:pPr>
        <w:ind w:left="3604" w:hanging="360"/>
      </w:pPr>
    </w:lvl>
    <w:lvl w:ilvl="4" w:tplc="04190019" w:tentative="1">
      <w:start w:val="1"/>
      <w:numFmt w:val="lowerLetter"/>
      <w:lvlText w:val="%5."/>
      <w:lvlJc w:val="left"/>
      <w:pPr>
        <w:ind w:left="4324" w:hanging="360"/>
      </w:pPr>
    </w:lvl>
    <w:lvl w:ilvl="5" w:tplc="0419001B" w:tentative="1">
      <w:start w:val="1"/>
      <w:numFmt w:val="lowerRoman"/>
      <w:lvlText w:val="%6."/>
      <w:lvlJc w:val="right"/>
      <w:pPr>
        <w:ind w:left="5044" w:hanging="180"/>
      </w:pPr>
    </w:lvl>
    <w:lvl w:ilvl="6" w:tplc="0419000F" w:tentative="1">
      <w:start w:val="1"/>
      <w:numFmt w:val="decimal"/>
      <w:lvlText w:val="%7."/>
      <w:lvlJc w:val="left"/>
      <w:pPr>
        <w:ind w:left="5764" w:hanging="360"/>
      </w:pPr>
    </w:lvl>
    <w:lvl w:ilvl="7" w:tplc="04190019" w:tentative="1">
      <w:start w:val="1"/>
      <w:numFmt w:val="lowerLetter"/>
      <w:lvlText w:val="%8."/>
      <w:lvlJc w:val="left"/>
      <w:pPr>
        <w:ind w:left="6484" w:hanging="360"/>
      </w:pPr>
    </w:lvl>
    <w:lvl w:ilvl="8" w:tplc="0419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3" w15:restartNumberingAfterBreak="0">
    <w:nsid w:val="48430401"/>
    <w:multiLevelType w:val="hybridMultilevel"/>
    <w:tmpl w:val="A306BD8C"/>
    <w:lvl w:ilvl="0" w:tplc="E36C27D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547017BD"/>
    <w:multiLevelType w:val="hybridMultilevel"/>
    <w:tmpl w:val="BD78470A"/>
    <w:lvl w:ilvl="0" w:tplc="ED8EEC6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5929540E"/>
    <w:multiLevelType w:val="hybridMultilevel"/>
    <w:tmpl w:val="4A224E6C"/>
    <w:lvl w:ilvl="0" w:tplc="F3F0ED4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 w15:restartNumberingAfterBreak="0">
    <w:nsid w:val="5DAA7C62"/>
    <w:multiLevelType w:val="multilevel"/>
    <w:tmpl w:val="5394E5CE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eastAsia="Times New Roman" w:cs="Times New Roman" w:hint="default"/>
      </w:rPr>
    </w:lvl>
    <w:lvl w:ilvl="2">
      <w:start w:val="3"/>
      <w:numFmt w:val="decimal"/>
      <w:isLgl/>
      <w:lvlText w:val="%1.%2.%3."/>
      <w:lvlJc w:val="left"/>
      <w:pPr>
        <w:ind w:left="1260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eastAsia="Times New Roman" w:cs="Times New Roman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3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4CDC"/>
    <w:rsid w:val="00003120"/>
    <w:rsid w:val="000060F2"/>
    <w:rsid w:val="0000787B"/>
    <w:rsid w:val="00011E57"/>
    <w:rsid w:val="00013071"/>
    <w:rsid w:val="0001311B"/>
    <w:rsid w:val="000210E2"/>
    <w:rsid w:val="00022FF8"/>
    <w:rsid w:val="000234A5"/>
    <w:rsid w:val="0002511F"/>
    <w:rsid w:val="00025B99"/>
    <w:rsid w:val="00034E7E"/>
    <w:rsid w:val="0003520E"/>
    <w:rsid w:val="00043ADA"/>
    <w:rsid w:val="00045176"/>
    <w:rsid w:val="0004644A"/>
    <w:rsid w:val="00047934"/>
    <w:rsid w:val="00053CD5"/>
    <w:rsid w:val="000600B1"/>
    <w:rsid w:val="00062FA4"/>
    <w:rsid w:val="00063A7E"/>
    <w:rsid w:val="00063EE8"/>
    <w:rsid w:val="00064FDB"/>
    <w:rsid w:val="00067E85"/>
    <w:rsid w:val="00072002"/>
    <w:rsid w:val="0007231B"/>
    <w:rsid w:val="000731E9"/>
    <w:rsid w:val="00073B6F"/>
    <w:rsid w:val="00077610"/>
    <w:rsid w:val="00077E1E"/>
    <w:rsid w:val="000800C8"/>
    <w:rsid w:val="0008016F"/>
    <w:rsid w:val="00080B0E"/>
    <w:rsid w:val="00082B36"/>
    <w:rsid w:val="000832A1"/>
    <w:rsid w:val="000838AD"/>
    <w:rsid w:val="00083F69"/>
    <w:rsid w:val="00084404"/>
    <w:rsid w:val="00093346"/>
    <w:rsid w:val="00097B32"/>
    <w:rsid w:val="000A08D7"/>
    <w:rsid w:val="000A4916"/>
    <w:rsid w:val="000A5703"/>
    <w:rsid w:val="000B08DF"/>
    <w:rsid w:val="000B3F10"/>
    <w:rsid w:val="000C1ED7"/>
    <w:rsid w:val="000C1F34"/>
    <w:rsid w:val="000C28E8"/>
    <w:rsid w:val="000C38EF"/>
    <w:rsid w:val="000D1A94"/>
    <w:rsid w:val="000D1CE3"/>
    <w:rsid w:val="000D229E"/>
    <w:rsid w:val="000D56C6"/>
    <w:rsid w:val="000D56D8"/>
    <w:rsid w:val="000D64F9"/>
    <w:rsid w:val="000E3241"/>
    <w:rsid w:val="000E4207"/>
    <w:rsid w:val="000F46CD"/>
    <w:rsid w:val="00104676"/>
    <w:rsid w:val="001137B0"/>
    <w:rsid w:val="001137B2"/>
    <w:rsid w:val="001206E9"/>
    <w:rsid w:val="00120C5B"/>
    <w:rsid w:val="00123AFA"/>
    <w:rsid w:val="00124B11"/>
    <w:rsid w:val="00130212"/>
    <w:rsid w:val="001360F5"/>
    <w:rsid w:val="001405EE"/>
    <w:rsid w:val="00140F87"/>
    <w:rsid w:val="0014441C"/>
    <w:rsid w:val="00144A42"/>
    <w:rsid w:val="00145C90"/>
    <w:rsid w:val="0014769F"/>
    <w:rsid w:val="00150067"/>
    <w:rsid w:val="00155A66"/>
    <w:rsid w:val="00156AF3"/>
    <w:rsid w:val="00165DD1"/>
    <w:rsid w:val="00167A06"/>
    <w:rsid w:val="001721F0"/>
    <w:rsid w:val="00173500"/>
    <w:rsid w:val="00174217"/>
    <w:rsid w:val="00174B54"/>
    <w:rsid w:val="0017550B"/>
    <w:rsid w:val="001858BB"/>
    <w:rsid w:val="0018700C"/>
    <w:rsid w:val="001870C1"/>
    <w:rsid w:val="001935E9"/>
    <w:rsid w:val="00197B8C"/>
    <w:rsid w:val="001A129C"/>
    <w:rsid w:val="001A12A4"/>
    <w:rsid w:val="001A14D0"/>
    <w:rsid w:val="001A5B97"/>
    <w:rsid w:val="001B2CB6"/>
    <w:rsid w:val="001B42AD"/>
    <w:rsid w:val="001B7257"/>
    <w:rsid w:val="001C14CA"/>
    <w:rsid w:val="001C507A"/>
    <w:rsid w:val="001C5FA3"/>
    <w:rsid w:val="001C6C8A"/>
    <w:rsid w:val="001D2866"/>
    <w:rsid w:val="001E0367"/>
    <w:rsid w:val="001E5937"/>
    <w:rsid w:val="001F0876"/>
    <w:rsid w:val="001F37EE"/>
    <w:rsid w:val="001F5C30"/>
    <w:rsid w:val="001F626B"/>
    <w:rsid w:val="00200427"/>
    <w:rsid w:val="0020109C"/>
    <w:rsid w:val="00203E2C"/>
    <w:rsid w:val="002056DF"/>
    <w:rsid w:val="00207213"/>
    <w:rsid w:val="0021211E"/>
    <w:rsid w:val="00213548"/>
    <w:rsid w:val="00224D93"/>
    <w:rsid w:val="00225DFF"/>
    <w:rsid w:val="00227B4D"/>
    <w:rsid w:val="002319E1"/>
    <w:rsid w:val="002363D6"/>
    <w:rsid w:val="00237715"/>
    <w:rsid w:val="00240D58"/>
    <w:rsid w:val="00242E7D"/>
    <w:rsid w:val="00244843"/>
    <w:rsid w:val="00246CB0"/>
    <w:rsid w:val="0025090D"/>
    <w:rsid w:val="00250DB8"/>
    <w:rsid w:val="00255D2D"/>
    <w:rsid w:val="002570AB"/>
    <w:rsid w:val="00260EB0"/>
    <w:rsid w:val="00261E1F"/>
    <w:rsid w:val="00263341"/>
    <w:rsid w:val="00271338"/>
    <w:rsid w:val="00283AB6"/>
    <w:rsid w:val="00283BE7"/>
    <w:rsid w:val="00283C0D"/>
    <w:rsid w:val="00284388"/>
    <w:rsid w:val="00284A40"/>
    <w:rsid w:val="00284A53"/>
    <w:rsid w:val="00285F85"/>
    <w:rsid w:val="00291A59"/>
    <w:rsid w:val="00291F35"/>
    <w:rsid w:val="002967A8"/>
    <w:rsid w:val="002A1544"/>
    <w:rsid w:val="002A2848"/>
    <w:rsid w:val="002B5507"/>
    <w:rsid w:val="002B72E7"/>
    <w:rsid w:val="002C2032"/>
    <w:rsid w:val="002C276F"/>
    <w:rsid w:val="002C2833"/>
    <w:rsid w:val="002D28A2"/>
    <w:rsid w:val="002D2B70"/>
    <w:rsid w:val="002D4BB7"/>
    <w:rsid w:val="002D4C6A"/>
    <w:rsid w:val="002D625C"/>
    <w:rsid w:val="002D6417"/>
    <w:rsid w:val="002D6DB8"/>
    <w:rsid w:val="002D77F2"/>
    <w:rsid w:val="002E371D"/>
    <w:rsid w:val="002E5C5F"/>
    <w:rsid w:val="002E6F99"/>
    <w:rsid w:val="002F79DF"/>
    <w:rsid w:val="00300B87"/>
    <w:rsid w:val="00304123"/>
    <w:rsid w:val="00305C97"/>
    <w:rsid w:val="00305D3B"/>
    <w:rsid w:val="003077C5"/>
    <w:rsid w:val="00316532"/>
    <w:rsid w:val="00316741"/>
    <w:rsid w:val="0032162E"/>
    <w:rsid w:val="0032432C"/>
    <w:rsid w:val="00325C5D"/>
    <w:rsid w:val="003312A2"/>
    <w:rsid w:val="0033345C"/>
    <w:rsid w:val="00335409"/>
    <w:rsid w:val="0033785E"/>
    <w:rsid w:val="003414B0"/>
    <w:rsid w:val="00351C41"/>
    <w:rsid w:val="00360A0F"/>
    <w:rsid w:val="0036341B"/>
    <w:rsid w:val="00363DF2"/>
    <w:rsid w:val="00363ECF"/>
    <w:rsid w:val="003656E0"/>
    <w:rsid w:val="00367857"/>
    <w:rsid w:val="00367C59"/>
    <w:rsid w:val="00371633"/>
    <w:rsid w:val="003748AC"/>
    <w:rsid w:val="00381346"/>
    <w:rsid w:val="0038242E"/>
    <w:rsid w:val="00383A96"/>
    <w:rsid w:val="00391278"/>
    <w:rsid w:val="00393AA6"/>
    <w:rsid w:val="00393B87"/>
    <w:rsid w:val="003A3EB7"/>
    <w:rsid w:val="003A4F67"/>
    <w:rsid w:val="003B4DBD"/>
    <w:rsid w:val="003B4FA3"/>
    <w:rsid w:val="003B5655"/>
    <w:rsid w:val="003B5DEA"/>
    <w:rsid w:val="003B743C"/>
    <w:rsid w:val="003C230F"/>
    <w:rsid w:val="003C3319"/>
    <w:rsid w:val="003C4781"/>
    <w:rsid w:val="003C6CAE"/>
    <w:rsid w:val="003C6D1F"/>
    <w:rsid w:val="003D2361"/>
    <w:rsid w:val="003D6EF0"/>
    <w:rsid w:val="003E1D3B"/>
    <w:rsid w:val="003E21AB"/>
    <w:rsid w:val="003E40A5"/>
    <w:rsid w:val="003E472D"/>
    <w:rsid w:val="003F179F"/>
    <w:rsid w:val="003F370F"/>
    <w:rsid w:val="003F66B9"/>
    <w:rsid w:val="003F7293"/>
    <w:rsid w:val="00403DF8"/>
    <w:rsid w:val="0040606D"/>
    <w:rsid w:val="0040671B"/>
    <w:rsid w:val="00411D3D"/>
    <w:rsid w:val="0041403F"/>
    <w:rsid w:val="00414748"/>
    <w:rsid w:val="0042676C"/>
    <w:rsid w:val="004277A3"/>
    <w:rsid w:val="00432EFB"/>
    <w:rsid w:val="004424D9"/>
    <w:rsid w:val="00447123"/>
    <w:rsid w:val="004507C1"/>
    <w:rsid w:val="00450E74"/>
    <w:rsid w:val="004641F3"/>
    <w:rsid w:val="004670AC"/>
    <w:rsid w:val="0046749C"/>
    <w:rsid w:val="0046777B"/>
    <w:rsid w:val="00467C10"/>
    <w:rsid w:val="00470888"/>
    <w:rsid w:val="00476CD6"/>
    <w:rsid w:val="0047708C"/>
    <w:rsid w:val="004776AA"/>
    <w:rsid w:val="00477BD5"/>
    <w:rsid w:val="00486C14"/>
    <w:rsid w:val="00487D3C"/>
    <w:rsid w:val="00490D10"/>
    <w:rsid w:val="00491C34"/>
    <w:rsid w:val="00496879"/>
    <w:rsid w:val="004A0110"/>
    <w:rsid w:val="004A5631"/>
    <w:rsid w:val="004A69FA"/>
    <w:rsid w:val="004A6AE4"/>
    <w:rsid w:val="004B03C4"/>
    <w:rsid w:val="004B2924"/>
    <w:rsid w:val="004B2A51"/>
    <w:rsid w:val="004B47EB"/>
    <w:rsid w:val="004B49E4"/>
    <w:rsid w:val="004B791C"/>
    <w:rsid w:val="004B7CB3"/>
    <w:rsid w:val="004C1181"/>
    <w:rsid w:val="004C145D"/>
    <w:rsid w:val="004C6CE4"/>
    <w:rsid w:val="004D36AB"/>
    <w:rsid w:val="004E677E"/>
    <w:rsid w:val="004F2A8D"/>
    <w:rsid w:val="004F2B4A"/>
    <w:rsid w:val="004F4A59"/>
    <w:rsid w:val="004F7CB1"/>
    <w:rsid w:val="005002A1"/>
    <w:rsid w:val="00500588"/>
    <w:rsid w:val="00500650"/>
    <w:rsid w:val="00500DDD"/>
    <w:rsid w:val="00502C9B"/>
    <w:rsid w:val="00510BE6"/>
    <w:rsid w:val="00512622"/>
    <w:rsid w:val="0051400C"/>
    <w:rsid w:val="005153A3"/>
    <w:rsid w:val="00515606"/>
    <w:rsid w:val="00517BD7"/>
    <w:rsid w:val="005218B3"/>
    <w:rsid w:val="00531991"/>
    <w:rsid w:val="0053380C"/>
    <w:rsid w:val="00536FAF"/>
    <w:rsid w:val="00541337"/>
    <w:rsid w:val="005433A9"/>
    <w:rsid w:val="005445E9"/>
    <w:rsid w:val="005469D1"/>
    <w:rsid w:val="00551516"/>
    <w:rsid w:val="005525D4"/>
    <w:rsid w:val="005538DC"/>
    <w:rsid w:val="00556CE0"/>
    <w:rsid w:val="00557C46"/>
    <w:rsid w:val="005628AA"/>
    <w:rsid w:val="0056651E"/>
    <w:rsid w:val="005679C1"/>
    <w:rsid w:val="00574EFF"/>
    <w:rsid w:val="005770F2"/>
    <w:rsid w:val="00577F76"/>
    <w:rsid w:val="005803AA"/>
    <w:rsid w:val="005878B6"/>
    <w:rsid w:val="00587C25"/>
    <w:rsid w:val="0059356E"/>
    <w:rsid w:val="00594548"/>
    <w:rsid w:val="00596C25"/>
    <w:rsid w:val="005A54BF"/>
    <w:rsid w:val="005B1A6B"/>
    <w:rsid w:val="005B38B2"/>
    <w:rsid w:val="005B5B09"/>
    <w:rsid w:val="005C415F"/>
    <w:rsid w:val="005C4871"/>
    <w:rsid w:val="005D1F2C"/>
    <w:rsid w:val="005D1FC3"/>
    <w:rsid w:val="005E08A3"/>
    <w:rsid w:val="005E0AA7"/>
    <w:rsid w:val="005E137F"/>
    <w:rsid w:val="005E1F68"/>
    <w:rsid w:val="005E2FCD"/>
    <w:rsid w:val="005E316F"/>
    <w:rsid w:val="005F1CB3"/>
    <w:rsid w:val="005F5A87"/>
    <w:rsid w:val="005F6EF2"/>
    <w:rsid w:val="005F7B38"/>
    <w:rsid w:val="00604830"/>
    <w:rsid w:val="00606C51"/>
    <w:rsid w:val="00616BB7"/>
    <w:rsid w:val="00620CF5"/>
    <w:rsid w:val="006232B9"/>
    <w:rsid w:val="006245EA"/>
    <w:rsid w:val="0062587A"/>
    <w:rsid w:val="00631E4B"/>
    <w:rsid w:val="00631E99"/>
    <w:rsid w:val="00632FAD"/>
    <w:rsid w:val="00635990"/>
    <w:rsid w:val="00637070"/>
    <w:rsid w:val="006432E4"/>
    <w:rsid w:val="00643DA7"/>
    <w:rsid w:val="00645E09"/>
    <w:rsid w:val="00646030"/>
    <w:rsid w:val="006542E6"/>
    <w:rsid w:val="006552D0"/>
    <w:rsid w:val="0066588B"/>
    <w:rsid w:val="00670D76"/>
    <w:rsid w:val="00673BE7"/>
    <w:rsid w:val="006749C2"/>
    <w:rsid w:val="00676C2A"/>
    <w:rsid w:val="00677332"/>
    <w:rsid w:val="00677C91"/>
    <w:rsid w:val="00677DC4"/>
    <w:rsid w:val="006806F7"/>
    <w:rsid w:val="006935C6"/>
    <w:rsid w:val="00695064"/>
    <w:rsid w:val="00697BB6"/>
    <w:rsid w:val="006A54B0"/>
    <w:rsid w:val="006A649B"/>
    <w:rsid w:val="006B236C"/>
    <w:rsid w:val="006B52F2"/>
    <w:rsid w:val="006B63B5"/>
    <w:rsid w:val="006C3948"/>
    <w:rsid w:val="006C3B51"/>
    <w:rsid w:val="006C5288"/>
    <w:rsid w:val="006C5F94"/>
    <w:rsid w:val="006D02BD"/>
    <w:rsid w:val="006D18D2"/>
    <w:rsid w:val="006D48F5"/>
    <w:rsid w:val="006D4DFB"/>
    <w:rsid w:val="006D52E1"/>
    <w:rsid w:val="006D53BC"/>
    <w:rsid w:val="006E10BE"/>
    <w:rsid w:val="006E5958"/>
    <w:rsid w:val="006E75EA"/>
    <w:rsid w:val="006F1940"/>
    <w:rsid w:val="006F1FFE"/>
    <w:rsid w:val="006F3E7D"/>
    <w:rsid w:val="006F4CED"/>
    <w:rsid w:val="00707129"/>
    <w:rsid w:val="00710850"/>
    <w:rsid w:val="007127C4"/>
    <w:rsid w:val="00712E13"/>
    <w:rsid w:val="00715485"/>
    <w:rsid w:val="0071642B"/>
    <w:rsid w:val="00717E6A"/>
    <w:rsid w:val="00720E34"/>
    <w:rsid w:val="00721879"/>
    <w:rsid w:val="00730ED9"/>
    <w:rsid w:val="00731CA2"/>
    <w:rsid w:val="007341DE"/>
    <w:rsid w:val="007348B8"/>
    <w:rsid w:val="00734D16"/>
    <w:rsid w:val="007374FC"/>
    <w:rsid w:val="007419CA"/>
    <w:rsid w:val="00742A2D"/>
    <w:rsid w:val="00743583"/>
    <w:rsid w:val="007478D7"/>
    <w:rsid w:val="00750FF7"/>
    <w:rsid w:val="00751267"/>
    <w:rsid w:val="00751C1C"/>
    <w:rsid w:val="00754C90"/>
    <w:rsid w:val="00754DBF"/>
    <w:rsid w:val="00754FFA"/>
    <w:rsid w:val="00761D1E"/>
    <w:rsid w:val="007648B6"/>
    <w:rsid w:val="007665F1"/>
    <w:rsid w:val="007718B6"/>
    <w:rsid w:val="00774012"/>
    <w:rsid w:val="00781A3F"/>
    <w:rsid w:val="00783175"/>
    <w:rsid w:val="0078433A"/>
    <w:rsid w:val="00786D1C"/>
    <w:rsid w:val="0079181B"/>
    <w:rsid w:val="00794BA2"/>
    <w:rsid w:val="00795678"/>
    <w:rsid w:val="0079657A"/>
    <w:rsid w:val="007A0200"/>
    <w:rsid w:val="007A17B0"/>
    <w:rsid w:val="007A2759"/>
    <w:rsid w:val="007A72D8"/>
    <w:rsid w:val="007B1262"/>
    <w:rsid w:val="007B21F8"/>
    <w:rsid w:val="007B31E4"/>
    <w:rsid w:val="007B3F39"/>
    <w:rsid w:val="007C0DDB"/>
    <w:rsid w:val="007C27E9"/>
    <w:rsid w:val="007C2914"/>
    <w:rsid w:val="007C35DA"/>
    <w:rsid w:val="007C6AA5"/>
    <w:rsid w:val="007D2C70"/>
    <w:rsid w:val="007D713E"/>
    <w:rsid w:val="007E24A1"/>
    <w:rsid w:val="007E4A50"/>
    <w:rsid w:val="007F2158"/>
    <w:rsid w:val="007F474B"/>
    <w:rsid w:val="007F7EE8"/>
    <w:rsid w:val="00805795"/>
    <w:rsid w:val="0081446A"/>
    <w:rsid w:val="00816B72"/>
    <w:rsid w:val="00817327"/>
    <w:rsid w:val="00824CB7"/>
    <w:rsid w:val="00824DD9"/>
    <w:rsid w:val="008255CC"/>
    <w:rsid w:val="00825802"/>
    <w:rsid w:val="00825E39"/>
    <w:rsid w:val="008278D5"/>
    <w:rsid w:val="00831AFA"/>
    <w:rsid w:val="00832DB9"/>
    <w:rsid w:val="008336E2"/>
    <w:rsid w:val="00835028"/>
    <w:rsid w:val="008437FF"/>
    <w:rsid w:val="00847BFC"/>
    <w:rsid w:val="00851C59"/>
    <w:rsid w:val="00854C46"/>
    <w:rsid w:val="00866349"/>
    <w:rsid w:val="00872ABD"/>
    <w:rsid w:val="00872C63"/>
    <w:rsid w:val="008746EC"/>
    <w:rsid w:val="00877C81"/>
    <w:rsid w:val="00881A95"/>
    <w:rsid w:val="00882015"/>
    <w:rsid w:val="008828A5"/>
    <w:rsid w:val="008903FC"/>
    <w:rsid w:val="00891B6A"/>
    <w:rsid w:val="008A23F5"/>
    <w:rsid w:val="008A3B94"/>
    <w:rsid w:val="008A3E77"/>
    <w:rsid w:val="008A5225"/>
    <w:rsid w:val="008B2FE5"/>
    <w:rsid w:val="008B302E"/>
    <w:rsid w:val="008C157F"/>
    <w:rsid w:val="008C191D"/>
    <w:rsid w:val="008C31E4"/>
    <w:rsid w:val="008C32C5"/>
    <w:rsid w:val="008C4E02"/>
    <w:rsid w:val="008C6354"/>
    <w:rsid w:val="008D0207"/>
    <w:rsid w:val="008D397F"/>
    <w:rsid w:val="008D6DF7"/>
    <w:rsid w:val="008E2286"/>
    <w:rsid w:val="008E22E9"/>
    <w:rsid w:val="008E325B"/>
    <w:rsid w:val="008F130E"/>
    <w:rsid w:val="008F2AFA"/>
    <w:rsid w:val="008F57F0"/>
    <w:rsid w:val="008F66F3"/>
    <w:rsid w:val="008F6BA2"/>
    <w:rsid w:val="008F7017"/>
    <w:rsid w:val="00904A12"/>
    <w:rsid w:val="00904FDE"/>
    <w:rsid w:val="00906EEB"/>
    <w:rsid w:val="0091084F"/>
    <w:rsid w:val="00910C81"/>
    <w:rsid w:val="009130F0"/>
    <w:rsid w:val="00913EDF"/>
    <w:rsid w:val="00921CA4"/>
    <w:rsid w:val="0092268B"/>
    <w:rsid w:val="00935195"/>
    <w:rsid w:val="009444F6"/>
    <w:rsid w:val="00944F0D"/>
    <w:rsid w:val="00946B13"/>
    <w:rsid w:val="009567FB"/>
    <w:rsid w:val="009654CE"/>
    <w:rsid w:val="00965B51"/>
    <w:rsid w:val="00970812"/>
    <w:rsid w:val="00973364"/>
    <w:rsid w:val="00973FDF"/>
    <w:rsid w:val="00974A53"/>
    <w:rsid w:val="00976577"/>
    <w:rsid w:val="009825DB"/>
    <w:rsid w:val="00982B3C"/>
    <w:rsid w:val="00983141"/>
    <w:rsid w:val="0098499C"/>
    <w:rsid w:val="00990B28"/>
    <w:rsid w:val="00992C5D"/>
    <w:rsid w:val="00993A52"/>
    <w:rsid w:val="0099798F"/>
    <w:rsid w:val="009A38CD"/>
    <w:rsid w:val="009A3C83"/>
    <w:rsid w:val="009A5AF6"/>
    <w:rsid w:val="009B0BE7"/>
    <w:rsid w:val="009B199E"/>
    <w:rsid w:val="009B3284"/>
    <w:rsid w:val="009B3950"/>
    <w:rsid w:val="009B3A1E"/>
    <w:rsid w:val="009B5345"/>
    <w:rsid w:val="009B66E6"/>
    <w:rsid w:val="009C1F73"/>
    <w:rsid w:val="009C6EA6"/>
    <w:rsid w:val="009C7108"/>
    <w:rsid w:val="009D536A"/>
    <w:rsid w:val="009D6A57"/>
    <w:rsid w:val="009D7279"/>
    <w:rsid w:val="009D7566"/>
    <w:rsid w:val="009E0963"/>
    <w:rsid w:val="009E438D"/>
    <w:rsid w:val="009E5CE9"/>
    <w:rsid w:val="009E7969"/>
    <w:rsid w:val="00A03B86"/>
    <w:rsid w:val="00A07F19"/>
    <w:rsid w:val="00A10159"/>
    <w:rsid w:val="00A11105"/>
    <w:rsid w:val="00A1545F"/>
    <w:rsid w:val="00A17C40"/>
    <w:rsid w:val="00A2146E"/>
    <w:rsid w:val="00A32660"/>
    <w:rsid w:val="00A3547E"/>
    <w:rsid w:val="00A35D03"/>
    <w:rsid w:val="00A37E3D"/>
    <w:rsid w:val="00A45FFA"/>
    <w:rsid w:val="00A54A2D"/>
    <w:rsid w:val="00A56144"/>
    <w:rsid w:val="00A6674B"/>
    <w:rsid w:val="00A70C98"/>
    <w:rsid w:val="00A71ED7"/>
    <w:rsid w:val="00A72578"/>
    <w:rsid w:val="00A7298C"/>
    <w:rsid w:val="00A7519C"/>
    <w:rsid w:val="00A75C7D"/>
    <w:rsid w:val="00A75D6B"/>
    <w:rsid w:val="00A76020"/>
    <w:rsid w:val="00A855D1"/>
    <w:rsid w:val="00A874D7"/>
    <w:rsid w:val="00A92011"/>
    <w:rsid w:val="00A92DB1"/>
    <w:rsid w:val="00A948B0"/>
    <w:rsid w:val="00A95223"/>
    <w:rsid w:val="00AA0732"/>
    <w:rsid w:val="00AA11BA"/>
    <w:rsid w:val="00AA12B4"/>
    <w:rsid w:val="00AA350B"/>
    <w:rsid w:val="00AA6D46"/>
    <w:rsid w:val="00AB3810"/>
    <w:rsid w:val="00AB680D"/>
    <w:rsid w:val="00AC2647"/>
    <w:rsid w:val="00AC413D"/>
    <w:rsid w:val="00AD258C"/>
    <w:rsid w:val="00AD4E73"/>
    <w:rsid w:val="00AD7B5E"/>
    <w:rsid w:val="00AE52EA"/>
    <w:rsid w:val="00AE687A"/>
    <w:rsid w:val="00AF089F"/>
    <w:rsid w:val="00AF428B"/>
    <w:rsid w:val="00AF45C7"/>
    <w:rsid w:val="00AF47C7"/>
    <w:rsid w:val="00AF5326"/>
    <w:rsid w:val="00AF58C5"/>
    <w:rsid w:val="00B009D8"/>
    <w:rsid w:val="00B02D7D"/>
    <w:rsid w:val="00B0457A"/>
    <w:rsid w:val="00B05347"/>
    <w:rsid w:val="00B060EA"/>
    <w:rsid w:val="00B07C62"/>
    <w:rsid w:val="00B16F30"/>
    <w:rsid w:val="00B23BFB"/>
    <w:rsid w:val="00B243F1"/>
    <w:rsid w:val="00B244AF"/>
    <w:rsid w:val="00B3035C"/>
    <w:rsid w:val="00B34B00"/>
    <w:rsid w:val="00B350B7"/>
    <w:rsid w:val="00B35554"/>
    <w:rsid w:val="00B37FC8"/>
    <w:rsid w:val="00B43E61"/>
    <w:rsid w:val="00B449CC"/>
    <w:rsid w:val="00B44C47"/>
    <w:rsid w:val="00B45E3A"/>
    <w:rsid w:val="00B467FE"/>
    <w:rsid w:val="00B53822"/>
    <w:rsid w:val="00B53C6D"/>
    <w:rsid w:val="00B61325"/>
    <w:rsid w:val="00B658CD"/>
    <w:rsid w:val="00B706BF"/>
    <w:rsid w:val="00B72363"/>
    <w:rsid w:val="00B74AA1"/>
    <w:rsid w:val="00B75F01"/>
    <w:rsid w:val="00B7676C"/>
    <w:rsid w:val="00B91F59"/>
    <w:rsid w:val="00B95595"/>
    <w:rsid w:val="00BA20DD"/>
    <w:rsid w:val="00BA3495"/>
    <w:rsid w:val="00BA410E"/>
    <w:rsid w:val="00BA41AD"/>
    <w:rsid w:val="00BA762D"/>
    <w:rsid w:val="00BA7B76"/>
    <w:rsid w:val="00BB2698"/>
    <w:rsid w:val="00BB4076"/>
    <w:rsid w:val="00BB5EE0"/>
    <w:rsid w:val="00BB6178"/>
    <w:rsid w:val="00BB6403"/>
    <w:rsid w:val="00BC4840"/>
    <w:rsid w:val="00BC4E87"/>
    <w:rsid w:val="00BC4ECD"/>
    <w:rsid w:val="00BD0CD3"/>
    <w:rsid w:val="00BD5400"/>
    <w:rsid w:val="00BD6606"/>
    <w:rsid w:val="00BD6D4A"/>
    <w:rsid w:val="00BD6F20"/>
    <w:rsid w:val="00BD78B3"/>
    <w:rsid w:val="00BE1396"/>
    <w:rsid w:val="00BE731F"/>
    <w:rsid w:val="00BF3B36"/>
    <w:rsid w:val="00BF4F64"/>
    <w:rsid w:val="00BF508D"/>
    <w:rsid w:val="00BF72C2"/>
    <w:rsid w:val="00C116FD"/>
    <w:rsid w:val="00C12D7C"/>
    <w:rsid w:val="00C208A5"/>
    <w:rsid w:val="00C2391D"/>
    <w:rsid w:val="00C347C7"/>
    <w:rsid w:val="00C35534"/>
    <w:rsid w:val="00C4065D"/>
    <w:rsid w:val="00C408D2"/>
    <w:rsid w:val="00C426F8"/>
    <w:rsid w:val="00C42EE2"/>
    <w:rsid w:val="00C43D2C"/>
    <w:rsid w:val="00C44538"/>
    <w:rsid w:val="00C450D1"/>
    <w:rsid w:val="00C47A88"/>
    <w:rsid w:val="00C51C6C"/>
    <w:rsid w:val="00C527E3"/>
    <w:rsid w:val="00C52868"/>
    <w:rsid w:val="00C55C50"/>
    <w:rsid w:val="00C57C58"/>
    <w:rsid w:val="00C6371D"/>
    <w:rsid w:val="00C7291D"/>
    <w:rsid w:val="00C75361"/>
    <w:rsid w:val="00C77D84"/>
    <w:rsid w:val="00C826CC"/>
    <w:rsid w:val="00C85CE4"/>
    <w:rsid w:val="00C927EE"/>
    <w:rsid w:val="00CA13D5"/>
    <w:rsid w:val="00CA2842"/>
    <w:rsid w:val="00CA5677"/>
    <w:rsid w:val="00CA77CB"/>
    <w:rsid w:val="00CB3715"/>
    <w:rsid w:val="00CB3BBB"/>
    <w:rsid w:val="00CB5CA2"/>
    <w:rsid w:val="00CC22A1"/>
    <w:rsid w:val="00CC2580"/>
    <w:rsid w:val="00CC41AA"/>
    <w:rsid w:val="00CD21AA"/>
    <w:rsid w:val="00CE358B"/>
    <w:rsid w:val="00CF108D"/>
    <w:rsid w:val="00CF2340"/>
    <w:rsid w:val="00CF3153"/>
    <w:rsid w:val="00CF3FDC"/>
    <w:rsid w:val="00D017BD"/>
    <w:rsid w:val="00D203A0"/>
    <w:rsid w:val="00D20AFF"/>
    <w:rsid w:val="00D223A4"/>
    <w:rsid w:val="00D22E4E"/>
    <w:rsid w:val="00D30F65"/>
    <w:rsid w:val="00D3300C"/>
    <w:rsid w:val="00D33D90"/>
    <w:rsid w:val="00D350D6"/>
    <w:rsid w:val="00D37561"/>
    <w:rsid w:val="00D4073E"/>
    <w:rsid w:val="00D414ED"/>
    <w:rsid w:val="00D46D1E"/>
    <w:rsid w:val="00D46EEF"/>
    <w:rsid w:val="00D50E09"/>
    <w:rsid w:val="00D52FD3"/>
    <w:rsid w:val="00D57E76"/>
    <w:rsid w:val="00D60730"/>
    <w:rsid w:val="00D661D8"/>
    <w:rsid w:val="00D67743"/>
    <w:rsid w:val="00D74094"/>
    <w:rsid w:val="00D77DE0"/>
    <w:rsid w:val="00D800F1"/>
    <w:rsid w:val="00D82186"/>
    <w:rsid w:val="00D84CDC"/>
    <w:rsid w:val="00D86F78"/>
    <w:rsid w:val="00D90C59"/>
    <w:rsid w:val="00D929BA"/>
    <w:rsid w:val="00D93C9E"/>
    <w:rsid w:val="00D93FC6"/>
    <w:rsid w:val="00D95D9A"/>
    <w:rsid w:val="00D97EC5"/>
    <w:rsid w:val="00DA1DFF"/>
    <w:rsid w:val="00DA5679"/>
    <w:rsid w:val="00DA629C"/>
    <w:rsid w:val="00DC019C"/>
    <w:rsid w:val="00DC1ED4"/>
    <w:rsid w:val="00DD0CF8"/>
    <w:rsid w:val="00DD207C"/>
    <w:rsid w:val="00DD228D"/>
    <w:rsid w:val="00DD3A52"/>
    <w:rsid w:val="00DD41B7"/>
    <w:rsid w:val="00DD7E4E"/>
    <w:rsid w:val="00DE3794"/>
    <w:rsid w:val="00DF0612"/>
    <w:rsid w:val="00DF17DC"/>
    <w:rsid w:val="00DF190D"/>
    <w:rsid w:val="00DF3FCA"/>
    <w:rsid w:val="00DF470F"/>
    <w:rsid w:val="00DF4786"/>
    <w:rsid w:val="00DF75B2"/>
    <w:rsid w:val="00E009E7"/>
    <w:rsid w:val="00E01761"/>
    <w:rsid w:val="00E023BE"/>
    <w:rsid w:val="00E02BF2"/>
    <w:rsid w:val="00E03378"/>
    <w:rsid w:val="00E05EE6"/>
    <w:rsid w:val="00E136F3"/>
    <w:rsid w:val="00E206DC"/>
    <w:rsid w:val="00E20EED"/>
    <w:rsid w:val="00E25AB7"/>
    <w:rsid w:val="00E26EAD"/>
    <w:rsid w:val="00E33794"/>
    <w:rsid w:val="00E4365B"/>
    <w:rsid w:val="00E45D89"/>
    <w:rsid w:val="00E46F29"/>
    <w:rsid w:val="00E54C91"/>
    <w:rsid w:val="00E65A62"/>
    <w:rsid w:val="00E6623A"/>
    <w:rsid w:val="00E74B57"/>
    <w:rsid w:val="00E74D47"/>
    <w:rsid w:val="00E7540A"/>
    <w:rsid w:val="00E800A0"/>
    <w:rsid w:val="00E814FD"/>
    <w:rsid w:val="00E845F7"/>
    <w:rsid w:val="00E85E2F"/>
    <w:rsid w:val="00E86133"/>
    <w:rsid w:val="00E90C92"/>
    <w:rsid w:val="00E91336"/>
    <w:rsid w:val="00E92D0A"/>
    <w:rsid w:val="00E9413C"/>
    <w:rsid w:val="00E97296"/>
    <w:rsid w:val="00E972E2"/>
    <w:rsid w:val="00EA5BD2"/>
    <w:rsid w:val="00EA5C31"/>
    <w:rsid w:val="00EA6D86"/>
    <w:rsid w:val="00EB375D"/>
    <w:rsid w:val="00EB40A7"/>
    <w:rsid w:val="00EB4895"/>
    <w:rsid w:val="00EB5626"/>
    <w:rsid w:val="00EC2978"/>
    <w:rsid w:val="00EC31E6"/>
    <w:rsid w:val="00EC4396"/>
    <w:rsid w:val="00EC4D7D"/>
    <w:rsid w:val="00EE259E"/>
    <w:rsid w:val="00EE4C26"/>
    <w:rsid w:val="00EE5F9E"/>
    <w:rsid w:val="00EE6FC0"/>
    <w:rsid w:val="00EE7581"/>
    <w:rsid w:val="00EF1888"/>
    <w:rsid w:val="00EF2EDF"/>
    <w:rsid w:val="00EF4E20"/>
    <w:rsid w:val="00EF7D0C"/>
    <w:rsid w:val="00F004A5"/>
    <w:rsid w:val="00F06A99"/>
    <w:rsid w:val="00F07630"/>
    <w:rsid w:val="00F07CEE"/>
    <w:rsid w:val="00F115B9"/>
    <w:rsid w:val="00F1287D"/>
    <w:rsid w:val="00F1445E"/>
    <w:rsid w:val="00F16C95"/>
    <w:rsid w:val="00F21663"/>
    <w:rsid w:val="00F228E1"/>
    <w:rsid w:val="00F23393"/>
    <w:rsid w:val="00F266D7"/>
    <w:rsid w:val="00F325AD"/>
    <w:rsid w:val="00F37AFF"/>
    <w:rsid w:val="00F42E59"/>
    <w:rsid w:val="00F46E6D"/>
    <w:rsid w:val="00F50A33"/>
    <w:rsid w:val="00F646EB"/>
    <w:rsid w:val="00F6511D"/>
    <w:rsid w:val="00F65496"/>
    <w:rsid w:val="00F66675"/>
    <w:rsid w:val="00F7273E"/>
    <w:rsid w:val="00F76233"/>
    <w:rsid w:val="00F76B1B"/>
    <w:rsid w:val="00F81913"/>
    <w:rsid w:val="00F81ABB"/>
    <w:rsid w:val="00F81F9B"/>
    <w:rsid w:val="00F83B8A"/>
    <w:rsid w:val="00F91AD4"/>
    <w:rsid w:val="00FA0CD7"/>
    <w:rsid w:val="00FA36BF"/>
    <w:rsid w:val="00FA3CEF"/>
    <w:rsid w:val="00FA3E64"/>
    <w:rsid w:val="00FA445C"/>
    <w:rsid w:val="00FA5414"/>
    <w:rsid w:val="00FB0B6A"/>
    <w:rsid w:val="00FB0F37"/>
    <w:rsid w:val="00FB6C5E"/>
    <w:rsid w:val="00FC466B"/>
    <w:rsid w:val="00FC721A"/>
    <w:rsid w:val="00FD4CA9"/>
    <w:rsid w:val="00FD4EDA"/>
    <w:rsid w:val="00FD54F9"/>
    <w:rsid w:val="00FD7571"/>
    <w:rsid w:val="00FE0FE1"/>
    <w:rsid w:val="00FE161A"/>
    <w:rsid w:val="00FE4266"/>
    <w:rsid w:val="00FE5B48"/>
    <w:rsid w:val="00FE6DA4"/>
    <w:rsid w:val="00FF0143"/>
    <w:rsid w:val="00FF4CB6"/>
    <w:rsid w:val="00FF5D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BF3775"/>
  <w15:docId w15:val="{9B7A185C-F686-411A-8800-811C3F009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48AC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C5288"/>
    <w:rPr>
      <w:rFonts w:cs="Times New Roman"/>
      <w:color w:val="0563C1"/>
      <w:u w:val="single"/>
    </w:rPr>
  </w:style>
  <w:style w:type="table" w:styleId="a4">
    <w:name w:val="Table Grid"/>
    <w:basedOn w:val="a1"/>
    <w:uiPriority w:val="99"/>
    <w:rsid w:val="00B303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rsid w:val="00D661D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a6">
    <w:name w:val="Знак Знак Знак"/>
    <w:basedOn w:val="a"/>
    <w:rsid w:val="00D50E09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table" w:customStyle="1" w:styleId="1">
    <w:name w:val="Сетка таблицы1"/>
    <w:basedOn w:val="a1"/>
    <w:next w:val="a4"/>
    <w:rsid w:val="00D50E0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5140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51400C"/>
    <w:rPr>
      <w:rFonts w:ascii="Segoe UI" w:hAnsi="Segoe UI" w:cs="Segoe UI"/>
      <w:sz w:val="18"/>
      <w:szCs w:val="18"/>
      <w:lang w:eastAsia="en-US"/>
    </w:rPr>
  </w:style>
  <w:style w:type="table" w:customStyle="1" w:styleId="2">
    <w:name w:val="Сетка таблицы2"/>
    <w:basedOn w:val="a1"/>
    <w:next w:val="a4"/>
    <w:rsid w:val="004B7CB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9C6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C6EA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9C6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C6EA6"/>
    <w:rPr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0801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AB1444-4BF4-47CD-9526-AA6EEE44F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7689</TotalTime>
  <Pages>5</Pages>
  <Words>1782</Words>
  <Characters>10163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UR-130115-001</dc:creator>
  <cp:keywords/>
  <dc:description/>
  <cp:lastModifiedBy>User</cp:lastModifiedBy>
  <cp:revision>59</cp:revision>
  <cp:lastPrinted>2022-03-23T10:40:00Z</cp:lastPrinted>
  <dcterms:created xsi:type="dcterms:W3CDTF">2013-04-03T11:30:00Z</dcterms:created>
  <dcterms:modified xsi:type="dcterms:W3CDTF">2023-04-13T08:10:00Z</dcterms:modified>
</cp:coreProperties>
</file>