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10</w:t>
      </w:r>
      <w:r w:rsidR="00524E51">
        <w:rPr>
          <w:rFonts w:ascii="Times New Roman" w:hAnsi="Times New Roman" w:cs="Times New Roman"/>
          <w:sz w:val="28"/>
          <w:szCs w:val="28"/>
        </w:rPr>
        <w:t>5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4638">
        <w:rPr>
          <w:rFonts w:ascii="Times New Roman" w:hAnsi="Times New Roman" w:cs="Times New Roman"/>
          <w:sz w:val="28"/>
          <w:szCs w:val="28"/>
        </w:rPr>
        <w:t>01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524E51">
        <w:rPr>
          <w:rFonts w:ascii="Times New Roman" w:hAnsi="Times New Roman" w:cs="Times New Roman"/>
          <w:sz w:val="28"/>
          <w:szCs w:val="28"/>
        </w:rPr>
        <w:t xml:space="preserve">Развитие транспортной инфраструктуры </w:t>
      </w:r>
      <w:r w:rsidR="00D67D2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A779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A7795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A7795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D67D29">
        <w:rPr>
          <w:rFonts w:ascii="Times New Roman" w:hAnsi="Times New Roman" w:cs="Times New Roman"/>
          <w:sz w:val="28"/>
          <w:szCs w:val="28"/>
        </w:rPr>
        <w:t xml:space="preserve"> </w:t>
      </w:r>
      <w:r w:rsidR="00D67D29" w:rsidRPr="00D67D29">
        <w:rPr>
          <w:rFonts w:ascii="Times New Roman" w:hAnsi="Times New Roman" w:cs="Times New Roman"/>
          <w:sz w:val="28"/>
          <w:szCs w:val="28"/>
        </w:rPr>
        <w:t>«</w:t>
      </w:r>
      <w:r w:rsidR="00524E51" w:rsidRPr="00524E51">
        <w:rPr>
          <w:rFonts w:ascii="Times New Roman" w:hAnsi="Times New Roman" w:cs="Times New Roman"/>
          <w:sz w:val="28"/>
          <w:szCs w:val="28"/>
        </w:rPr>
        <w:t xml:space="preserve">Развитие транспортной инфраструктуры </w:t>
      </w:r>
      <w:r w:rsidR="00D67D29" w:rsidRPr="00D67D2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D67D29" w:rsidRPr="00D67D2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D67D29" w:rsidRPr="00D67D29">
        <w:rPr>
          <w:rFonts w:ascii="Times New Roman" w:hAnsi="Times New Roman" w:cs="Times New Roman"/>
          <w:sz w:val="28"/>
          <w:szCs w:val="28"/>
        </w:rPr>
        <w:t xml:space="preserve"> муниципального округа на 2023-2027 годы»</w:t>
      </w:r>
      <w:r w:rsidR="005D3CD1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524E51">
        <w:rPr>
          <w:rFonts w:ascii="Times New Roman" w:hAnsi="Times New Roman" w:cs="Times New Roman"/>
          <w:sz w:val="28"/>
          <w:szCs w:val="28"/>
        </w:rPr>
        <w:t>146 191,0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24E51">
        <w:rPr>
          <w:rFonts w:ascii="Times New Roman" w:hAnsi="Times New Roman" w:cs="Times New Roman"/>
          <w:sz w:val="28"/>
          <w:szCs w:val="28"/>
        </w:rPr>
        <w:t>67 501,2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24E51">
        <w:rPr>
          <w:rFonts w:ascii="Times New Roman" w:hAnsi="Times New Roman" w:cs="Times New Roman"/>
          <w:sz w:val="28"/>
          <w:szCs w:val="28"/>
        </w:rPr>
        <w:t>19 013,2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24E51">
        <w:rPr>
          <w:rFonts w:ascii="Times New Roman" w:hAnsi="Times New Roman" w:cs="Times New Roman"/>
          <w:sz w:val="28"/>
          <w:szCs w:val="28"/>
        </w:rPr>
        <w:t>19 989,2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24E51">
        <w:rPr>
          <w:rFonts w:ascii="Times New Roman" w:hAnsi="Times New Roman" w:cs="Times New Roman"/>
          <w:sz w:val="28"/>
          <w:szCs w:val="28"/>
        </w:rPr>
        <w:t>19 989,2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24E51">
        <w:rPr>
          <w:rFonts w:ascii="Times New Roman" w:hAnsi="Times New Roman" w:cs="Times New Roman"/>
          <w:sz w:val="28"/>
          <w:szCs w:val="28"/>
        </w:rPr>
        <w:t>19 989,2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Default="00EE2BC3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C5EF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C5EF1"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C5EF1">
        <w:rPr>
          <w:rFonts w:ascii="Times New Roman" w:hAnsi="Times New Roman" w:cs="Times New Roman"/>
          <w:sz w:val="28"/>
          <w:szCs w:val="28"/>
        </w:rPr>
        <w:t>я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C5EF1">
        <w:rPr>
          <w:rFonts w:ascii="Times New Roman" w:hAnsi="Times New Roman" w:cs="Times New Roman"/>
          <w:sz w:val="28"/>
          <w:szCs w:val="28"/>
        </w:rPr>
        <w:t>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C5EF1">
        <w:rPr>
          <w:rFonts w:ascii="Times New Roman" w:hAnsi="Times New Roman" w:cs="Times New Roman"/>
          <w:sz w:val="28"/>
          <w:szCs w:val="28"/>
        </w:rPr>
        <w:t>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524E51" w:rsidRDefault="00524E51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пункт 2 дополнить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постановлениями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которыми вносились изменения в МП </w:t>
      </w:r>
      <w:r w:rsidRPr="00524E51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транспортной инфраструктуры на территории </w:t>
      </w:r>
      <w:proofErr w:type="spellStart"/>
      <w:r w:rsidRPr="00524E5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524E51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района на 2017</w:t>
      </w:r>
      <w:r w:rsidRPr="00524E51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524E51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перспективой до 2025 года</w:t>
      </w:r>
      <w:r w:rsidRPr="00524E5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41CF1" w:rsidRPr="00941CF1" w:rsidRDefault="00941CF1" w:rsidP="00941CF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24E51">
        <w:rPr>
          <w:rFonts w:ascii="Times New Roman" w:eastAsia="Calibri" w:hAnsi="Times New Roman" w:cs="Times New Roman"/>
          <w:sz w:val="28"/>
          <w:szCs w:val="28"/>
        </w:rPr>
        <w:t>приложении 4 к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524E51">
        <w:rPr>
          <w:rFonts w:ascii="Times New Roman" w:eastAsia="Calibri" w:hAnsi="Times New Roman" w:cs="Times New Roman"/>
          <w:sz w:val="28"/>
          <w:szCs w:val="28"/>
        </w:rPr>
        <w:t>е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4E51">
        <w:rPr>
          <w:rFonts w:ascii="Times New Roman" w:eastAsia="Calibri" w:hAnsi="Times New Roman" w:cs="Times New Roman"/>
          <w:sz w:val="28"/>
          <w:szCs w:val="28"/>
        </w:rPr>
        <w:t>объем финансовых средств в графах в размере источников финансирования не соответствует общей сумме</w:t>
      </w:r>
      <w:r w:rsidRPr="00941CF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41CF1" w:rsidRDefault="00524E51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E51">
        <w:rPr>
          <w:rFonts w:ascii="Times New Roman" w:eastAsia="Calibri" w:hAnsi="Times New Roman" w:cs="Times New Roman"/>
          <w:sz w:val="28"/>
          <w:szCs w:val="28"/>
        </w:rPr>
        <w:tab/>
        <w:t xml:space="preserve">В приложении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24E51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>
        <w:rPr>
          <w:rFonts w:ascii="Times New Roman" w:eastAsia="Calibri" w:hAnsi="Times New Roman" w:cs="Times New Roman"/>
          <w:sz w:val="28"/>
          <w:szCs w:val="28"/>
        </w:rPr>
        <w:t>подпро</w:t>
      </w:r>
      <w:r w:rsidRPr="00524E51">
        <w:rPr>
          <w:rFonts w:ascii="Times New Roman" w:eastAsia="Calibri" w:hAnsi="Times New Roman" w:cs="Times New Roman"/>
          <w:sz w:val="28"/>
          <w:szCs w:val="28"/>
        </w:rPr>
        <w:t>грамме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Pr="00524E51">
        <w:rPr>
          <w:rFonts w:ascii="Times New Roman" w:eastAsia="Calibri" w:hAnsi="Times New Roman" w:cs="Times New Roman"/>
          <w:sz w:val="28"/>
          <w:szCs w:val="28"/>
        </w:rPr>
        <w:t xml:space="preserve"> объем финансовых средств в графах в размере источников финансирования не соответствует общей сумме</w:t>
      </w:r>
    </w:p>
    <w:p w:rsidR="00941CF1" w:rsidRPr="00941CF1" w:rsidRDefault="00941CF1" w:rsidP="00941CF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Устранить замечания КРУ.</w:t>
      </w: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</w:t>
      </w:r>
      <w:bookmarkStart w:id="0" w:name="_GoBack"/>
      <w:bookmarkEnd w:id="0"/>
      <w:r w:rsidR="000776B6" w:rsidRPr="00E1395A">
        <w:rPr>
          <w:rFonts w:ascii="Times New Roman" w:hAnsi="Times New Roman" w:cs="Times New Roman"/>
          <w:sz w:val="28"/>
          <w:szCs w:val="28"/>
        </w:rPr>
        <w:t>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D6489"/>
    <w:rsid w:val="008E26B9"/>
    <w:rsid w:val="009033A9"/>
    <w:rsid w:val="00912048"/>
    <w:rsid w:val="009134CE"/>
    <w:rsid w:val="00932C3C"/>
    <w:rsid w:val="00941CF1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34427"/>
    <w:rsid w:val="00B43127"/>
    <w:rsid w:val="00B50267"/>
    <w:rsid w:val="00B50BAA"/>
    <w:rsid w:val="00B51A76"/>
    <w:rsid w:val="00B543E3"/>
    <w:rsid w:val="00B64FBB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E2BC3"/>
    <w:rsid w:val="00EE3AB0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A064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29BF5-9154-41C9-870B-3020C083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2022-11-30T12:09:00Z</cp:lastPrinted>
  <dcterms:created xsi:type="dcterms:W3CDTF">2022-12-05T08:33:00Z</dcterms:created>
  <dcterms:modified xsi:type="dcterms:W3CDTF">2022-12-05T08:40:00Z</dcterms:modified>
</cp:coreProperties>
</file>