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623816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730F70">
        <w:rPr>
          <w:rFonts w:ascii="Times New Roman" w:eastAsia="Calibri" w:hAnsi="Times New Roman" w:cs="Times New Roman"/>
          <w:sz w:val="28"/>
          <w:szCs w:val="28"/>
        </w:rPr>
        <w:t>24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30F70">
        <w:rPr>
          <w:rFonts w:ascii="Times New Roman" w:eastAsia="Calibri" w:hAnsi="Times New Roman" w:cs="Times New Roman"/>
          <w:sz w:val="28"/>
          <w:szCs w:val="28"/>
        </w:rPr>
        <w:t>2</w:t>
      </w:r>
      <w:r w:rsidR="004E43EF">
        <w:rPr>
          <w:rFonts w:ascii="Times New Roman" w:eastAsia="Calibri" w:hAnsi="Times New Roman" w:cs="Times New Roman"/>
          <w:sz w:val="28"/>
          <w:szCs w:val="28"/>
        </w:rPr>
        <w:t>8 июл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я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623816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15992" w:rsidRPr="009F5604" w:rsidRDefault="000D0C1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4E43EF" w:rsidRPr="004E43EF">
        <w:rPr>
          <w:rFonts w:ascii="Times New Roman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изменения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годы».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E43EF">
        <w:rPr>
          <w:rFonts w:ascii="Times New Roman" w:hAnsi="Times New Roman" w:cs="Times New Roman"/>
          <w:sz w:val="27"/>
          <w:szCs w:val="27"/>
        </w:rPr>
        <w:t>Позицию «Объем бюджетных ассигнований Программы» изложить в новой редакции с объемом финансового обеспечения Программы в сумме 14</w:t>
      </w:r>
      <w:r w:rsidR="00730F70">
        <w:rPr>
          <w:rFonts w:ascii="Times New Roman" w:hAnsi="Times New Roman" w:cs="Times New Roman"/>
          <w:sz w:val="27"/>
          <w:szCs w:val="27"/>
        </w:rPr>
        <w:t>0 605,3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4 633,9 тыс. рублей; 2018 год – 10 904,7 тыс. рублей; 2019 год – 8 541,1 тыс. рублей; 2020 год – 10 278,5 тыс. рублей; 2021 год – </w:t>
      </w:r>
      <w:r w:rsidR="006A6EA4">
        <w:rPr>
          <w:rFonts w:ascii="Times New Roman" w:hAnsi="Times New Roman" w:cs="Times New Roman"/>
          <w:sz w:val="27"/>
          <w:szCs w:val="27"/>
        </w:rPr>
        <w:t>8 756,6 тыс. рублей;</w:t>
      </w:r>
      <w:proofErr w:type="gramEnd"/>
      <w:r w:rsidR="006A6EA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6A6EA4">
        <w:rPr>
          <w:rFonts w:ascii="Times New Roman" w:hAnsi="Times New Roman" w:cs="Times New Roman"/>
          <w:sz w:val="27"/>
          <w:szCs w:val="27"/>
        </w:rPr>
        <w:t>2022 год – 7</w:t>
      </w:r>
      <w:r w:rsidR="00730F70">
        <w:rPr>
          <w:rFonts w:ascii="Times New Roman" w:hAnsi="Times New Roman" w:cs="Times New Roman"/>
          <w:sz w:val="27"/>
          <w:szCs w:val="27"/>
        </w:rPr>
        <w:t>5 638,3 т</w:t>
      </w:r>
      <w:r w:rsidRPr="004E43EF">
        <w:rPr>
          <w:rFonts w:ascii="Times New Roman" w:hAnsi="Times New Roman" w:cs="Times New Roman"/>
          <w:sz w:val="27"/>
          <w:szCs w:val="27"/>
        </w:rPr>
        <w:t>ыс. рублей; 2023 год – 10 043,9 тыс. рублей; 2024 год – 6 385,6 тыс. рублей; 2025 год – 5 422,7 тыс. рублей.</w:t>
      </w:r>
      <w:proofErr w:type="gramEnd"/>
    </w:p>
    <w:p w:rsid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E43EF">
        <w:rPr>
          <w:rFonts w:ascii="Times New Roman" w:hAnsi="Times New Roman" w:cs="Times New Roman"/>
          <w:sz w:val="27"/>
          <w:szCs w:val="27"/>
        </w:rPr>
        <w:t xml:space="preserve">Позицию «Объем бюджетных ассигнований Программы» изложить в новой редакции с объемом финансового обеспечения Подпрограммы 1 в сумме </w:t>
      </w:r>
      <w:r w:rsidR="00730F70">
        <w:rPr>
          <w:rFonts w:ascii="Times New Roman" w:hAnsi="Times New Roman" w:cs="Times New Roman"/>
          <w:sz w:val="27"/>
          <w:szCs w:val="27"/>
        </w:rPr>
        <w:t>89 863,1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1 248,5 тыс. рублей; 2018 год – 5 937,7 тыс. рублей; 2019 год – 1 060,9 тыс. рублей; 2020 год – 5 133,4 тыс. рублей;</w:t>
      </w:r>
      <w:proofErr w:type="gramEnd"/>
      <w:r w:rsidRPr="004E43E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E43EF">
        <w:rPr>
          <w:rFonts w:ascii="Times New Roman" w:hAnsi="Times New Roman" w:cs="Times New Roman"/>
          <w:sz w:val="27"/>
          <w:szCs w:val="27"/>
        </w:rPr>
        <w:t xml:space="preserve">2021 год – </w:t>
      </w:r>
      <w:r w:rsidR="006A6EA4">
        <w:rPr>
          <w:rFonts w:ascii="Times New Roman" w:hAnsi="Times New Roman" w:cs="Times New Roman"/>
          <w:sz w:val="27"/>
          <w:szCs w:val="27"/>
        </w:rPr>
        <w:t>1 460,4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 w:rsidR="006A6EA4">
        <w:rPr>
          <w:rFonts w:ascii="Times New Roman" w:hAnsi="Times New Roman" w:cs="Times New Roman"/>
          <w:sz w:val="27"/>
          <w:szCs w:val="27"/>
        </w:rPr>
        <w:t>6</w:t>
      </w:r>
      <w:r w:rsidRPr="004E43EF">
        <w:rPr>
          <w:rFonts w:ascii="Times New Roman" w:hAnsi="Times New Roman" w:cs="Times New Roman"/>
          <w:sz w:val="27"/>
          <w:szCs w:val="27"/>
        </w:rPr>
        <w:t>9</w:t>
      </w:r>
      <w:r w:rsidR="006A6EA4">
        <w:rPr>
          <w:rFonts w:ascii="Times New Roman" w:hAnsi="Times New Roman" w:cs="Times New Roman"/>
          <w:sz w:val="27"/>
          <w:szCs w:val="27"/>
        </w:rPr>
        <w:t> </w:t>
      </w:r>
      <w:r w:rsidR="00730F70">
        <w:rPr>
          <w:rFonts w:ascii="Times New Roman" w:hAnsi="Times New Roman" w:cs="Times New Roman"/>
          <w:sz w:val="27"/>
          <w:szCs w:val="27"/>
        </w:rPr>
        <w:t>4</w:t>
      </w:r>
      <w:r w:rsidR="006A6EA4">
        <w:rPr>
          <w:rFonts w:ascii="Times New Roman" w:hAnsi="Times New Roman" w:cs="Times New Roman"/>
          <w:sz w:val="27"/>
          <w:szCs w:val="27"/>
        </w:rPr>
        <w:t>65,4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2023 год – 4 228,0 тыс. рублей; 2024 год – 806,1 тыс. рублей; 2025 год – 522,7 тыс. рублей.</w:t>
      </w:r>
      <w:proofErr w:type="gramEnd"/>
    </w:p>
    <w:p w:rsidR="00730F70" w:rsidRPr="004E43EF" w:rsidRDefault="00730F70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30F70">
        <w:rPr>
          <w:rFonts w:ascii="Times New Roman" w:hAnsi="Times New Roman" w:cs="Times New Roman"/>
          <w:sz w:val="27"/>
          <w:szCs w:val="27"/>
        </w:rPr>
        <w:t xml:space="preserve">Позицию «Объем бюджетных ассигнований Программы» изложить в новой редакции с объемом финансового обеспечения Подпрограммы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730F70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sz w:val="27"/>
          <w:szCs w:val="27"/>
        </w:rPr>
        <w:t>50742,2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</w:t>
      </w:r>
      <w:r>
        <w:rPr>
          <w:rFonts w:ascii="Times New Roman" w:hAnsi="Times New Roman" w:cs="Times New Roman"/>
          <w:sz w:val="27"/>
          <w:szCs w:val="27"/>
        </w:rPr>
        <w:t xml:space="preserve">3385,4 </w:t>
      </w:r>
      <w:r w:rsidRPr="00730F70">
        <w:rPr>
          <w:rFonts w:ascii="Times New Roman" w:hAnsi="Times New Roman" w:cs="Times New Roman"/>
          <w:sz w:val="27"/>
          <w:szCs w:val="27"/>
        </w:rPr>
        <w:t xml:space="preserve">тыс. рублей; 2018 год – </w:t>
      </w:r>
      <w:r>
        <w:rPr>
          <w:rFonts w:ascii="Times New Roman" w:hAnsi="Times New Roman" w:cs="Times New Roman"/>
          <w:sz w:val="27"/>
          <w:szCs w:val="27"/>
        </w:rPr>
        <w:t>4 967,0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2019 год – </w:t>
      </w:r>
      <w:r>
        <w:rPr>
          <w:rFonts w:ascii="Times New Roman" w:hAnsi="Times New Roman" w:cs="Times New Roman"/>
          <w:sz w:val="27"/>
          <w:szCs w:val="27"/>
        </w:rPr>
        <w:t>7 480,2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2020 год – 5</w:t>
      </w:r>
      <w:r>
        <w:rPr>
          <w:rFonts w:ascii="Times New Roman" w:hAnsi="Times New Roman" w:cs="Times New Roman"/>
          <w:sz w:val="27"/>
          <w:szCs w:val="27"/>
        </w:rPr>
        <w:t> </w:t>
      </w:r>
      <w:r w:rsidRPr="00730F70">
        <w:rPr>
          <w:rFonts w:ascii="Times New Roman" w:hAnsi="Times New Roman" w:cs="Times New Roman"/>
          <w:sz w:val="27"/>
          <w:szCs w:val="27"/>
        </w:rPr>
        <w:t>14</w:t>
      </w:r>
      <w:r>
        <w:rPr>
          <w:rFonts w:ascii="Times New Roman" w:hAnsi="Times New Roman" w:cs="Times New Roman"/>
          <w:sz w:val="27"/>
          <w:szCs w:val="27"/>
        </w:rPr>
        <w:t>5,1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2021 год – </w:t>
      </w:r>
      <w:r>
        <w:rPr>
          <w:rFonts w:ascii="Times New Roman" w:hAnsi="Times New Roman" w:cs="Times New Roman"/>
          <w:sz w:val="27"/>
          <w:szCs w:val="27"/>
        </w:rPr>
        <w:t>7 296,2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</w:t>
      </w:r>
      <w:proofErr w:type="gramEnd"/>
      <w:r w:rsidRPr="00730F7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730F70">
        <w:rPr>
          <w:rFonts w:ascii="Times New Roman" w:hAnsi="Times New Roman" w:cs="Times New Roman"/>
          <w:sz w:val="27"/>
          <w:szCs w:val="27"/>
        </w:rPr>
        <w:t>2022 год – 6</w:t>
      </w:r>
      <w:r>
        <w:rPr>
          <w:rFonts w:ascii="Times New Roman" w:hAnsi="Times New Roman" w:cs="Times New Roman"/>
          <w:sz w:val="27"/>
          <w:szCs w:val="27"/>
        </w:rPr>
        <w:t> 172,9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>
        <w:rPr>
          <w:rFonts w:ascii="Times New Roman" w:hAnsi="Times New Roman" w:cs="Times New Roman"/>
          <w:sz w:val="27"/>
          <w:szCs w:val="27"/>
        </w:rPr>
        <w:t xml:space="preserve">5 815,9 </w:t>
      </w:r>
      <w:r w:rsidR="008C5AA2">
        <w:rPr>
          <w:rFonts w:ascii="Times New Roman" w:hAnsi="Times New Roman" w:cs="Times New Roman"/>
          <w:sz w:val="27"/>
          <w:szCs w:val="27"/>
        </w:rPr>
        <w:t>тыс. рублей; 2024 год – 5 579,5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2025 год – </w:t>
      </w:r>
      <w:r w:rsidR="008C5AA2">
        <w:rPr>
          <w:rFonts w:ascii="Times New Roman" w:hAnsi="Times New Roman" w:cs="Times New Roman"/>
          <w:sz w:val="27"/>
          <w:szCs w:val="27"/>
        </w:rPr>
        <w:t xml:space="preserve">4 900,0 </w:t>
      </w:r>
      <w:r w:rsidRPr="00730F70">
        <w:rPr>
          <w:rFonts w:ascii="Times New Roman" w:hAnsi="Times New Roman" w:cs="Times New Roman"/>
          <w:sz w:val="27"/>
          <w:szCs w:val="27"/>
        </w:rPr>
        <w:t>тыс. рублей.</w:t>
      </w:r>
      <w:proofErr w:type="gramEnd"/>
    </w:p>
    <w:p w:rsid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Приложения № 1 </w:t>
      </w:r>
      <w:r w:rsidR="00CE4392">
        <w:rPr>
          <w:rFonts w:ascii="Times New Roman" w:hAnsi="Times New Roman" w:cs="Times New Roman"/>
          <w:sz w:val="27"/>
          <w:szCs w:val="27"/>
        </w:rPr>
        <w:t xml:space="preserve">и № 2 </w:t>
      </w:r>
      <w:r w:rsidRPr="004E43EF">
        <w:rPr>
          <w:rFonts w:ascii="Times New Roman" w:hAnsi="Times New Roman" w:cs="Times New Roman"/>
          <w:sz w:val="27"/>
          <w:szCs w:val="27"/>
        </w:rPr>
        <w:t xml:space="preserve">изложить в новой редакции.      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A09E4" w:rsidRPr="009F5604" w:rsidRDefault="00CA09E4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A09E4">
        <w:rPr>
          <w:rFonts w:ascii="Times New Roman" w:hAnsi="Times New Roman" w:cs="Times New Roman"/>
          <w:sz w:val="27"/>
          <w:szCs w:val="27"/>
        </w:rPr>
        <w:t>Объем финансового обеспечения Программы соответствует решению Представительного Собрания Вожегодского муниципального района от 2</w:t>
      </w:r>
      <w:r w:rsidR="00623816">
        <w:rPr>
          <w:rFonts w:ascii="Times New Roman" w:hAnsi="Times New Roman" w:cs="Times New Roman"/>
          <w:sz w:val="27"/>
          <w:szCs w:val="27"/>
        </w:rPr>
        <w:t>1</w:t>
      </w:r>
      <w:r w:rsidRPr="00CA09E4">
        <w:rPr>
          <w:rFonts w:ascii="Times New Roman" w:hAnsi="Times New Roman" w:cs="Times New Roman"/>
          <w:sz w:val="27"/>
          <w:szCs w:val="27"/>
        </w:rPr>
        <w:t>.0</w:t>
      </w:r>
      <w:r w:rsidR="00623816">
        <w:rPr>
          <w:rFonts w:ascii="Times New Roman" w:hAnsi="Times New Roman" w:cs="Times New Roman"/>
          <w:sz w:val="27"/>
          <w:szCs w:val="27"/>
        </w:rPr>
        <w:t>7</w:t>
      </w:r>
      <w:r w:rsidRPr="00CA09E4">
        <w:rPr>
          <w:rFonts w:ascii="Times New Roman" w:hAnsi="Times New Roman" w:cs="Times New Roman"/>
          <w:sz w:val="27"/>
          <w:szCs w:val="27"/>
        </w:rPr>
        <w:t>.2022 года № 8</w:t>
      </w:r>
      <w:r w:rsidR="00623816">
        <w:rPr>
          <w:rFonts w:ascii="Times New Roman" w:hAnsi="Times New Roman" w:cs="Times New Roman"/>
          <w:sz w:val="27"/>
          <w:szCs w:val="27"/>
        </w:rPr>
        <w:t>7</w:t>
      </w:r>
      <w:r w:rsidRPr="00CA09E4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</w:t>
      </w:r>
      <w:r w:rsidRPr="00CA09E4">
        <w:rPr>
          <w:rFonts w:ascii="Times New Roman" w:hAnsi="Times New Roman" w:cs="Times New Roman"/>
          <w:sz w:val="27"/>
          <w:szCs w:val="27"/>
        </w:rPr>
        <w:lastRenderedPageBreak/>
        <w:t xml:space="preserve">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  <w:proofErr w:type="gramEnd"/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ревизионного управлени</w:t>
      </w:r>
      <w:bookmarkStart w:id="0" w:name="_GoBack"/>
      <w:bookmarkEnd w:id="0"/>
      <w:r w:rsidRPr="009F5604">
        <w:rPr>
          <w:rFonts w:ascii="Times New Roman" w:hAnsi="Times New Roman" w:cs="Times New Roman"/>
          <w:sz w:val="27"/>
          <w:szCs w:val="27"/>
        </w:rPr>
        <w:t xml:space="preserve">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1B" w:rsidRDefault="00427D1B" w:rsidP="00264ACC">
      <w:pPr>
        <w:spacing w:after="0" w:line="240" w:lineRule="auto"/>
      </w:pPr>
      <w:r>
        <w:separator/>
      </w:r>
    </w:p>
  </w:endnote>
  <w:endnote w:type="continuationSeparator" w:id="0">
    <w:p w:rsidR="00427D1B" w:rsidRDefault="00427D1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1B" w:rsidRDefault="00427D1B" w:rsidP="00264ACC">
      <w:pPr>
        <w:spacing w:after="0" w:line="240" w:lineRule="auto"/>
      </w:pPr>
      <w:r>
        <w:separator/>
      </w:r>
    </w:p>
  </w:footnote>
  <w:footnote w:type="continuationSeparator" w:id="0">
    <w:p w:rsidR="00427D1B" w:rsidRDefault="00427D1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27D1B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81E5E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E758A-FFD5-426C-993B-7C58ABF8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2022-07-28T07:31:00Z</cp:lastPrinted>
  <dcterms:created xsi:type="dcterms:W3CDTF">2022-07-28T07:31:00Z</dcterms:created>
  <dcterms:modified xsi:type="dcterms:W3CDTF">2022-07-28T07:31:00Z</dcterms:modified>
</cp:coreProperties>
</file>