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</w:t>
      </w:r>
      <w:r w:rsidR="005B469D" w:rsidRPr="005B469D">
        <w:rPr>
          <w:rFonts w:ascii="Times New Roman" w:hAnsi="Times New Roman" w:cs="Times New Roman"/>
          <w:sz w:val="28"/>
          <w:szCs w:val="28"/>
        </w:rPr>
        <w:t>1</w:t>
      </w:r>
      <w:r w:rsidR="00FE05FF" w:rsidRPr="00E1395A">
        <w:rPr>
          <w:rFonts w:ascii="Times New Roman" w:hAnsi="Times New Roman" w:cs="Times New Roman"/>
          <w:sz w:val="28"/>
          <w:szCs w:val="28"/>
        </w:rPr>
        <w:t>.11.201</w:t>
      </w:r>
      <w:r w:rsidR="005B469D" w:rsidRPr="005B469D">
        <w:rPr>
          <w:rFonts w:ascii="Times New Roman" w:hAnsi="Times New Roman" w:cs="Times New Roman"/>
          <w:sz w:val="28"/>
          <w:szCs w:val="28"/>
        </w:rPr>
        <w:t>6</w:t>
      </w:r>
      <w:r w:rsidR="005B469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E5A30">
        <w:rPr>
          <w:rFonts w:ascii="Times New Roman" w:hAnsi="Times New Roman" w:cs="Times New Roman"/>
          <w:sz w:val="28"/>
          <w:szCs w:val="28"/>
        </w:rPr>
        <w:t xml:space="preserve"> </w:t>
      </w:r>
      <w:r w:rsidR="005B469D">
        <w:rPr>
          <w:rFonts w:ascii="Times New Roman" w:hAnsi="Times New Roman" w:cs="Times New Roman"/>
          <w:sz w:val="28"/>
          <w:szCs w:val="28"/>
        </w:rPr>
        <w:t>556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5B469D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</w:t>
      </w:r>
      <w:r w:rsidR="005B46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5B469D">
        <w:rPr>
          <w:rFonts w:ascii="Times New Roman" w:hAnsi="Times New Roman" w:cs="Times New Roman"/>
          <w:sz w:val="28"/>
          <w:szCs w:val="28"/>
        </w:rPr>
        <w:t>7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E46B4D">
        <w:rPr>
          <w:rFonts w:ascii="Times New Roman" w:hAnsi="Times New Roman" w:cs="Times New Roman"/>
          <w:sz w:val="28"/>
          <w:szCs w:val="28"/>
        </w:rPr>
        <w:t>5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D931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56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B7392D">
        <w:rPr>
          <w:rFonts w:ascii="Times New Roman" w:hAnsi="Times New Roman" w:cs="Times New Roman"/>
          <w:sz w:val="28"/>
          <w:szCs w:val="28"/>
        </w:rPr>
        <w:t xml:space="preserve"> </w:t>
      </w:r>
      <w:r w:rsidR="00B56F11">
        <w:rPr>
          <w:rFonts w:ascii="Times New Roman" w:hAnsi="Times New Roman" w:cs="Times New Roman"/>
          <w:sz w:val="28"/>
          <w:szCs w:val="28"/>
        </w:rPr>
        <w:t>202</w:t>
      </w:r>
      <w:r w:rsidR="00C736EC">
        <w:rPr>
          <w:rFonts w:ascii="Times New Roman" w:hAnsi="Times New Roman" w:cs="Times New Roman"/>
          <w:sz w:val="28"/>
          <w:szCs w:val="28"/>
        </w:rPr>
        <w:t>2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5652A">
        <w:rPr>
          <w:rFonts w:ascii="Times New Roman" w:hAnsi="Times New Roman" w:cs="Times New Roman"/>
          <w:sz w:val="28"/>
          <w:szCs w:val="28"/>
        </w:rPr>
        <w:t xml:space="preserve">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</w:t>
      </w:r>
      <w:r w:rsidR="000F6B3E">
        <w:rPr>
          <w:rFonts w:ascii="Times New Roman" w:hAnsi="Times New Roman" w:cs="Times New Roman"/>
          <w:sz w:val="28"/>
          <w:szCs w:val="28"/>
        </w:rPr>
        <w:t xml:space="preserve">  </w:t>
      </w:r>
      <w:r w:rsidR="00C736E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F6B3E">
        <w:rPr>
          <w:rFonts w:ascii="Times New Roman" w:hAnsi="Times New Roman" w:cs="Times New Roman"/>
          <w:sz w:val="28"/>
          <w:szCs w:val="28"/>
        </w:rPr>
        <w:t xml:space="preserve">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C736E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834C3" w:rsidRDefault="007A7812" w:rsidP="007A78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9834C3">
        <w:rPr>
          <w:rFonts w:ascii="Times New Roman" w:hAnsi="Times New Roman" w:cs="Times New Roman"/>
          <w:sz w:val="28"/>
          <w:szCs w:val="28"/>
        </w:rPr>
        <w:t>и</w:t>
      </w:r>
      <w:r w:rsidR="001B2026">
        <w:rPr>
          <w:rFonts w:ascii="Times New Roman" w:hAnsi="Times New Roman" w:cs="Times New Roman"/>
          <w:sz w:val="28"/>
          <w:szCs w:val="28"/>
        </w:rPr>
        <w:t>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9834C3" w:rsidRPr="009834C3">
        <w:t xml:space="preserve"> </w:t>
      </w:r>
      <w:r w:rsidR="009834C3" w:rsidRPr="009834C3">
        <w:rPr>
          <w:rFonts w:ascii="Times New Roman" w:hAnsi="Times New Roman" w:cs="Times New Roman"/>
          <w:sz w:val="28"/>
          <w:szCs w:val="28"/>
        </w:rPr>
        <w:t>в</w:t>
      </w:r>
      <w:r w:rsidR="009834C3">
        <w:t xml:space="preserve"> </w:t>
      </w:r>
      <w:r w:rsidR="009834C3">
        <w:rPr>
          <w:rFonts w:ascii="Times New Roman" w:hAnsi="Times New Roman" w:cs="Times New Roman"/>
          <w:sz w:val="28"/>
          <w:szCs w:val="28"/>
        </w:rPr>
        <w:t>муниципальную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834C3">
        <w:rPr>
          <w:rFonts w:ascii="Times New Roman" w:hAnsi="Times New Roman" w:cs="Times New Roman"/>
          <w:sz w:val="28"/>
          <w:szCs w:val="28"/>
        </w:rPr>
        <w:t>у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 Вожегодского муниципального района на период 2017-202</w:t>
      </w:r>
      <w:r w:rsidR="00E46B4D">
        <w:rPr>
          <w:rFonts w:ascii="Times New Roman" w:hAnsi="Times New Roman" w:cs="Times New Roman"/>
          <w:sz w:val="28"/>
          <w:szCs w:val="28"/>
        </w:rPr>
        <w:t>5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E26EB0">
        <w:rPr>
          <w:rFonts w:ascii="Times New Roman" w:hAnsi="Times New Roman" w:cs="Times New Roman"/>
          <w:sz w:val="28"/>
          <w:szCs w:val="28"/>
        </w:rPr>
        <w:t>.</w:t>
      </w:r>
    </w:p>
    <w:p w:rsidR="00442C67" w:rsidRDefault="00442C67" w:rsidP="00442C67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Pr="00EE5B3C">
        <w:rPr>
          <w:rFonts w:ascii="Times New Roman" w:hAnsi="Times New Roman" w:cs="Times New Roman"/>
          <w:sz w:val="27"/>
          <w:szCs w:val="27"/>
        </w:rPr>
        <w:t xml:space="preserve">озицию «Объем бюджетных ассигнований Программы» изложить в новой редакции с объемом финансового обеспечения Программы в сумме </w:t>
      </w:r>
      <w:r>
        <w:rPr>
          <w:rFonts w:ascii="Times New Roman" w:hAnsi="Times New Roman" w:cs="Times New Roman"/>
          <w:sz w:val="27"/>
          <w:szCs w:val="27"/>
        </w:rPr>
        <w:t>56 291,7</w:t>
      </w:r>
      <w:r w:rsidRPr="00EE5B3C">
        <w:rPr>
          <w:rFonts w:ascii="Times New Roman" w:hAnsi="Times New Roman" w:cs="Times New Roman"/>
          <w:sz w:val="27"/>
          <w:szCs w:val="27"/>
        </w:rPr>
        <w:t xml:space="preserve"> тыс. рублей, в том числе</w:t>
      </w:r>
      <w:r>
        <w:rPr>
          <w:rFonts w:ascii="Times New Roman" w:hAnsi="Times New Roman" w:cs="Times New Roman"/>
          <w:sz w:val="27"/>
          <w:szCs w:val="27"/>
        </w:rPr>
        <w:t xml:space="preserve"> по годам</w:t>
      </w:r>
      <w:r w:rsidRPr="00EE5B3C">
        <w:rPr>
          <w:rFonts w:ascii="Times New Roman" w:hAnsi="Times New Roman" w:cs="Times New Roman"/>
          <w:sz w:val="27"/>
          <w:szCs w:val="27"/>
        </w:rPr>
        <w:t>:</w:t>
      </w:r>
      <w:r>
        <w:rPr>
          <w:rFonts w:ascii="Times New Roman" w:hAnsi="Times New Roman" w:cs="Times New Roman"/>
          <w:sz w:val="27"/>
          <w:szCs w:val="27"/>
        </w:rPr>
        <w:t xml:space="preserve"> 2017 год – 3 864,2 тыс. рублей; 2018 год – 4 680,7 тыс. рублей; 2019 год – 5 396,6 тыс. рублей; </w:t>
      </w:r>
      <w:r w:rsidRPr="00EE5B3C">
        <w:rPr>
          <w:rFonts w:ascii="Times New Roman" w:hAnsi="Times New Roman" w:cs="Times New Roman"/>
          <w:sz w:val="27"/>
          <w:szCs w:val="27"/>
        </w:rPr>
        <w:t>2020 год</w:t>
      </w:r>
      <w:r>
        <w:rPr>
          <w:rFonts w:ascii="Times New Roman" w:hAnsi="Times New Roman" w:cs="Times New Roman"/>
          <w:sz w:val="27"/>
          <w:szCs w:val="27"/>
        </w:rPr>
        <w:t xml:space="preserve"> – 6 177,5</w:t>
      </w:r>
      <w:r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E5B3C">
        <w:rPr>
          <w:rFonts w:ascii="Times New Roman" w:hAnsi="Times New Roman" w:cs="Times New Roman"/>
          <w:sz w:val="27"/>
          <w:szCs w:val="27"/>
        </w:rPr>
        <w:t>рублей</w:t>
      </w:r>
      <w:r>
        <w:rPr>
          <w:rFonts w:ascii="Times New Roman" w:hAnsi="Times New Roman" w:cs="Times New Roman"/>
          <w:sz w:val="27"/>
          <w:szCs w:val="27"/>
        </w:rPr>
        <w:t>; 2021 год – 9 145,7 тыс. рублей; 2022 год – 7 569,4 тыс. рублей; 2023 год – 7 757,2 тыс. рублей; 2024 год – 6 757,2 тыс. рублей; 2025 год – 4 943,2 тыс. рублей</w:t>
      </w:r>
      <w:r w:rsidRPr="00EE5B3C">
        <w:rPr>
          <w:rFonts w:ascii="Times New Roman" w:hAnsi="Times New Roman" w:cs="Times New Roman"/>
          <w:sz w:val="27"/>
          <w:szCs w:val="27"/>
        </w:rPr>
        <w:t>.</w:t>
      </w:r>
      <w:r w:rsidR="007A781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01D64" w:rsidRDefault="00442C67" w:rsidP="00442C67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Приложение № 3 изложить в новой редакции.</w:t>
      </w:r>
      <w:r w:rsidR="007A781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42C67" w:rsidRDefault="007A7812" w:rsidP="00442C67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94A41">
        <w:rPr>
          <w:rFonts w:ascii="Times New Roman" w:hAnsi="Times New Roman" w:cs="Times New Roman"/>
          <w:sz w:val="28"/>
          <w:szCs w:val="28"/>
        </w:rPr>
        <w:t xml:space="preserve"> </w:t>
      </w:r>
      <w:r w:rsidR="00DF4633" w:rsidRPr="00DF4633">
        <w:rPr>
          <w:rFonts w:ascii="Times New Roman" w:hAnsi="Times New Roman" w:cs="Times New Roman"/>
          <w:sz w:val="28"/>
          <w:szCs w:val="28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 w:rsidR="00442C67" w:rsidRPr="00442C67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020968" w:rsidRDefault="00442C67" w:rsidP="00442C6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Финансовое обеспечение муниципальной программы соответствует </w:t>
      </w:r>
      <w:r>
        <w:rPr>
          <w:rFonts w:ascii="Times New Roman" w:eastAsia="Calibri" w:hAnsi="Times New Roman" w:cs="Times New Roman"/>
          <w:sz w:val="27"/>
          <w:szCs w:val="27"/>
        </w:rPr>
        <w:t>решению Представительного Собрания Вожегодского муниципального района № 1 от 25.02.2022 года «О внесении изменений в решение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Представительного Собрания Вожегодского муниципального района</w:t>
      </w:r>
      <w:r>
        <w:rPr>
          <w:rFonts w:ascii="Times New Roman" w:eastAsia="Calibri" w:hAnsi="Times New Roman" w:cs="Times New Roman"/>
          <w:sz w:val="27"/>
          <w:szCs w:val="27"/>
        </w:rPr>
        <w:t xml:space="preserve"> от </w:t>
      </w:r>
      <w:r w:rsidRPr="001D3D1B">
        <w:rPr>
          <w:rFonts w:ascii="Times New Roman" w:eastAsia="Calibri" w:hAnsi="Times New Roman" w:cs="Times New Roman"/>
          <w:sz w:val="27"/>
          <w:szCs w:val="27"/>
        </w:rPr>
        <w:t>1</w:t>
      </w:r>
      <w:r>
        <w:rPr>
          <w:rFonts w:ascii="Times New Roman" w:eastAsia="Calibri" w:hAnsi="Times New Roman" w:cs="Times New Roman"/>
          <w:sz w:val="27"/>
          <w:szCs w:val="27"/>
        </w:rPr>
        <w:t>6</w:t>
      </w:r>
      <w:r w:rsidRPr="001D3D1B">
        <w:rPr>
          <w:rFonts w:ascii="Times New Roman" w:eastAsia="Calibri" w:hAnsi="Times New Roman" w:cs="Times New Roman"/>
          <w:sz w:val="27"/>
          <w:szCs w:val="27"/>
        </w:rPr>
        <w:t>.1</w:t>
      </w:r>
      <w:r>
        <w:rPr>
          <w:rFonts w:ascii="Times New Roman" w:eastAsia="Calibri" w:hAnsi="Times New Roman" w:cs="Times New Roman"/>
          <w:sz w:val="27"/>
          <w:szCs w:val="27"/>
        </w:rPr>
        <w:t>2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.2021 года № </w:t>
      </w:r>
      <w:r>
        <w:rPr>
          <w:rFonts w:ascii="Times New Roman" w:eastAsia="Calibri" w:hAnsi="Times New Roman" w:cs="Times New Roman"/>
          <w:sz w:val="27"/>
          <w:szCs w:val="27"/>
        </w:rPr>
        <w:t>157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«О местном бюджете Вожегодского муниципального района на 202</w:t>
      </w:r>
      <w:r>
        <w:rPr>
          <w:rFonts w:ascii="Times New Roman" w:eastAsia="Calibri" w:hAnsi="Times New Roman" w:cs="Times New Roman"/>
          <w:sz w:val="27"/>
          <w:szCs w:val="27"/>
        </w:rPr>
        <w:t>2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год и плановый период 202</w:t>
      </w:r>
      <w:r>
        <w:rPr>
          <w:rFonts w:ascii="Times New Roman" w:eastAsia="Calibri" w:hAnsi="Times New Roman" w:cs="Times New Roman"/>
          <w:sz w:val="27"/>
          <w:szCs w:val="27"/>
        </w:rPr>
        <w:t>3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и 202</w:t>
      </w:r>
      <w:r>
        <w:rPr>
          <w:rFonts w:ascii="Times New Roman" w:eastAsia="Calibri" w:hAnsi="Times New Roman" w:cs="Times New Roman"/>
          <w:sz w:val="27"/>
          <w:szCs w:val="27"/>
        </w:rPr>
        <w:t>4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годов» и пункту 2 статьи 179 Бюджетного кодекса РФ.       </w:t>
      </w:r>
    </w:p>
    <w:p w:rsidR="00F95A45" w:rsidRDefault="00A5652A" w:rsidP="00442C67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0968">
        <w:rPr>
          <w:rFonts w:ascii="Times New Roman" w:hAnsi="Times New Roman" w:cs="Times New Roman"/>
          <w:sz w:val="28"/>
          <w:szCs w:val="28"/>
        </w:rPr>
        <w:t xml:space="preserve">    </w:t>
      </w:r>
      <w:r w:rsidR="007C4D39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96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6EC">
        <w:rPr>
          <w:rFonts w:ascii="Times New Roman" w:hAnsi="Times New Roman" w:cs="Times New Roman"/>
          <w:sz w:val="28"/>
          <w:szCs w:val="28"/>
        </w:rPr>
        <w:t>замечаний нет.</w:t>
      </w:r>
    </w:p>
    <w:p w:rsidR="00C736EC" w:rsidRDefault="00C736EC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Старший инспектор</w:t>
      </w:r>
    </w:p>
    <w:p w:rsidR="00A218CC" w:rsidRPr="00E1395A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36EC">
        <w:rPr>
          <w:rFonts w:ascii="Times New Roman" w:hAnsi="Times New Roman" w:cs="Times New Roman"/>
          <w:sz w:val="28"/>
          <w:szCs w:val="28"/>
        </w:rPr>
        <w:t>к</w:t>
      </w:r>
      <w:r w:rsidR="000776B6" w:rsidRPr="00E1395A">
        <w:rPr>
          <w:rFonts w:ascii="Times New Roman" w:hAnsi="Times New Roman" w:cs="Times New Roman"/>
          <w:sz w:val="28"/>
          <w:szCs w:val="28"/>
        </w:rPr>
        <w:t>онтрольно</w:t>
      </w:r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>равления</w:t>
      </w:r>
      <w:r w:rsidR="00C736EC">
        <w:rPr>
          <w:rFonts w:ascii="Times New Roman" w:hAnsi="Times New Roman" w:cs="Times New Roman"/>
          <w:sz w:val="28"/>
          <w:szCs w:val="28"/>
        </w:rPr>
        <w:t>_______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C736EC">
        <w:rPr>
          <w:rFonts w:ascii="Times New Roman" w:hAnsi="Times New Roman" w:cs="Times New Roman"/>
          <w:sz w:val="28"/>
          <w:szCs w:val="28"/>
        </w:rPr>
        <w:t xml:space="preserve"> Соколова</w:t>
      </w:r>
    </w:p>
    <w:sectPr w:rsidR="00A218CC" w:rsidRPr="00E1395A" w:rsidSect="007A78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968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6B3E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E51D4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5A30"/>
    <w:rsid w:val="003E7A27"/>
    <w:rsid w:val="003F289C"/>
    <w:rsid w:val="004025C2"/>
    <w:rsid w:val="00424420"/>
    <w:rsid w:val="004266C1"/>
    <w:rsid w:val="00431731"/>
    <w:rsid w:val="00442C67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25AC"/>
    <w:rsid w:val="00593254"/>
    <w:rsid w:val="005B469D"/>
    <w:rsid w:val="005C4F5B"/>
    <w:rsid w:val="005C7FA3"/>
    <w:rsid w:val="005E2753"/>
    <w:rsid w:val="00602FB2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A7812"/>
    <w:rsid w:val="007B0F72"/>
    <w:rsid w:val="007B154E"/>
    <w:rsid w:val="007B65C3"/>
    <w:rsid w:val="007C4D39"/>
    <w:rsid w:val="007D503C"/>
    <w:rsid w:val="007E397E"/>
    <w:rsid w:val="007F2758"/>
    <w:rsid w:val="007F2AF9"/>
    <w:rsid w:val="00801D64"/>
    <w:rsid w:val="00802137"/>
    <w:rsid w:val="00807587"/>
    <w:rsid w:val="00820590"/>
    <w:rsid w:val="0082162B"/>
    <w:rsid w:val="00836497"/>
    <w:rsid w:val="00837F57"/>
    <w:rsid w:val="008527BB"/>
    <w:rsid w:val="00856AD2"/>
    <w:rsid w:val="00860DFD"/>
    <w:rsid w:val="00861979"/>
    <w:rsid w:val="00864B70"/>
    <w:rsid w:val="008667C2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5652A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56F11"/>
    <w:rsid w:val="00B64FBB"/>
    <w:rsid w:val="00B7392D"/>
    <w:rsid w:val="00BA5B61"/>
    <w:rsid w:val="00BC598A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736EC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9314E"/>
    <w:rsid w:val="00DA71C7"/>
    <w:rsid w:val="00DB16F5"/>
    <w:rsid w:val="00DB1A0F"/>
    <w:rsid w:val="00DB50B9"/>
    <w:rsid w:val="00DB6C09"/>
    <w:rsid w:val="00DC5584"/>
    <w:rsid w:val="00DF4633"/>
    <w:rsid w:val="00DF64AC"/>
    <w:rsid w:val="00E1395A"/>
    <w:rsid w:val="00E15DD4"/>
    <w:rsid w:val="00E26EB0"/>
    <w:rsid w:val="00E45E4D"/>
    <w:rsid w:val="00E46B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95A45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D2BA8-485E-4174-9F82-79E9F888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AB966-D21C-42DF-AC04-46C384083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7</cp:revision>
  <cp:lastPrinted>2022-03-11T10:02:00Z</cp:lastPrinted>
  <dcterms:created xsi:type="dcterms:W3CDTF">2021-10-06T10:10:00Z</dcterms:created>
  <dcterms:modified xsi:type="dcterms:W3CDTF">2022-03-11T10:04:00Z</dcterms:modified>
</cp:coreProperties>
</file>