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3DE" w:rsidRDefault="00ED43DE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AB168C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C6E5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23</w:t>
      </w:r>
      <w:r w:rsidR="001C6E5B">
        <w:rPr>
          <w:rFonts w:ascii="Times New Roman" w:hAnsi="Times New Roman" w:cs="Times New Roman"/>
          <w:sz w:val="28"/>
          <w:szCs w:val="28"/>
        </w:rPr>
        <w:t xml:space="preserve"> ноября 2022 года</w:t>
      </w:r>
    </w:p>
    <w:p w:rsidR="001C6E5B" w:rsidRPr="00E56F33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1395A">
        <w:rPr>
          <w:rFonts w:ascii="Times New Roman" w:hAnsi="Times New Roman" w:cs="Times New Roman"/>
          <w:sz w:val="28"/>
          <w:szCs w:val="28"/>
        </w:rPr>
        <w:t xml:space="preserve">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F11BED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</w:t>
      </w:r>
      <w:r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F11BE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BED">
        <w:rPr>
          <w:rFonts w:ascii="Times New Roman" w:hAnsi="Times New Roman" w:cs="Times New Roman"/>
          <w:sz w:val="28"/>
          <w:szCs w:val="28"/>
        </w:rPr>
        <w:t>округа Вологодской области на 2023-2027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1C6E5B" w:rsidRPr="00E1395A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F11BED" w:rsidRDefault="00EF42AC" w:rsidP="00F11BE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 xml:space="preserve">постановления предлагается утвердить МП </w:t>
      </w:r>
      <w:r w:rsidR="000964D7" w:rsidRPr="000964D7">
        <w:rPr>
          <w:rFonts w:ascii="Times New Roman" w:hAnsi="Times New Roman" w:cs="Times New Roman"/>
          <w:sz w:val="28"/>
          <w:szCs w:val="28"/>
        </w:rPr>
        <w:t>«</w:t>
      </w:r>
      <w:r w:rsidR="00F11BED">
        <w:rPr>
          <w:rFonts w:ascii="Times New Roman" w:hAnsi="Times New Roman" w:cs="Times New Roman"/>
          <w:sz w:val="28"/>
          <w:szCs w:val="28"/>
        </w:rPr>
        <w:t xml:space="preserve">Энергосбережение и повышение энергетической эффективности на территории </w:t>
      </w:r>
      <w:r w:rsidR="00F11BED" w:rsidRPr="00E1395A">
        <w:rPr>
          <w:rFonts w:ascii="Times New Roman" w:hAnsi="Times New Roman" w:cs="Times New Roman"/>
          <w:sz w:val="28"/>
          <w:szCs w:val="28"/>
        </w:rPr>
        <w:t>Вожегодского муниципального</w:t>
      </w:r>
      <w:r w:rsidR="00F11BED">
        <w:rPr>
          <w:rFonts w:ascii="Times New Roman" w:hAnsi="Times New Roman" w:cs="Times New Roman"/>
          <w:sz w:val="28"/>
          <w:szCs w:val="28"/>
        </w:rPr>
        <w:t xml:space="preserve"> округа Вологодской области на 2023-2027 годы</w:t>
      </w:r>
      <w:r w:rsidR="000964D7" w:rsidRPr="000964D7">
        <w:rPr>
          <w:rFonts w:ascii="Times New Roman" w:hAnsi="Times New Roman" w:cs="Times New Roman"/>
          <w:sz w:val="28"/>
          <w:szCs w:val="28"/>
        </w:rPr>
        <w:t>»</w:t>
      </w:r>
      <w:r w:rsidR="000964D7">
        <w:rPr>
          <w:rFonts w:ascii="Times New Roman" w:hAnsi="Times New Roman" w:cs="Times New Roman"/>
          <w:sz w:val="28"/>
          <w:szCs w:val="28"/>
        </w:rPr>
        <w:t>.</w:t>
      </w:r>
      <w:r w:rsidR="00F11BED" w:rsidRPr="00F11B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BED" w:rsidRDefault="00F11BED" w:rsidP="00F11BE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разработана в соответствии с действующим законодательством.</w:t>
      </w:r>
    </w:p>
    <w:p w:rsidR="00F11BED" w:rsidRPr="007E4B7C" w:rsidRDefault="00F11BED" w:rsidP="00F11B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 муниципальной программы 31289,1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F11BED" w:rsidRPr="007E4B7C" w:rsidRDefault="00F11BED" w:rsidP="00F11BE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10168,0 тыс. рублей; 2024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12082,1 тыс. рублей; 2025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8839,0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100,0 тыс. рублей; 2027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100,0 тыс. рублей.</w:t>
      </w:r>
    </w:p>
    <w:p w:rsidR="00F11BED" w:rsidRPr="007E4B7C" w:rsidRDefault="00F11BED" w:rsidP="00F11BE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Порядком разработки, реализации и оценки эффективности муниципальных программ, утвержденным постановлением администрации Вожегодского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№ 553 от 12.10.2015 года, однако, имеются замечания.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1BED" w:rsidRDefault="00F11BED" w:rsidP="00F11B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7E4B7C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ED43DE" w:rsidRPr="007E4B7C" w:rsidRDefault="00ED43DE" w:rsidP="00F11B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1BED" w:rsidRDefault="009B169D" w:rsidP="00F11BED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26F34">
        <w:rPr>
          <w:rFonts w:ascii="Times New Roman" w:eastAsia="Calibri" w:hAnsi="Times New Roman" w:cs="Times New Roman"/>
          <w:sz w:val="28"/>
          <w:szCs w:val="28"/>
        </w:rPr>
        <w:t>Указанные цель и задачи в</w:t>
      </w:r>
      <w:r w:rsidR="00F11BED">
        <w:rPr>
          <w:rFonts w:ascii="Times New Roman" w:eastAsia="Calibri" w:hAnsi="Times New Roman" w:cs="Times New Roman"/>
          <w:sz w:val="28"/>
          <w:szCs w:val="28"/>
        </w:rPr>
        <w:t xml:space="preserve"> паспорте программы </w:t>
      </w:r>
      <w:r w:rsidR="00926F34">
        <w:rPr>
          <w:rFonts w:ascii="Times New Roman" w:eastAsia="Calibri" w:hAnsi="Times New Roman" w:cs="Times New Roman"/>
          <w:sz w:val="28"/>
          <w:szCs w:val="28"/>
        </w:rPr>
        <w:t>не соответствуют цели и задачам в тексте программы</w:t>
      </w:r>
      <w:r w:rsidR="00F11BED">
        <w:rPr>
          <w:rFonts w:ascii="Times New Roman" w:eastAsia="Calibri" w:hAnsi="Times New Roman" w:cs="Times New Roman"/>
          <w:sz w:val="28"/>
          <w:szCs w:val="28"/>
        </w:rPr>
        <w:t>.</w:t>
      </w:r>
      <w:r w:rsidR="00ED43D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D43DE" w:rsidRDefault="00ED43DE" w:rsidP="00ED43D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Наименование таблиц Приложений 1 и 2 «Финансовое обеспечение Программы» не соответствует таблицам 3 и 4 приложения 3 Порядка разработки, реализации и оценки эффективности муниципальных программ. </w:t>
      </w:r>
    </w:p>
    <w:p w:rsidR="00F11BED" w:rsidRDefault="00ED43DE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</w:rPr>
        <w:t>Также отсутствуют таблицы 1 и 2</w:t>
      </w:r>
      <w:r w:rsidRPr="00ED43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приложения 3 Порядка разработки, реализации и оценки эффективности муниципальных программ.</w:t>
      </w:r>
    </w:p>
    <w:p w:rsidR="00ED43DE" w:rsidRDefault="00ED43DE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3DE" w:rsidRDefault="00ED43DE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3DE" w:rsidRDefault="00ED43DE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3DE" w:rsidRPr="00ED43DE" w:rsidRDefault="00ED43DE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В приложениях 1 и 2 к Программе не заполнены расходы на 2026 и 2027 годы.</w:t>
      </w:r>
    </w:p>
    <w:p w:rsidR="00F11BED" w:rsidRDefault="00F11BED" w:rsidP="00083F1D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5C26" w:rsidRPr="00E1395A" w:rsidRDefault="00F11BED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Рекомендации: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AC6AD5">
        <w:rPr>
          <w:rFonts w:ascii="Times New Roman" w:eastAsia="Calibri" w:hAnsi="Times New Roman" w:cs="Times New Roman"/>
          <w:sz w:val="28"/>
          <w:szCs w:val="28"/>
        </w:rPr>
        <w:t xml:space="preserve">ривести программу в соответствии с Порядком </w:t>
      </w:r>
      <w:r w:rsidR="00AC6AD5" w:rsidRPr="00AC6AD5">
        <w:rPr>
          <w:rFonts w:ascii="Times New Roman" w:eastAsia="Calibri" w:hAnsi="Times New Roman" w:cs="Times New Roman"/>
          <w:sz w:val="28"/>
          <w:szCs w:val="28"/>
        </w:rPr>
        <w:t>разработки, реализации и оценки эффективности муниципальных программ</w:t>
      </w:r>
      <w:r w:rsidR="00AC6A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43DE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218CC" w:rsidRPr="00E1395A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D43DE">
        <w:rPr>
          <w:rFonts w:ascii="Times New Roman" w:hAnsi="Times New Roman" w:cs="Times New Roman"/>
          <w:sz w:val="28"/>
          <w:szCs w:val="28"/>
        </w:rPr>
        <w:t>_____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A71F0"/>
    <w:rsid w:val="003C647E"/>
    <w:rsid w:val="003D1B69"/>
    <w:rsid w:val="003D20DB"/>
    <w:rsid w:val="003E5A30"/>
    <w:rsid w:val="003E6227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E26B9"/>
    <w:rsid w:val="009033A9"/>
    <w:rsid w:val="00912048"/>
    <w:rsid w:val="009134CE"/>
    <w:rsid w:val="00926F34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B168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D43DE"/>
    <w:rsid w:val="00EF0D4F"/>
    <w:rsid w:val="00EF3218"/>
    <w:rsid w:val="00EF3965"/>
    <w:rsid w:val="00EF3D5D"/>
    <w:rsid w:val="00EF42AC"/>
    <w:rsid w:val="00F05E12"/>
    <w:rsid w:val="00F11BED"/>
    <w:rsid w:val="00F15376"/>
    <w:rsid w:val="00F20B72"/>
    <w:rsid w:val="00F24173"/>
    <w:rsid w:val="00F37F29"/>
    <w:rsid w:val="00F45A2A"/>
    <w:rsid w:val="00F60677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1156D-15E2-4905-9B8B-138AD8640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6</cp:revision>
  <cp:lastPrinted>2022-11-24T04:58:00Z</cp:lastPrinted>
  <dcterms:created xsi:type="dcterms:W3CDTF">2022-11-17T13:30:00Z</dcterms:created>
  <dcterms:modified xsi:type="dcterms:W3CDTF">2022-11-24T04:59:00Z</dcterms:modified>
</cp:coreProperties>
</file>