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6F5B" w:rsidRPr="00836F5B" w:rsidRDefault="00836F5B" w:rsidP="00836F5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36F5B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836F5B" w:rsidRPr="00DF64AC" w:rsidRDefault="00836F5B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3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3</w:t>
      </w:r>
      <w:r>
        <w:rPr>
          <w:rFonts w:ascii="Times New Roman" w:hAnsi="Times New Roman" w:cs="Times New Roman"/>
          <w:sz w:val="28"/>
          <w:szCs w:val="28"/>
        </w:rPr>
        <w:t>1 ма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836F5B" w:rsidRPr="00836F5B" w:rsidRDefault="00836F5B" w:rsidP="00836F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DB1A0F" w:rsidRPr="00DB1A0F" w:rsidRDefault="00836F5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36F5B">
        <w:rPr>
          <w:rFonts w:ascii="Times New Roman" w:eastAsia="Calibri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442C67" w:rsidRDefault="00442C67" w:rsidP="00442C6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 xml:space="preserve">озицию «Объем бюджетных ассигнований Программы» изложить в новой редакции с объемом финансового обеспечения Программы в сумме </w:t>
      </w:r>
      <w:r>
        <w:rPr>
          <w:rFonts w:ascii="Times New Roman" w:hAnsi="Times New Roman" w:cs="Times New Roman"/>
          <w:sz w:val="27"/>
          <w:szCs w:val="27"/>
        </w:rPr>
        <w:t>56 </w:t>
      </w:r>
      <w:r w:rsidR="00836F5B">
        <w:rPr>
          <w:rFonts w:ascii="Times New Roman" w:hAnsi="Times New Roman" w:cs="Times New Roman"/>
          <w:sz w:val="27"/>
          <w:szCs w:val="27"/>
        </w:rPr>
        <w:t>531</w:t>
      </w:r>
      <w:r>
        <w:rPr>
          <w:rFonts w:ascii="Times New Roman" w:hAnsi="Times New Roman" w:cs="Times New Roman"/>
          <w:sz w:val="27"/>
          <w:szCs w:val="27"/>
        </w:rPr>
        <w:t>,7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2017 год – 3 864,2 тыс. рублей; 2018 год – 4 680,7 тыс. рублей; 2019 год – 5 396,6 тыс. рублей; </w:t>
      </w:r>
      <w:r w:rsidRPr="00EE5B3C">
        <w:rPr>
          <w:rFonts w:ascii="Times New Roman" w:hAnsi="Times New Roman" w:cs="Times New Roman"/>
          <w:sz w:val="27"/>
          <w:szCs w:val="27"/>
        </w:rPr>
        <w:t>2020 год</w:t>
      </w:r>
      <w:r>
        <w:rPr>
          <w:rFonts w:ascii="Times New Roman" w:hAnsi="Times New Roman" w:cs="Times New Roman"/>
          <w:sz w:val="27"/>
          <w:szCs w:val="27"/>
        </w:rPr>
        <w:t xml:space="preserve"> – 6 177,5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; 2021 год – 9 145,7 тыс. рублей;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2022 год – 7 </w:t>
      </w:r>
      <w:r w:rsidR="00836F5B">
        <w:rPr>
          <w:rFonts w:ascii="Times New Roman" w:hAnsi="Times New Roman" w:cs="Times New Roman"/>
          <w:sz w:val="27"/>
          <w:szCs w:val="27"/>
        </w:rPr>
        <w:t>80</w:t>
      </w:r>
      <w:r>
        <w:rPr>
          <w:rFonts w:ascii="Times New Roman" w:hAnsi="Times New Roman" w:cs="Times New Roman"/>
          <w:sz w:val="27"/>
          <w:szCs w:val="27"/>
        </w:rPr>
        <w:t>9,4 тыс. рублей; 2023 год – 7 757,2 тыс. рублей; 2024 год – 6 757,2 тыс. рублей; 2025 год – 4 943,2 тыс. рублей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  <w:r w:rsidR="007A781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801D64" w:rsidRDefault="00442C67" w:rsidP="00442C67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№ 3 изложить в новой редакции.</w:t>
      </w:r>
      <w:r w:rsidR="007A781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42C67" w:rsidRDefault="007A7812" w:rsidP="00442C67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442C67" w:rsidRPr="00442C6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20968" w:rsidRDefault="00442C67" w:rsidP="00442C6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</w:t>
      </w:r>
      <w:r>
        <w:rPr>
          <w:rFonts w:ascii="Times New Roman" w:eastAsia="Calibri" w:hAnsi="Times New Roman" w:cs="Times New Roman"/>
          <w:sz w:val="27"/>
          <w:szCs w:val="27"/>
        </w:rPr>
        <w:t xml:space="preserve">решению Представительного Собрания Вожегодского муниципального района № </w:t>
      </w:r>
      <w:r w:rsidR="00836F5B">
        <w:rPr>
          <w:rFonts w:ascii="Times New Roman" w:eastAsia="Calibri" w:hAnsi="Times New Roman" w:cs="Times New Roman"/>
          <w:sz w:val="27"/>
          <w:szCs w:val="27"/>
        </w:rPr>
        <w:t>73</w:t>
      </w:r>
      <w:r>
        <w:rPr>
          <w:rFonts w:ascii="Times New Roman" w:eastAsia="Calibri" w:hAnsi="Times New Roman" w:cs="Times New Roman"/>
          <w:sz w:val="27"/>
          <w:szCs w:val="27"/>
        </w:rPr>
        <w:t xml:space="preserve"> от 25.0</w:t>
      </w:r>
      <w:r w:rsidR="00836F5B">
        <w:rPr>
          <w:rFonts w:ascii="Times New Roman" w:eastAsia="Calibri" w:hAnsi="Times New Roman" w:cs="Times New Roman"/>
          <w:sz w:val="27"/>
          <w:szCs w:val="27"/>
        </w:rPr>
        <w:t>5</w:t>
      </w:r>
      <w:r>
        <w:rPr>
          <w:rFonts w:ascii="Times New Roman" w:eastAsia="Calibri" w:hAnsi="Times New Roman" w:cs="Times New Roman"/>
          <w:sz w:val="27"/>
          <w:szCs w:val="27"/>
        </w:rPr>
        <w:t>.2022 года «О внесении изменений в решение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 xml:space="preserve"> от </w:t>
      </w:r>
      <w:r w:rsidRPr="001D3D1B">
        <w:rPr>
          <w:rFonts w:ascii="Times New Roman" w:eastAsia="Calibri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sz w:val="27"/>
          <w:szCs w:val="27"/>
        </w:rPr>
        <w:t>6</w:t>
      </w:r>
      <w:r w:rsidRPr="001D3D1B">
        <w:rPr>
          <w:rFonts w:ascii="Times New Roman" w:eastAsia="Calibri" w:hAnsi="Times New Roman" w:cs="Times New Roman"/>
          <w:sz w:val="27"/>
          <w:szCs w:val="27"/>
        </w:rPr>
        <w:t>.1</w:t>
      </w:r>
      <w:r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>
        <w:rPr>
          <w:rFonts w:ascii="Times New Roman" w:eastAsia="Calibri" w:hAnsi="Times New Roman" w:cs="Times New Roman"/>
          <w:sz w:val="27"/>
          <w:szCs w:val="27"/>
        </w:rPr>
        <w:t>157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Вожегодского муниципального района на 202</w:t>
      </w:r>
      <w:r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7"/>
          <w:szCs w:val="27"/>
        </w:rPr>
        <w:t>3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>
        <w:rPr>
          <w:rFonts w:ascii="Times New Roman" w:eastAsia="Calibri" w:hAnsi="Times New Roman" w:cs="Times New Roman"/>
          <w:sz w:val="27"/>
          <w:szCs w:val="27"/>
        </w:rPr>
        <w:t>4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годов» и пункту 2 статьи 179 Бюджетного кодекса РФ.       </w:t>
      </w:r>
      <w:proofErr w:type="gramEnd"/>
    </w:p>
    <w:p w:rsidR="00F95A45" w:rsidRDefault="00A5652A" w:rsidP="00442C6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968">
        <w:rPr>
          <w:rFonts w:ascii="Times New Roman" w:hAnsi="Times New Roman" w:cs="Times New Roman"/>
          <w:sz w:val="28"/>
          <w:szCs w:val="28"/>
        </w:rPr>
        <w:t xml:space="preserve">    </w:t>
      </w:r>
      <w:r w:rsidR="007C4D39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96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836F5B" w:rsidRDefault="00C736EC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F5B">
        <w:rPr>
          <w:rFonts w:ascii="Times New Roman" w:hAnsi="Times New Roman" w:cs="Times New Roman"/>
          <w:sz w:val="28"/>
          <w:szCs w:val="28"/>
        </w:rPr>
        <w:t>Председатель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776B6" w:rsidRPr="00E1395A">
        <w:rPr>
          <w:rFonts w:ascii="Times New Roman" w:hAnsi="Times New Roman" w:cs="Times New Roman"/>
          <w:sz w:val="28"/>
          <w:szCs w:val="28"/>
        </w:rPr>
        <w:t>онтрольно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836F5B">
        <w:rPr>
          <w:rFonts w:ascii="Times New Roman" w:hAnsi="Times New Roman" w:cs="Times New Roman"/>
          <w:sz w:val="28"/>
          <w:szCs w:val="28"/>
        </w:rPr>
        <w:t xml:space="preserve">равления                   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C736EC">
        <w:rPr>
          <w:rFonts w:ascii="Times New Roman" w:hAnsi="Times New Roman" w:cs="Times New Roman"/>
          <w:sz w:val="28"/>
          <w:szCs w:val="28"/>
        </w:rPr>
        <w:t xml:space="preserve"> </w:t>
      </w:r>
      <w:r w:rsidR="00836F5B">
        <w:rPr>
          <w:rFonts w:ascii="Times New Roman" w:hAnsi="Times New Roman" w:cs="Times New Roman"/>
          <w:sz w:val="28"/>
          <w:szCs w:val="28"/>
        </w:rPr>
        <w:t>Ванюшкин</w:t>
      </w:r>
      <w:r w:rsidR="00C736EC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24420"/>
    <w:rsid w:val="004266C1"/>
    <w:rsid w:val="00431731"/>
    <w:rsid w:val="00442C67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6F5B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736EC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9314E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0CE75-C71D-409A-9D6C-0F7F36F6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2022-05-31T06:21:00Z</cp:lastPrinted>
  <dcterms:created xsi:type="dcterms:W3CDTF">2021-10-06T10:10:00Z</dcterms:created>
  <dcterms:modified xsi:type="dcterms:W3CDTF">2022-05-31T06:21:00Z</dcterms:modified>
</cp:coreProperties>
</file>