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C13B5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B938B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2F1D68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C13B5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89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AB0C00">
        <w:rPr>
          <w:rFonts w:ascii="Times New Roman" w:hAnsi="Times New Roman" w:cs="Times New Roman"/>
          <w:sz w:val="28"/>
          <w:szCs w:val="28"/>
        </w:rPr>
        <w:t xml:space="preserve"> </w:t>
      </w:r>
      <w:r w:rsidR="00AB0C00" w:rsidRPr="00AB0C00">
        <w:rPr>
          <w:rFonts w:ascii="Times New Roman" w:hAnsi="Times New Roman" w:cs="Times New Roman"/>
          <w:sz w:val="28"/>
          <w:szCs w:val="28"/>
        </w:rPr>
        <w:t>муниципальн</w:t>
      </w:r>
      <w:r w:rsidR="00AB0C00">
        <w:rPr>
          <w:rFonts w:ascii="Times New Roman" w:hAnsi="Times New Roman" w:cs="Times New Roman"/>
          <w:sz w:val="28"/>
          <w:szCs w:val="28"/>
        </w:rPr>
        <w:t>ую программу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«Развитие образования Вожегодского муниципального на период 2014-202</w:t>
      </w:r>
      <w:r w:rsidR="00225BCC">
        <w:rPr>
          <w:rFonts w:ascii="Times New Roman" w:hAnsi="Times New Roman" w:cs="Times New Roman"/>
          <w:sz w:val="28"/>
          <w:szCs w:val="28"/>
        </w:rPr>
        <w:t>1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225BCC">
        <w:rPr>
          <w:rFonts w:ascii="Times New Roman" w:hAnsi="Times New Roman" w:cs="Times New Roman"/>
          <w:sz w:val="28"/>
          <w:szCs w:val="28"/>
        </w:rPr>
        <w:t>.</w:t>
      </w:r>
    </w:p>
    <w:p w:rsidR="00192A66" w:rsidRP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1. Позицию «Объемы финансирования программы» паспорта программы изложить в новой редакции:</w:t>
      </w:r>
    </w:p>
    <w:p w:rsidR="00192A66" w:rsidRP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>«Объем бюджетных ассигнований на реализацию программы за счет средств местного бюджета Вожегодского муниципального района» - 1 3</w:t>
      </w:r>
      <w:r w:rsidR="0034196B">
        <w:rPr>
          <w:rFonts w:ascii="Times New Roman" w:eastAsia="Calibri" w:hAnsi="Times New Roman" w:cs="Times New Roman"/>
          <w:sz w:val="28"/>
          <w:szCs w:val="28"/>
        </w:rPr>
        <w:t>42 848,9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из них на 2019 год – 183</w:t>
      </w:r>
      <w:r w:rsidR="0034196B">
        <w:rPr>
          <w:rFonts w:ascii="Times New Roman" w:eastAsia="Calibri" w:hAnsi="Times New Roman" w:cs="Times New Roman"/>
          <w:sz w:val="28"/>
          <w:szCs w:val="28"/>
        </w:rPr>
        <w:t>62</w:t>
      </w:r>
      <w:r w:rsidRPr="00192A66">
        <w:rPr>
          <w:rFonts w:ascii="Times New Roman" w:eastAsia="Calibri" w:hAnsi="Times New Roman" w:cs="Times New Roman"/>
          <w:sz w:val="28"/>
          <w:szCs w:val="28"/>
        </w:rPr>
        <w:t>3</w:t>
      </w:r>
      <w:r w:rsidR="0034196B">
        <w:rPr>
          <w:rFonts w:ascii="Times New Roman" w:eastAsia="Calibri" w:hAnsi="Times New Roman" w:cs="Times New Roman"/>
          <w:sz w:val="28"/>
          <w:szCs w:val="28"/>
        </w:rPr>
        <w:t>,3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рублей; 2020 год – 167 332,5 тыс. рублей; 2021 год – 167 332,5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192A66" w:rsidRPr="00192A66" w:rsidRDefault="00192A66" w:rsidP="00042A50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Позицию «Целевые индикаторы (показатели) программы» паспорта программы дополнить </w:t>
      </w:r>
      <w:r w:rsidR="00042A50">
        <w:rPr>
          <w:rFonts w:ascii="Times New Roman" w:eastAsia="Calibri" w:hAnsi="Times New Roman" w:cs="Times New Roman"/>
          <w:sz w:val="28"/>
          <w:szCs w:val="28"/>
        </w:rPr>
        <w:t xml:space="preserve">абзацами о числе общеобразовательных организаций, внедривших модель цифровой образовательной среды, о доле педагогических работников прошедших </w:t>
      </w:r>
      <w:proofErr w:type="gramStart"/>
      <w:r w:rsidR="00042A50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="00042A50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34196B">
        <w:rPr>
          <w:rFonts w:ascii="Times New Roman" w:eastAsia="Calibri" w:hAnsi="Times New Roman" w:cs="Times New Roman"/>
          <w:sz w:val="28"/>
          <w:szCs w:val="28"/>
        </w:rPr>
        <w:t>дополнительным профессиональным</w:t>
      </w:r>
      <w:r w:rsidR="00042A50">
        <w:rPr>
          <w:rFonts w:ascii="Times New Roman" w:eastAsia="Calibri" w:hAnsi="Times New Roman" w:cs="Times New Roman"/>
          <w:sz w:val="28"/>
          <w:szCs w:val="28"/>
        </w:rPr>
        <w:t xml:space="preserve"> программам.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419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2. Позицию «Объем бюджетных ассигнований подпрограммы 1» паспорта подпрограммы 1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</w:t>
      </w:r>
      <w:r w:rsidR="0034196B">
        <w:rPr>
          <w:rFonts w:ascii="Times New Roman" w:eastAsia="Calibri" w:hAnsi="Times New Roman" w:cs="Times New Roman"/>
          <w:sz w:val="28"/>
          <w:szCs w:val="28"/>
        </w:rPr>
        <w:t>903 079,7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годам, из них, на 2019 год – 122 987,8 тыс. рублей;  2020 год – 111 514,7 тыс. рублей;  2021 год - 111 514,7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34196B" w:rsidRDefault="0034196B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Позицию «Целевые индикаторы (показатели)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34196B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» паспорта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и позицию «Ожидаемые результаты реализации подпрограммы 1» 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дополнить абзацами о числе общеобразовательных </w:t>
      </w:r>
      <w:r w:rsidRPr="0034196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организаций, внедривших модель цифровой образовательной среды, о доле педагогических работников прошедших </w:t>
      </w:r>
      <w:proofErr w:type="gramStart"/>
      <w:r w:rsidRPr="0034196B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по дополнительным профессиональным программам.  </w:t>
      </w:r>
    </w:p>
    <w:p w:rsidR="0034196B" w:rsidRPr="00192A66" w:rsidRDefault="0034196B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Кроме того, вносят изменения в раздел 1,2 подпрограммы 1.</w:t>
      </w:r>
    </w:p>
    <w:p w:rsidR="00192A66" w:rsidRP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 Раздел 4 подпрограммы 1 «Объем 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финансовых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средств, необходимых для реализации подпрограммы 1» изложить в новой редакции.</w:t>
      </w:r>
    </w:p>
    <w:p w:rsidR="00192A66" w:rsidRP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>Приложение № 2 к подпрограмме 1 изложить в новой редакции.</w:t>
      </w:r>
    </w:p>
    <w:p w:rsidR="00192A66" w:rsidRP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3.</w:t>
      </w:r>
      <w:r w:rsidR="003419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Позицию «Объем бюджетных ассигнований подпрограммы 2» паспорта подпрограммы 2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- 309 307,4 тыс. рублей, в том числе по годам, из них на 2019 год – 47 096,9 тыс. рублей; 2020 год – 42 695,9 тыс. рублей;  2021 год – 42 695,9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192A66" w:rsidRPr="00192A66" w:rsidRDefault="00192A66" w:rsidP="00192A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Раздел 4 подпрограммы 2 «Объем 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финансовых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средств, необходимых для реализации подпрограммы 2» изложить в новой редакции.</w:t>
      </w:r>
    </w:p>
    <w:p w:rsidR="00192A66" w:rsidRDefault="00192A66" w:rsidP="00192A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Приложение 2 к подпрограмме 2 изложить в новой редакции.</w:t>
      </w:r>
    </w:p>
    <w:p w:rsidR="0034196B" w:rsidRPr="0034196B" w:rsidRDefault="0034196B" w:rsidP="003419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4. 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</w:t>
      </w:r>
      <w:r>
        <w:rPr>
          <w:rFonts w:ascii="Times New Roman" w:eastAsia="Calibri" w:hAnsi="Times New Roman" w:cs="Times New Roman"/>
          <w:sz w:val="28"/>
          <w:szCs w:val="28"/>
        </w:rPr>
        <w:t>97 884,1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годам, из них на 2019 год – </w:t>
      </w:r>
      <w:r>
        <w:rPr>
          <w:rFonts w:ascii="Times New Roman" w:eastAsia="Calibri" w:hAnsi="Times New Roman" w:cs="Times New Roman"/>
          <w:sz w:val="28"/>
          <w:szCs w:val="28"/>
        </w:rPr>
        <w:t>13 438,6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тыс. рублей; 2020 год – </w:t>
      </w:r>
      <w:r>
        <w:rPr>
          <w:rFonts w:ascii="Times New Roman" w:eastAsia="Calibri" w:hAnsi="Times New Roman" w:cs="Times New Roman"/>
          <w:sz w:val="28"/>
          <w:szCs w:val="28"/>
        </w:rPr>
        <w:t>13 021,9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тыс. рублей;  2021 год – </w:t>
      </w:r>
      <w:r>
        <w:rPr>
          <w:rFonts w:ascii="Times New Roman" w:eastAsia="Calibri" w:hAnsi="Times New Roman" w:cs="Times New Roman"/>
          <w:sz w:val="28"/>
          <w:szCs w:val="28"/>
        </w:rPr>
        <w:t>13 021,9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4196B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34196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4196B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34196B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34196B" w:rsidRDefault="0034196B" w:rsidP="003419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          Раздел 4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«Объем </w:t>
      </w:r>
      <w:proofErr w:type="gramStart"/>
      <w:r w:rsidRPr="0034196B">
        <w:rPr>
          <w:rFonts w:ascii="Times New Roman" w:eastAsia="Calibri" w:hAnsi="Times New Roman" w:cs="Times New Roman"/>
          <w:sz w:val="28"/>
          <w:szCs w:val="28"/>
        </w:rPr>
        <w:t>финансовых</w:t>
      </w:r>
      <w:proofErr w:type="gramEnd"/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средств, необходим</w:t>
      </w:r>
      <w:r>
        <w:rPr>
          <w:rFonts w:ascii="Times New Roman" w:eastAsia="Calibri" w:hAnsi="Times New Roman" w:cs="Times New Roman"/>
          <w:sz w:val="28"/>
          <w:szCs w:val="28"/>
        </w:rPr>
        <w:t>ых для реализации подпрограммы 4</w:t>
      </w:r>
      <w:r w:rsidRPr="0034196B">
        <w:rPr>
          <w:rFonts w:ascii="Times New Roman" w:eastAsia="Calibri" w:hAnsi="Times New Roman" w:cs="Times New Roman"/>
          <w:sz w:val="28"/>
          <w:szCs w:val="28"/>
        </w:rPr>
        <w:t>» изложить в новой редакции.</w:t>
      </w:r>
    </w:p>
    <w:p w:rsidR="0034196B" w:rsidRPr="00192A66" w:rsidRDefault="0034196B" w:rsidP="003419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Приложение 2 к подпрограмме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92A66" w:rsidRPr="00192A66" w:rsidRDefault="00192A66" w:rsidP="00192A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4. Раздел 3 «Характеристика основных направлений и мероприятий подпрограммы 5» изложить в новой редакции согласно приложению </w:t>
      </w:r>
      <w:r w:rsidR="0034196B">
        <w:rPr>
          <w:rFonts w:ascii="Times New Roman" w:eastAsia="Calibri" w:hAnsi="Times New Roman" w:cs="Times New Roman"/>
          <w:sz w:val="28"/>
          <w:szCs w:val="28"/>
        </w:rPr>
        <w:t>6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192A66" w:rsidRPr="00192A66" w:rsidRDefault="00192A66" w:rsidP="00192A6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2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Финансовое обеспечение муниципальной программы соответствует </w:t>
      </w:r>
      <w:r w:rsidRPr="00192A66">
        <w:rPr>
          <w:rFonts w:ascii="Times New Roman" w:eastAsia="Calibri" w:hAnsi="Times New Roman" w:cs="Times New Roman"/>
          <w:sz w:val="27"/>
          <w:szCs w:val="27"/>
        </w:rPr>
        <w:t>Представительного Собрания Вожегодского муниципального района от 2</w:t>
      </w:r>
      <w:r w:rsidR="0034196B">
        <w:rPr>
          <w:rFonts w:ascii="Times New Roman" w:eastAsia="Calibri" w:hAnsi="Times New Roman" w:cs="Times New Roman"/>
          <w:sz w:val="27"/>
          <w:szCs w:val="27"/>
        </w:rPr>
        <w:t>3</w:t>
      </w:r>
      <w:r w:rsidRPr="00192A66">
        <w:rPr>
          <w:rFonts w:ascii="Times New Roman" w:eastAsia="Calibri" w:hAnsi="Times New Roman" w:cs="Times New Roman"/>
          <w:sz w:val="27"/>
          <w:szCs w:val="27"/>
        </w:rPr>
        <w:t>.0</w:t>
      </w:r>
      <w:r w:rsidR="0034196B">
        <w:rPr>
          <w:rFonts w:ascii="Times New Roman" w:eastAsia="Calibri" w:hAnsi="Times New Roman" w:cs="Times New Roman"/>
          <w:sz w:val="27"/>
          <w:szCs w:val="27"/>
        </w:rPr>
        <w:t>5</w:t>
      </w:r>
      <w:r w:rsidRPr="00192A66">
        <w:rPr>
          <w:rFonts w:ascii="Times New Roman" w:eastAsia="Calibri" w:hAnsi="Times New Roman" w:cs="Times New Roman"/>
          <w:sz w:val="27"/>
          <w:szCs w:val="27"/>
        </w:rPr>
        <w:t xml:space="preserve">.2019года № </w:t>
      </w:r>
      <w:r w:rsidR="0034196B">
        <w:rPr>
          <w:rFonts w:ascii="Times New Roman" w:eastAsia="Calibri" w:hAnsi="Times New Roman" w:cs="Times New Roman"/>
          <w:sz w:val="27"/>
          <w:szCs w:val="27"/>
        </w:rPr>
        <w:t>5</w:t>
      </w:r>
      <w:r w:rsidRPr="00192A66">
        <w:rPr>
          <w:rFonts w:ascii="Times New Roman" w:eastAsia="Calibri" w:hAnsi="Times New Roman" w:cs="Times New Roman"/>
          <w:sz w:val="27"/>
          <w:szCs w:val="27"/>
        </w:rPr>
        <w:t>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9D55F8" w:rsidRPr="00AD09C9" w:rsidRDefault="009D55F8" w:rsidP="0045200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F85C26" w:rsidRPr="00E1395A" w:rsidRDefault="00726A3E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96B">
        <w:rPr>
          <w:rFonts w:ascii="Times New Roman" w:eastAsia="Calibri" w:hAnsi="Times New Roman" w:cs="Times New Roman"/>
          <w:sz w:val="28"/>
          <w:szCs w:val="28"/>
        </w:rPr>
        <w:t>без замечаний.</w:t>
      </w:r>
      <w:bookmarkStart w:id="0" w:name="_GoBack"/>
      <w:bookmarkEnd w:id="0"/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AB0C0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1D68"/>
    <w:rsid w:val="002F3FC0"/>
    <w:rsid w:val="002F79F4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12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AA443-EFBC-4945-A640-948882743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2018-12-20T06:16:00Z</cp:lastPrinted>
  <dcterms:created xsi:type="dcterms:W3CDTF">2019-05-31T07:49:00Z</dcterms:created>
  <dcterms:modified xsi:type="dcterms:W3CDTF">2019-05-31T13:14:00Z</dcterms:modified>
</cp:coreProperties>
</file>