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</w:t>
      </w:r>
      <w:proofErr w:type="gramStart"/>
      <w:r w:rsidR="00D13D0F" w:rsidRPr="002E258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13D0F" w:rsidRPr="002E2588">
        <w:rPr>
          <w:rFonts w:ascii="Times New Roman" w:hAnsi="Times New Roman" w:cs="Times New Roman"/>
          <w:sz w:val="28"/>
          <w:szCs w:val="28"/>
        </w:rPr>
        <w:t xml:space="preserve">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</w:t>
      </w:r>
      <w:r w:rsidR="00086496">
        <w:rPr>
          <w:rFonts w:ascii="Times New Roman" w:hAnsi="Times New Roman" w:cs="Times New Roman"/>
          <w:sz w:val="28"/>
          <w:szCs w:val="28"/>
        </w:rPr>
        <w:t>20</w:t>
      </w:r>
      <w:r w:rsidR="00370680" w:rsidRPr="002E258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716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DE739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7E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E6F">
        <w:rPr>
          <w:rFonts w:ascii="Times New Roman" w:hAnsi="Times New Roman" w:cs="Times New Roman"/>
          <w:sz w:val="28"/>
          <w:szCs w:val="28"/>
        </w:rPr>
        <w:t>июля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201</w:t>
      </w:r>
      <w:r w:rsidR="00F132D7">
        <w:rPr>
          <w:rFonts w:ascii="Times New Roman" w:hAnsi="Times New Roman" w:cs="Times New Roman"/>
          <w:sz w:val="28"/>
          <w:szCs w:val="28"/>
        </w:rPr>
        <w:t>9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 w:rsidR="00237E6F">
        <w:rPr>
          <w:rFonts w:ascii="Times New Roman" w:hAnsi="Times New Roman" w:cs="Times New Roman"/>
          <w:sz w:val="28"/>
          <w:szCs w:val="28"/>
        </w:rPr>
        <w:t>10</w:t>
      </w:r>
      <w:r w:rsidR="00F132D7">
        <w:rPr>
          <w:rFonts w:ascii="Times New Roman" w:hAnsi="Times New Roman" w:cs="Times New Roman"/>
          <w:sz w:val="28"/>
          <w:szCs w:val="28"/>
        </w:rPr>
        <w:t>9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2E2588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E2588">
        <w:rPr>
          <w:rFonts w:ascii="Times New Roman" w:hAnsi="Times New Roman" w:cs="Times New Roman"/>
          <w:sz w:val="28"/>
          <w:szCs w:val="28"/>
        </w:rPr>
        <w:t>8</w:t>
      </w:r>
      <w:r w:rsidR="00E55260">
        <w:rPr>
          <w:rFonts w:ascii="Times New Roman" w:hAnsi="Times New Roman" w:cs="Times New Roman"/>
          <w:sz w:val="28"/>
          <w:szCs w:val="28"/>
        </w:rPr>
        <w:t xml:space="preserve"> </w:t>
      </w:r>
      <w:r w:rsidRPr="002E258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8.1 </w:t>
      </w:r>
      <w:r w:rsidRPr="002E258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E2588">
        <w:rPr>
          <w:rFonts w:ascii="Times New Roman" w:hAnsi="Times New Roman" w:cs="Times New Roman"/>
          <w:sz w:val="28"/>
          <w:szCs w:val="28"/>
        </w:rPr>
        <w:t>:</w:t>
      </w:r>
    </w:p>
    <w:p w:rsidR="00BE41E2" w:rsidRPr="00BE41E2" w:rsidRDefault="00BE41E2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«Развитие информационно - коммуникационных технологий и материально-технической базы Вожегодского муниципального района на 2015-2020 годы».</w:t>
      </w:r>
    </w:p>
    <w:p w:rsidR="00464024" w:rsidRDefault="007A0AC4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позицию «Объем бюджетных ассигнований Программы» </w:t>
      </w:r>
      <w:r w:rsidR="00F669C8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FD5156" w:rsidRDefault="00F669C8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«Объем финансового обеспечения муниципальной программы </w:t>
      </w:r>
      <w:r w:rsidR="00FD5156">
        <w:rPr>
          <w:rFonts w:ascii="Times New Roman" w:eastAsia="Calibri" w:hAnsi="Times New Roman" w:cs="Times New Roman"/>
          <w:sz w:val="28"/>
          <w:szCs w:val="28"/>
        </w:rPr>
        <w:t xml:space="preserve">за счет местного бюджета Вожегодского муниципального района составляет </w:t>
      </w:r>
      <w:r w:rsidR="00A62F50">
        <w:rPr>
          <w:rFonts w:ascii="Times New Roman" w:eastAsia="Calibri" w:hAnsi="Times New Roman" w:cs="Times New Roman"/>
          <w:sz w:val="28"/>
          <w:szCs w:val="28"/>
        </w:rPr>
        <w:t>7986,8</w:t>
      </w:r>
      <w:r w:rsidR="00FD51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D515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D515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D5156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FD5156">
        <w:rPr>
          <w:rFonts w:ascii="Times New Roman" w:eastAsia="Calibri" w:hAnsi="Times New Roman" w:cs="Times New Roman"/>
          <w:sz w:val="28"/>
          <w:szCs w:val="28"/>
        </w:rPr>
        <w:t>, в том числе 2019 год -</w:t>
      </w:r>
      <w:r w:rsidR="00A62F50">
        <w:rPr>
          <w:rFonts w:ascii="Times New Roman" w:eastAsia="Calibri" w:hAnsi="Times New Roman" w:cs="Times New Roman"/>
          <w:sz w:val="28"/>
          <w:szCs w:val="28"/>
        </w:rPr>
        <w:t xml:space="preserve">7415,8 </w:t>
      </w:r>
      <w:proofErr w:type="spellStart"/>
      <w:r w:rsidR="00FD5156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FD5156"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FD5156" w:rsidRDefault="00FD5156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Абзацы 1-15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513BB4">
        <w:rPr>
          <w:rFonts w:ascii="Times New Roman" w:eastAsia="Calibri" w:hAnsi="Times New Roman" w:cs="Times New Roman"/>
          <w:sz w:val="28"/>
          <w:szCs w:val="28"/>
        </w:rPr>
        <w:t>изложить в новой редакции.</w:t>
      </w:r>
    </w:p>
    <w:p w:rsidR="00513BB4" w:rsidRDefault="00513BB4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подпрограммы 3 «Информационное общество-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 (2019год)» с объемом финансирования в сумме </w:t>
      </w:r>
      <w:r w:rsidR="00A62F50">
        <w:rPr>
          <w:rFonts w:ascii="Times New Roman" w:eastAsia="Calibri" w:hAnsi="Times New Roman" w:cs="Times New Roman"/>
          <w:sz w:val="28"/>
          <w:szCs w:val="28"/>
        </w:rPr>
        <w:t>7265,8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4D3D" w:rsidRDefault="00D54D3D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4 подпрограммы 3 «Перечень программных мероприятий» изложить в новой редакции.</w:t>
      </w:r>
    </w:p>
    <w:p w:rsidR="00D54D3D" w:rsidRPr="00FD5156" w:rsidRDefault="00D54D3D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2 к подпрограмме 3 изложит в новой редакции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Приложения и таблицы к программе изложены в новой редакции.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206A87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соответствует решени</w:t>
      </w:r>
      <w:r w:rsidR="00D54D3D">
        <w:rPr>
          <w:rFonts w:ascii="Times New Roman" w:eastAsia="Calibri" w:hAnsi="Times New Roman" w:cs="Times New Roman"/>
          <w:sz w:val="28"/>
          <w:szCs w:val="28"/>
        </w:rPr>
        <w:t>ю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</w:t>
      </w:r>
      <w:r w:rsidR="00D54D3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62F50">
        <w:rPr>
          <w:rFonts w:ascii="Times New Roman" w:eastAsia="Calibri" w:hAnsi="Times New Roman" w:cs="Times New Roman"/>
          <w:sz w:val="28"/>
          <w:szCs w:val="28"/>
        </w:rPr>
        <w:t>11</w:t>
      </w:r>
      <w:r w:rsidR="00D54D3D">
        <w:rPr>
          <w:rFonts w:ascii="Times New Roman" w:eastAsia="Calibri" w:hAnsi="Times New Roman" w:cs="Times New Roman"/>
          <w:sz w:val="28"/>
          <w:szCs w:val="28"/>
        </w:rPr>
        <w:t>.0</w:t>
      </w:r>
      <w:r w:rsidR="00A62F50">
        <w:rPr>
          <w:rFonts w:ascii="Times New Roman" w:eastAsia="Calibri" w:hAnsi="Times New Roman" w:cs="Times New Roman"/>
          <w:sz w:val="28"/>
          <w:szCs w:val="28"/>
        </w:rPr>
        <w:t>7</w:t>
      </w:r>
      <w:r w:rsidR="00D54D3D">
        <w:rPr>
          <w:rFonts w:ascii="Times New Roman" w:eastAsia="Calibri" w:hAnsi="Times New Roman" w:cs="Times New Roman"/>
          <w:sz w:val="28"/>
          <w:szCs w:val="28"/>
        </w:rPr>
        <w:t xml:space="preserve">.2019 года № </w:t>
      </w:r>
      <w:r w:rsidR="00A62F50">
        <w:rPr>
          <w:rFonts w:ascii="Times New Roman" w:eastAsia="Calibri" w:hAnsi="Times New Roman" w:cs="Times New Roman"/>
          <w:sz w:val="28"/>
          <w:szCs w:val="28"/>
        </w:rPr>
        <w:t>83</w:t>
      </w:r>
      <w:bookmarkStart w:id="0" w:name="_GoBack"/>
      <w:bookmarkEnd w:id="0"/>
      <w:r w:rsidR="00D54D3D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20.12.2018 года № 120 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«О местном бюджете Вожегодского муниципального района на 2019 год и </w:t>
      </w:r>
      <w:r w:rsidRPr="00206A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плановый период 2020 и 2021 годов» и пункту 2 статьи 179 Бюджетного кодекса РФ.         </w:t>
      </w:r>
      <w:proofErr w:type="gramEnd"/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="00A62F50">
        <w:rPr>
          <w:rFonts w:ascii="Times New Roman" w:eastAsia="Calibri" w:hAnsi="Times New Roman" w:cs="Times New Roman"/>
          <w:sz w:val="28"/>
          <w:szCs w:val="28"/>
        </w:rPr>
        <w:t>без замечаний.</w:t>
      </w:r>
    </w:p>
    <w:p w:rsidR="00206A87" w:rsidRPr="002E2588" w:rsidRDefault="00206A87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2588" w:rsidRPr="00DE739F" w:rsidRDefault="002E258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52989" w:rsidRPr="002E258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2E258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р</w:t>
      </w:r>
      <w:r w:rsidR="000776B6" w:rsidRPr="002E2588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2E258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2E25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2E25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2E258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952989" w:rsidRPr="002E2588" w:rsidRDefault="009529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2989" w:rsidRPr="002E2588" w:rsidSect="00A62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21" w:rsidRDefault="00251C21" w:rsidP="00B53D6C">
      <w:pPr>
        <w:spacing w:after="0" w:line="240" w:lineRule="auto"/>
      </w:pPr>
      <w:r>
        <w:separator/>
      </w:r>
    </w:p>
  </w:endnote>
  <w:endnote w:type="continuationSeparator" w:id="0">
    <w:p w:rsidR="00251C21" w:rsidRDefault="00251C21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21" w:rsidRDefault="00251C21" w:rsidP="00B53D6C">
      <w:pPr>
        <w:spacing w:after="0" w:line="240" w:lineRule="auto"/>
      </w:pPr>
      <w:r>
        <w:separator/>
      </w:r>
    </w:p>
  </w:footnote>
  <w:footnote w:type="continuationSeparator" w:id="0">
    <w:p w:rsidR="00251C21" w:rsidRDefault="00251C21" w:rsidP="00B5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40B9"/>
    <w:rsid w:val="00017BBE"/>
    <w:rsid w:val="000230F8"/>
    <w:rsid w:val="0002356E"/>
    <w:rsid w:val="00024FA2"/>
    <w:rsid w:val="000310E6"/>
    <w:rsid w:val="0003186A"/>
    <w:rsid w:val="00037E14"/>
    <w:rsid w:val="000776B6"/>
    <w:rsid w:val="00086496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0D7160"/>
    <w:rsid w:val="001063B4"/>
    <w:rsid w:val="001113F5"/>
    <w:rsid w:val="00131736"/>
    <w:rsid w:val="00134B1B"/>
    <w:rsid w:val="00142457"/>
    <w:rsid w:val="001556EA"/>
    <w:rsid w:val="00174037"/>
    <w:rsid w:val="001804E5"/>
    <w:rsid w:val="001A280C"/>
    <w:rsid w:val="001B2466"/>
    <w:rsid w:val="001C3F45"/>
    <w:rsid w:val="001C75FE"/>
    <w:rsid w:val="001D3966"/>
    <w:rsid w:val="001E7EAD"/>
    <w:rsid w:val="00203540"/>
    <w:rsid w:val="00206A87"/>
    <w:rsid w:val="0021463F"/>
    <w:rsid w:val="002218E6"/>
    <w:rsid w:val="00225809"/>
    <w:rsid w:val="00234468"/>
    <w:rsid w:val="00236800"/>
    <w:rsid w:val="00237E6F"/>
    <w:rsid w:val="00251938"/>
    <w:rsid w:val="00251C21"/>
    <w:rsid w:val="0026153F"/>
    <w:rsid w:val="0027114B"/>
    <w:rsid w:val="002C398D"/>
    <w:rsid w:val="002D25AC"/>
    <w:rsid w:val="002D346F"/>
    <w:rsid w:val="002E2588"/>
    <w:rsid w:val="00316B8B"/>
    <w:rsid w:val="003244C2"/>
    <w:rsid w:val="003429DB"/>
    <w:rsid w:val="00361C52"/>
    <w:rsid w:val="0036241B"/>
    <w:rsid w:val="00367696"/>
    <w:rsid w:val="003678B6"/>
    <w:rsid w:val="00370680"/>
    <w:rsid w:val="00397A7F"/>
    <w:rsid w:val="00397E87"/>
    <w:rsid w:val="003D20DB"/>
    <w:rsid w:val="003D6564"/>
    <w:rsid w:val="003E7A27"/>
    <w:rsid w:val="00426A51"/>
    <w:rsid w:val="004462D2"/>
    <w:rsid w:val="0046205F"/>
    <w:rsid w:val="00464024"/>
    <w:rsid w:val="00476417"/>
    <w:rsid w:val="00485252"/>
    <w:rsid w:val="004928EC"/>
    <w:rsid w:val="004A4A14"/>
    <w:rsid w:val="004B0B43"/>
    <w:rsid w:val="004B3654"/>
    <w:rsid w:val="004C340F"/>
    <w:rsid w:val="004D0B40"/>
    <w:rsid w:val="004D4928"/>
    <w:rsid w:val="004D65BF"/>
    <w:rsid w:val="004F34B6"/>
    <w:rsid w:val="00505537"/>
    <w:rsid w:val="00513BB4"/>
    <w:rsid w:val="005302EB"/>
    <w:rsid w:val="00542390"/>
    <w:rsid w:val="005536A6"/>
    <w:rsid w:val="0055550E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24101"/>
    <w:rsid w:val="0062620D"/>
    <w:rsid w:val="00632DE1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A0AC4"/>
    <w:rsid w:val="007B0F72"/>
    <w:rsid w:val="007B154E"/>
    <w:rsid w:val="007D503C"/>
    <w:rsid w:val="007F2758"/>
    <w:rsid w:val="008201E6"/>
    <w:rsid w:val="0082162B"/>
    <w:rsid w:val="00830FD1"/>
    <w:rsid w:val="00836497"/>
    <w:rsid w:val="00856AD2"/>
    <w:rsid w:val="00860DFD"/>
    <w:rsid w:val="00865634"/>
    <w:rsid w:val="008A79EF"/>
    <w:rsid w:val="009044DA"/>
    <w:rsid w:val="00912048"/>
    <w:rsid w:val="00923ACB"/>
    <w:rsid w:val="00932C3C"/>
    <w:rsid w:val="009376E8"/>
    <w:rsid w:val="00952989"/>
    <w:rsid w:val="00977677"/>
    <w:rsid w:val="0098289C"/>
    <w:rsid w:val="0098532B"/>
    <w:rsid w:val="00994169"/>
    <w:rsid w:val="009C1339"/>
    <w:rsid w:val="009D4915"/>
    <w:rsid w:val="009D7DA8"/>
    <w:rsid w:val="009E2A5C"/>
    <w:rsid w:val="009E608C"/>
    <w:rsid w:val="009F381A"/>
    <w:rsid w:val="00A01E28"/>
    <w:rsid w:val="00A50161"/>
    <w:rsid w:val="00A50528"/>
    <w:rsid w:val="00A5659A"/>
    <w:rsid w:val="00A60F6C"/>
    <w:rsid w:val="00A62F50"/>
    <w:rsid w:val="00A64077"/>
    <w:rsid w:val="00A969A8"/>
    <w:rsid w:val="00AA3830"/>
    <w:rsid w:val="00AC6BD0"/>
    <w:rsid w:val="00AD2611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6D8F"/>
    <w:rsid w:val="00BE151E"/>
    <w:rsid w:val="00BE41E2"/>
    <w:rsid w:val="00BF6A51"/>
    <w:rsid w:val="00C004CD"/>
    <w:rsid w:val="00C2540E"/>
    <w:rsid w:val="00C54784"/>
    <w:rsid w:val="00C64696"/>
    <w:rsid w:val="00C82241"/>
    <w:rsid w:val="00C97620"/>
    <w:rsid w:val="00CB1904"/>
    <w:rsid w:val="00CB5417"/>
    <w:rsid w:val="00CC110A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1716D"/>
    <w:rsid w:val="00D24EA6"/>
    <w:rsid w:val="00D26C06"/>
    <w:rsid w:val="00D54D3D"/>
    <w:rsid w:val="00D62E14"/>
    <w:rsid w:val="00D8705B"/>
    <w:rsid w:val="00DA463B"/>
    <w:rsid w:val="00DC5584"/>
    <w:rsid w:val="00DD281F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4767"/>
    <w:rsid w:val="00E95ACB"/>
    <w:rsid w:val="00EA01A3"/>
    <w:rsid w:val="00EB68C9"/>
    <w:rsid w:val="00EC3AE5"/>
    <w:rsid w:val="00ED1ADF"/>
    <w:rsid w:val="00EF3072"/>
    <w:rsid w:val="00EF3218"/>
    <w:rsid w:val="00EF3D5D"/>
    <w:rsid w:val="00EF42AC"/>
    <w:rsid w:val="00EF4EA9"/>
    <w:rsid w:val="00F132D7"/>
    <w:rsid w:val="00F15376"/>
    <w:rsid w:val="00F57E8B"/>
    <w:rsid w:val="00F60677"/>
    <w:rsid w:val="00F669C8"/>
    <w:rsid w:val="00F72332"/>
    <w:rsid w:val="00F73983"/>
    <w:rsid w:val="00F73F59"/>
    <w:rsid w:val="00F81913"/>
    <w:rsid w:val="00F8366E"/>
    <w:rsid w:val="00F85C26"/>
    <w:rsid w:val="00FC28EF"/>
    <w:rsid w:val="00FC5657"/>
    <w:rsid w:val="00F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1E40-9612-4833-9B6F-5E62701C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2018-12-19T09:40:00Z</cp:lastPrinted>
  <dcterms:created xsi:type="dcterms:W3CDTF">2019-07-17T05:16:00Z</dcterms:created>
  <dcterms:modified xsi:type="dcterms:W3CDTF">2019-07-17T05:24:00Z</dcterms:modified>
</cp:coreProperties>
</file>