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F19" w:rsidRPr="0040025D" w:rsidRDefault="00A257D8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A07F19" w:rsidRPr="0040025D">
        <w:rPr>
          <w:rFonts w:ascii="Times New Roman" w:hAnsi="Times New Roman"/>
          <w:b/>
          <w:sz w:val="26"/>
          <w:szCs w:val="26"/>
          <w:lang w:eastAsia="ru-RU"/>
        </w:rPr>
        <w:t>КОНТРОЛЬНО-РЕВИЗИОННОЕ УПРАВЛЕНИЕ ПРЕДСТАВИТЕЛЬНОГО СОБРАНИЯ ВОЖЕГОДСКОГО МУНИЦИПАЛЬНОГО РАЙОНА</w:t>
      </w:r>
    </w:p>
    <w:p w:rsidR="00A07F19" w:rsidRPr="0040025D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0025D">
        <w:rPr>
          <w:rFonts w:ascii="Times New Roman" w:hAnsi="Times New Roman"/>
          <w:b/>
          <w:sz w:val="26"/>
          <w:szCs w:val="26"/>
          <w:lang w:eastAsia="ru-RU"/>
        </w:rPr>
        <w:t>_____________________________________________________________</w:t>
      </w:r>
    </w:p>
    <w:p w:rsidR="00A07F19" w:rsidRPr="0040025D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07F19" w:rsidRPr="0040025D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0025D">
        <w:rPr>
          <w:rFonts w:ascii="Times New Roman" w:hAnsi="Times New Roman"/>
          <w:b/>
          <w:sz w:val="26"/>
          <w:szCs w:val="26"/>
          <w:lang w:eastAsia="ru-RU"/>
        </w:rPr>
        <w:t>ЗАКЛЮЧЕНИЕ</w:t>
      </w:r>
    </w:p>
    <w:p w:rsidR="00A07F19" w:rsidRPr="0040025D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по результатам внешней проверки отчета об исполне</w:t>
      </w:r>
      <w:r w:rsidR="000520AF" w:rsidRPr="0040025D">
        <w:rPr>
          <w:rFonts w:ascii="Times New Roman" w:hAnsi="Times New Roman"/>
          <w:sz w:val="26"/>
          <w:szCs w:val="26"/>
          <w:lang w:eastAsia="ru-RU"/>
        </w:rPr>
        <w:t>нии бюджета</w:t>
      </w:r>
      <w:r w:rsidR="00291A36" w:rsidRPr="0040025D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7E7FB3" w:rsidRPr="0040025D">
        <w:rPr>
          <w:rFonts w:ascii="Times New Roman" w:hAnsi="Times New Roman"/>
          <w:sz w:val="26"/>
          <w:szCs w:val="26"/>
          <w:lang w:eastAsia="ru-RU"/>
        </w:rPr>
        <w:t xml:space="preserve">ьского поселения </w:t>
      </w:r>
      <w:proofErr w:type="spellStart"/>
      <w:r w:rsidR="007F1441">
        <w:rPr>
          <w:rFonts w:ascii="Times New Roman" w:hAnsi="Times New Roman"/>
          <w:sz w:val="26"/>
          <w:szCs w:val="26"/>
          <w:lang w:eastAsia="ru-RU"/>
        </w:rPr>
        <w:t>Мишутин</w:t>
      </w:r>
      <w:r w:rsidR="007E7FB3" w:rsidRPr="0040025D">
        <w:rPr>
          <w:rFonts w:ascii="Times New Roman" w:hAnsi="Times New Roman"/>
          <w:sz w:val="26"/>
          <w:szCs w:val="26"/>
          <w:lang w:eastAsia="ru-RU"/>
        </w:rPr>
        <w:t>ское</w:t>
      </w:r>
      <w:proofErr w:type="spellEnd"/>
      <w:r w:rsidR="00291A36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A3E64" w:rsidRPr="0040025D">
        <w:rPr>
          <w:rFonts w:ascii="Times New Roman" w:hAnsi="Times New Roman"/>
          <w:sz w:val="26"/>
          <w:szCs w:val="26"/>
          <w:lang w:eastAsia="ru-RU"/>
        </w:rPr>
        <w:t>за 201</w:t>
      </w:r>
      <w:r w:rsidR="00142B72" w:rsidRPr="00142B72">
        <w:rPr>
          <w:rFonts w:ascii="Times New Roman" w:hAnsi="Times New Roman"/>
          <w:sz w:val="26"/>
          <w:szCs w:val="26"/>
          <w:lang w:eastAsia="ru-RU"/>
        </w:rPr>
        <w:t>8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год, представленного в форме проекта решения Совета сельского поселения </w:t>
      </w:r>
      <w:r w:rsidR="005679C1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7F1441">
        <w:rPr>
          <w:rFonts w:ascii="Times New Roman" w:hAnsi="Times New Roman"/>
          <w:sz w:val="26"/>
          <w:szCs w:val="26"/>
          <w:lang w:eastAsia="ru-RU"/>
        </w:rPr>
        <w:t>Мишутин</w:t>
      </w:r>
      <w:r w:rsidR="007E7FB3" w:rsidRPr="0040025D">
        <w:rPr>
          <w:rFonts w:ascii="Times New Roman" w:hAnsi="Times New Roman"/>
          <w:sz w:val="26"/>
          <w:szCs w:val="26"/>
          <w:lang w:eastAsia="ru-RU"/>
        </w:rPr>
        <w:t>ское</w:t>
      </w:r>
      <w:proofErr w:type="spellEnd"/>
      <w:r w:rsidR="00A738C8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3B86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«Об утверждении отчета об исполнении</w:t>
      </w:r>
      <w:r w:rsidR="00C85CE4" w:rsidRPr="0040025D">
        <w:rPr>
          <w:rFonts w:ascii="Times New Roman" w:hAnsi="Times New Roman"/>
          <w:sz w:val="26"/>
          <w:szCs w:val="26"/>
          <w:lang w:eastAsia="ru-RU"/>
        </w:rPr>
        <w:t xml:space="preserve"> бюджета сельско</w:t>
      </w:r>
      <w:r w:rsidR="007E7FB3" w:rsidRPr="0040025D">
        <w:rPr>
          <w:rFonts w:ascii="Times New Roman" w:hAnsi="Times New Roman"/>
          <w:sz w:val="26"/>
          <w:szCs w:val="26"/>
          <w:lang w:eastAsia="ru-RU"/>
        </w:rPr>
        <w:t xml:space="preserve">го поселения </w:t>
      </w:r>
      <w:proofErr w:type="spellStart"/>
      <w:r w:rsidR="007F1441">
        <w:rPr>
          <w:rFonts w:ascii="Times New Roman" w:hAnsi="Times New Roman"/>
          <w:sz w:val="26"/>
          <w:szCs w:val="26"/>
          <w:lang w:eastAsia="ru-RU"/>
        </w:rPr>
        <w:t>Мишутин</w:t>
      </w:r>
      <w:r w:rsidR="007E7FB3" w:rsidRPr="0040025D">
        <w:rPr>
          <w:rFonts w:ascii="Times New Roman" w:hAnsi="Times New Roman"/>
          <w:sz w:val="26"/>
          <w:szCs w:val="26"/>
          <w:lang w:eastAsia="ru-RU"/>
        </w:rPr>
        <w:t>ское</w:t>
      </w:r>
      <w:proofErr w:type="spellEnd"/>
      <w:r w:rsidR="00A738C8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D0D4A" w:rsidRPr="0040025D">
        <w:rPr>
          <w:rFonts w:ascii="Times New Roman" w:hAnsi="Times New Roman"/>
          <w:sz w:val="26"/>
          <w:szCs w:val="26"/>
          <w:lang w:eastAsia="ru-RU"/>
        </w:rPr>
        <w:t>за 201</w:t>
      </w:r>
      <w:r w:rsidR="00142B72">
        <w:rPr>
          <w:rFonts w:ascii="Times New Roman" w:hAnsi="Times New Roman"/>
          <w:sz w:val="26"/>
          <w:szCs w:val="26"/>
          <w:lang w:eastAsia="ru-RU"/>
        </w:rPr>
        <w:t>8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год»</w:t>
      </w:r>
    </w:p>
    <w:p w:rsidR="00A07F19" w:rsidRPr="0040025D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857767" w:rsidRDefault="007F1441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22</w:t>
      </w:r>
      <w:r w:rsidR="00872C63" w:rsidRPr="0040025D">
        <w:rPr>
          <w:rFonts w:ascii="Times New Roman" w:hAnsi="Times New Roman"/>
          <w:sz w:val="26"/>
          <w:szCs w:val="26"/>
          <w:lang w:eastAsia="ru-RU"/>
        </w:rPr>
        <w:t>.0</w:t>
      </w:r>
      <w:r w:rsidR="00CB54D2" w:rsidRPr="0040025D">
        <w:rPr>
          <w:rFonts w:ascii="Times New Roman" w:hAnsi="Times New Roman"/>
          <w:sz w:val="26"/>
          <w:szCs w:val="26"/>
          <w:lang w:eastAsia="ru-RU"/>
        </w:rPr>
        <w:t>4</w:t>
      </w:r>
      <w:r w:rsidR="00283AB6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F646EB" w:rsidRPr="0040025D">
        <w:rPr>
          <w:rFonts w:ascii="Times New Roman" w:hAnsi="Times New Roman"/>
          <w:sz w:val="26"/>
          <w:szCs w:val="26"/>
          <w:lang w:eastAsia="ru-RU"/>
        </w:rPr>
        <w:t>201</w:t>
      </w:r>
      <w:r w:rsidR="00142B72">
        <w:rPr>
          <w:rFonts w:ascii="Times New Roman" w:hAnsi="Times New Roman"/>
          <w:sz w:val="26"/>
          <w:szCs w:val="26"/>
          <w:lang w:eastAsia="ru-RU"/>
        </w:rPr>
        <w:t>9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>г</w:t>
      </w:r>
      <w:r w:rsidR="001A360B">
        <w:rPr>
          <w:rFonts w:ascii="Times New Roman" w:hAnsi="Times New Roman"/>
          <w:sz w:val="26"/>
          <w:szCs w:val="26"/>
          <w:lang w:eastAsia="ru-RU"/>
        </w:rPr>
        <w:t>ода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</w:t>
      </w:r>
      <w:r w:rsidR="00832DB9" w:rsidRPr="0040025D">
        <w:rPr>
          <w:rFonts w:ascii="Times New Roman" w:hAnsi="Times New Roman"/>
          <w:sz w:val="26"/>
          <w:szCs w:val="26"/>
          <w:lang w:eastAsia="ru-RU"/>
        </w:rPr>
        <w:t xml:space="preserve">                              </w:t>
      </w:r>
      <w:r w:rsidR="00486FC0" w:rsidRPr="00A32DF4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832DB9" w:rsidRPr="0040025D">
        <w:rPr>
          <w:rFonts w:ascii="Times New Roman" w:hAnsi="Times New Roman"/>
          <w:sz w:val="26"/>
          <w:szCs w:val="26"/>
          <w:lang w:eastAsia="ru-RU"/>
        </w:rPr>
        <w:t>№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67</w:t>
      </w:r>
    </w:p>
    <w:p w:rsidR="00A07F19" w:rsidRPr="0040025D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40025D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Основание проведения внешней проверки: </w:t>
      </w:r>
    </w:p>
    <w:p w:rsidR="00A07F19" w:rsidRPr="0040025D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</w:t>
      </w:r>
      <w:r w:rsid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Бюджетный кодекс РФ от 31 июля 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>1998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>г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ода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 xml:space="preserve"> №145-ФЗ</w:t>
      </w:r>
      <w:r w:rsidR="00142B72">
        <w:rPr>
          <w:rFonts w:ascii="Times New Roman" w:hAnsi="Times New Roman"/>
          <w:sz w:val="26"/>
          <w:szCs w:val="26"/>
          <w:lang w:eastAsia="ru-RU"/>
        </w:rPr>
        <w:t xml:space="preserve"> (в редакции от 27.12.2018 года)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40025D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</w:t>
      </w:r>
      <w:r w:rsid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Федеральный закон от 06 октября 2003 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>г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ода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 xml:space="preserve"> №131-ФЗ «Об общих принципах организации местного самоуправления</w:t>
      </w:r>
      <w:r w:rsidR="00142B72">
        <w:rPr>
          <w:rFonts w:ascii="Times New Roman" w:hAnsi="Times New Roman"/>
          <w:sz w:val="26"/>
          <w:szCs w:val="26"/>
          <w:lang w:eastAsia="ru-RU"/>
        </w:rPr>
        <w:t xml:space="preserve"> в Российской Федерации» (</w:t>
      </w:r>
      <w:r w:rsidR="001A360B">
        <w:rPr>
          <w:rFonts w:ascii="Times New Roman" w:hAnsi="Times New Roman"/>
          <w:sz w:val="26"/>
          <w:szCs w:val="26"/>
          <w:lang w:eastAsia="ru-RU"/>
        </w:rPr>
        <w:t>с изменениями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>);</w:t>
      </w:r>
    </w:p>
    <w:p w:rsidR="00A07F19" w:rsidRPr="0040025D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</w:t>
      </w:r>
      <w:r w:rsid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Федеральный закон от 07 февраля 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>2011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142B72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1A360B">
        <w:rPr>
          <w:rFonts w:ascii="Times New Roman" w:hAnsi="Times New Roman"/>
          <w:sz w:val="26"/>
          <w:szCs w:val="26"/>
          <w:lang w:eastAsia="ru-RU"/>
        </w:rPr>
        <w:t>с изменениями</w:t>
      </w:r>
      <w:r w:rsidR="00142B72">
        <w:rPr>
          <w:rFonts w:ascii="Times New Roman" w:hAnsi="Times New Roman"/>
          <w:sz w:val="26"/>
          <w:szCs w:val="26"/>
          <w:lang w:eastAsia="ru-RU"/>
        </w:rPr>
        <w:t>)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40025D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</w:t>
      </w:r>
      <w:r w:rsid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91AD5" w:rsidRPr="00D91AD5">
        <w:rPr>
          <w:rFonts w:ascii="Times New Roman" w:hAnsi="Times New Roman"/>
          <w:sz w:val="26"/>
          <w:szCs w:val="26"/>
          <w:lang w:eastAsia="ru-RU"/>
        </w:rPr>
        <w:t xml:space="preserve">Положение о бюджетном процессе в сельском поселении </w:t>
      </w:r>
      <w:proofErr w:type="spellStart"/>
      <w:r w:rsidR="00D91AD5" w:rsidRPr="00D91AD5">
        <w:rPr>
          <w:rFonts w:ascii="Times New Roman" w:hAnsi="Times New Roman"/>
          <w:sz w:val="26"/>
          <w:szCs w:val="26"/>
          <w:lang w:eastAsia="ru-RU"/>
        </w:rPr>
        <w:t>Мишутинское</w:t>
      </w:r>
      <w:proofErr w:type="spellEnd"/>
      <w:r w:rsidR="00D91AD5" w:rsidRPr="00D91AD5">
        <w:rPr>
          <w:rFonts w:ascii="Times New Roman" w:hAnsi="Times New Roman"/>
          <w:sz w:val="26"/>
          <w:szCs w:val="26"/>
          <w:lang w:eastAsia="ru-RU"/>
        </w:rPr>
        <w:t xml:space="preserve">, утвержденное решением Совета сельского поселения </w:t>
      </w:r>
      <w:proofErr w:type="spellStart"/>
      <w:r w:rsidR="00D91AD5" w:rsidRPr="00D91AD5">
        <w:rPr>
          <w:rFonts w:ascii="Times New Roman" w:hAnsi="Times New Roman"/>
          <w:sz w:val="26"/>
          <w:szCs w:val="26"/>
          <w:lang w:eastAsia="ru-RU"/>
        </w:rPr>
        <w:t>Мишутинское</w:t>
      </w:r>
      <w:proofErr w:type="spellEnd"/>
      <w:r w:rsidR="00D91AD5" w:rsidRPr="00D91AD5">
        <w:rPr>
          <w:rFonts w:ascii="Times New Roman" w:hAnsi="Times New Roman"/>
          <w:sz w:val="26"/>
          <w:szCs w:val="26"/>
          <w:lang w:eastAsia="ru-RU"/>
        </w:rPr>
        <w:t xml:space="preserve"> от 06 мая 2014 года № 36 (с изменениями);</w:t>
      </w:r>
    </w:p>
    <w:p w:rsidR="00A07F19" w:rsidRPr="0040025D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 Положение о контрольно-ревизионном управлении Представительного Собрания Вожегодского муниципального района, утвержденное решением ПС ВМР от 28 июня 2012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года №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4</w:t>
      </w:r>
      <w:r w:rsidRPr="0040025D">
        <w:rPr>
          <w:rFonts w:ascii="Times New Roman" w:hAnsi="Times New Roman"/>
          <w:sz w:val="26"/>
          <w:szCs w:val="26"/>
          <w:lang w:eastAsia="ru-RU"/>
        </w:rPr>
        <w:t>7;</w:t>
      </w:r>
    </w:p>
    <w:p w:rsidR="00A07F19" w:rsidRPr="0040025D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</w:t>
      </w:r>
      <w:r w:rsid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>План работы контрольно-ревизионного управления Представительного Собрания Вожегодско</w:t>
      </w:r>
      <w:r w:rsidR="00F76EBE" w:rsidRPr="0040025D">
        <w:rPr>
          <w:rFonts w:ascii="Times New Roman" w:hAnsi="Times New Roman"/>
          <w:sz w:val="26"/>
          <w:szCs w:val="26"/>
          <w:lang w:eastAsia="ru-RU"/>
        </w:rPr>
        <w:t>го муниципального района на 201</w:t>
      </w:r>
      <w:r w:rsidR="00142B72">
        <w:rPr>
          <w:rFonts w:ascii="Times New Roman" w:hAnsi="Times New Roman"/>
          <w:sz w:val="26"/>
          <w:szCs w:val="26"/>
          <w:lang w:eastAsia="ru-RU"/>
        </w:rPr>
        <w:t>9 год, утвержденный Председателем КРУ</w:t>
      </w:r>
      <w:r w:rsidR="009C6EA6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от 2</w:t>
      </w:r>
      <w:r w:rsidR="00142B72">
        <w:rPr>
          <w:rFonts w:ascii="Times New Roman" w:hAnsi="Times New Roman"/>
          <w:sz w:val="26"/>
          <w:szCs w:val="26"/>
          <w:lang w:eastAsia="ru-RU"/>
        </w:rPr>
        <w:t>0</w:t>
      </w:r>
      <w:r w:rsidR="00853B3B" w:rsidRPr="0040025D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142B72">
        <w:rPr>
          <w:rFonts w:ascii="Times New Roman" w:hAnsi="Times New Roman"/>
          <w:sz w:val="26"/>
          <w:szCs w:val="26"/>
          <w:lang w:eastAsia="ru-RU"/>
        </w:rPr>
        <w:t>8</w:t>
      </w:r>
      <w:r w:rsidR="005C4871" w:rsidRPr="0040025D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="00832DB9"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40025D" w:rsidRDefault="00832DB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 соглашение о передаче полномочий контрольно-ревизионному управлению Представительного Собрания Вожегодского муниципального района в части осуществления переданных полномочий по муниципальному финансово</w:t>
      </w:r>
      <w:r w:rsidR="0053419F" w:rsidRPr="0040025D">
        <w:rPr>
          <w:rFonts w:ascii="Times New Roman" w:hAnsi="Times New Roman"/>
          <w:sz w:val="26"/>
          <w:szCs w:val="26"/>
          <w:lang w:eastAsia="ru-RU"/>
        </w:rPr>
        <w:t>му контролю</w:t>
      </w:r>
      <w:r w:rsidR="00291A36" w:rsidRPr="0040025D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7E7FB3" w:rsidRPr="0040025D">
        <w:rPr>
          <w:rFonts w:ascii="Times New Roman" w:hAnsi="Times New Roman"/>
          <w:sz w:val="26"/>
          <w:szCs w:val="26"/>
          <w:lang w:eastAsia="ru-RU"/>
        </w:rPr>
        <w:t xml:space="preserve">ьского поселения </w:t>
      </w:r>
      <w:proofErr w:type="spellStart"/>
      <w:r w:rsidR="00D91AD5">
        <w:rPr>
          <w:rFonts w:ascii="Times New Roman" w:hAnsi="Times New Roman"/>
          <w:sz w:val="26"/>
          <w:szCs w:val="26"/>
          <w:lang w:eastAsia="ru-RU"/>
        </w:rPr>
        <w:t>Мишутин</w:t>
      </w:r>
      <w:r w:rsidR="007E7FB3" w:rsidRPr="0040025D">
        <w:rPr>
          <w:rFonts w:ascii="Times New Roman" w:hAnsi="Times New Roman"/>
          <w:sz w:val="26"/>
          <w:szCs w:val="26"/>
          <w:lang w:eastAsia="ru-RU"/>
        </w:rPr>
        <w:t>ское</w:t>
      </w:r>
      <w:proofErr w:type="spellEnd"/>
      <w:r w:rsidR="00D91AD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42B72">
        <w:rPr>
          <w:rFonts w:ascii="Times New Roman" w:hAnsi="Times New Roman"/>
          <w:sz w:val="26"/>
          <w:szCs w:val="26"/>
          <w:lang w:eastAsia="ru-RU"/>
        </w:rPr>
        <w:t>от 26</w:t>
      </w:r>
      <w:r w:rsidR="00B61325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42B72">
        <w:rPr>
          <w:rFonts w:ascii="Times New Roman" w:hAnsi="Times New Roman"/>
          <w:sz w:val="26"/>
          <w:szCs w:val="26"/>
          <w:lang w:eastAsia="ru-RU"/>
        </w:rPr>
        <w:t>декаб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р</w:t>
      </w:r>
      <w:r w:rsidR="00F76EBE" w:rsidRPr="0040025D">
        <w:rPr>
          <w:rFonts w:ascii="Times New Roman" w:hAnsi="Times New Roman"/>
          <w:sz w:val="26"/>
          <w:szCs w:val="26"/>
          <w:lang w:eastAsia="ru-RU"/>
        </w:rPr>
        <w:t>я 201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7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года, ср</w:t>
      </w:r>
      <w:r w:rsidR="00976577" w:rsidRPr="0040025D">
        <w:rPr>
          <w:rFonts w:ascii="Times New Roman" w:hAnsi="Times New Roman"/>
          <w:sz w:val="26"/>
          <w:szCs w:val="26"/>
          <w:lang w:eastAsia="ru-RU"/>
        </w:rPr>
        <w:t xml:space="preserve">оком действия до 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31 декабря 201</w:t>
      </w:r>
      <w:r w:rsidR="00142B72">
        <w:rPr>
          <w:rFonts w:ascii="Times New Roman" w:hAnsi="Times New Roman"/>
          <w:sz w:val="26"/>
          <w:szCs w:val="26"/>
          <w:lang w:eastAsia="ru-RU"/>
        </w:rPr>
        <w:t>8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76577" w:rsidRPr="0040025D">
        <w:rPr>
          <w:rFonts w:ascii="Times New Roman" w:hAnsi="Times New Roman"/>
          <w:sz w:val="26"/>
          <w:szCs w:val="26"/>
          <w:lang w:eastAsia="ru-RU"/>
        </w:rPr>
        <w:t>г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ода</w:t>
      </w:r>
      <w:r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p w:rsidR="00A07F19" w:rsidRPr="0040025D" w:rsidRDefault="0017550B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b/>
          <w:sz w:val="26"/>
          <w:szCs w:val="26"/>
          <w:lang w:eastAsia="ru-RU"/>
        </w:rPr>
        <w:t>Цели</w:t>
      </w:r>
      <w:r w:rsidR="00A07F19"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6F3E7D"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и задачи </w:t>
      </w:r>
      <w:r w:rsidR="00A07F19" w:rsidRPr="0040025D">
        <w:rPr>
          <w:rFonts w:ascii="Times New Roman" w:hAnsi="Times New Roman"/>
          <w:b/>
          <w:sz w:val="26"/>
          <w:szCs w:val="26"/>
          <w:lang w:eastAsia="ru-RU"/>
        </w:rPr>
        <w:t>проведения внешней проверки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 xml:space="preserve">: </w:t>
      </w:r>
    </w:p>
    <w:p w:rsidR="00A07F19" w:rsidRPr="0040025D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 соблюдение установленного порядка подготовки и рассмотрения отчета об исполне</w:t>
      </w:r>
      <w:r w:rsidR="0071445B" w:rsidRPr="0040025D">
        <w:rPr>
          <w:rFonts w:ascii="Times New Roman" w:hAnsi="Times New Roman"/>
          <w:sz w:val="26"/>
          <w:szCs w:val="26"/>
          <w:lang w:eastAsia="ru-RU"/>
        </w:rPr>
        <w:t>нии бюджета сельского поселени</w:t>
      </w:r>
      <w:r w:rsidR="00280319" w:rsidRPr="0040025D">
        <w:rPr>
          <w:rFonts w:ascii="Times New Roman" w:hAnsi="Times New Roman"/>
          <w:sz w:val="26"/>
          <w:szCs w:val="26"/>
          <w:lang w:eastAsia="ru-RU"/>
        </w:rPr>
        <w:t xml:space="preserve">я </w:t>
      </w:r>
      <w:proofErr w:type="spellStart"/>
      <w:r w:rsidR="00D91AD5">
        <w:rPr>
          <w:rFonts w:ascii="Times New Roman" w:hAnsi="Times New Roman"/>
          <w:sz w:val="26"/>
          <w:szCs w:val="26"/>
          <w:lang w:eastAsia="ru-RU"/>
        </w:rPr>
        <w:t>Мишутин</w:t>
      </w:r>
      <w:r w:rsidR="001525D3" w:rsidRPr="0040025D">
        <w:rPr>
          <w:rFonts w:ascii="Times New Roman" w:hAnsi="Times New Roman"/>
          <w:sz w:val="26"/>
          <w:szCs w:val="26"/>
          <w:lang w:eastAsia="ru-RU"/>
        </w:rPr>
        <w:t>ское</w:t>
      </w:r>
      <w:proofErr w:type="spellEnd"/>
      <w:r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40025D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</w:t>
      </w:r>
      <w:r w:rsidRPr="0040025D">
        <w:rPr>
          <w:rFonts w:ascii="Times New Roman" w:hAnsi="Times New Roman"/>
          <w:sz w:val="26"/>
          <w:szCs w:val="26"/>
          <w:lang w:eastAsia="ru-RU"/>
        </w:rPr>
        <w:tab/>
        <w:t>установление полноты бюджетной отчетности главных администраторов бюджетных средств, ее соответствие требованиям нормативных правовых актов.</w:t>
      </w:r>
    </w:p>
    <w:p w:rsidR="00A07F19" w:rsidRPr="0040025D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</w:t>
      </w:r>
      <w:r w:rsidRPr="0040025D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полноты и </w:t>
      </w:r>
      <w:proofErr w:type="gramStart"/>
      <w:r w:rsidRPr="0040025D">
        <w:rPr>
          <w:rFonts w:ascii="Times New Roman" w:hAnsi="Times New Roman"/>
          <w:sz w:val="26"/>
          <w:szCs w:val="26"/>
          <w:lang w:eastAsia="ru-RU"/>
        </w:rPr>
        <w:t>достоверности</w:t>
      </w:r>
      <w:proofErr w:type="gramEnd"/>
      <w:r w:rsidRPr="0040025D">
        <w:rPr>
          <w:rFonts w:ascii="Times New Roman" w:hAnsi="Times New Roman"/>
          <w:sz w:val="26"/>
          <w:szCs w:val="26"/>
          <w:lang w:eastAsia="ru-RU"/>
        </w:rPr>
        <w:t xml:space="preserve"> представленных в решении Совета сельского поселения </w:t>
      </w:r>
      <w:proofErr w:type="spellStart"/>
      <w:r w:rsidR="00D91AD5">
        <w:rPr>
          <w:rFonts w:ascii="Times New Roman" w:hAnsi="Times New Roman"/>
          <w:sz w:val="26"/>
          <w:szCs w:val="26"/>
          <w:lang w:eastAsia="ru-RU"/>
        </w:rPr>
        <w:t>Мишутин</w:t>
      </w:r>
      <w:r w:rsidR="001525D3" w:rsidRPr="0040025D">
        <w:rPr>
          <w:rFonts w:ascii="Times New Roman" w:hAnsi="Times New Roman"/>
          <w:sz w:val="26"/>
          <w:szCs w:val="26"/>
          <w:lang w:eastAsia="ru-RU"/>
        </w:rPr>
        <w:t>ское</w:t>
      </w:r>
      <w:proofErr w:type="spellEnd"/>
      <w:r w:rsidR="00F92547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«Об утверждении отчета об исполнении бюджета сельского поселения </w:t>
      </w:r>
      <w:proofErr w:type="spellStart"/>
      <w:r w:rsidR="00D91AD5">
        <w:rPr>
          <w:rFonts w:ascii="Times New Roman" w:hAnsi="Times New Roman"/>
          <w:sz w:val="26"/>
          <w:szCs w:val="26"/>
          <w:lang w:eastAsia="ru-RU"/>
        </w:rPr>
        <w:t>Мишутин</w:t>
      </w:r>
      <w:r w:rsidR="001525D3" w:rsidRPr="0040025D">
        <w:rPr>
          <w:rFonts w:ascii="Times New Roman" w:hAnsi="Times New Roman"/>
          <w:sz w:val="26"/>
          <w:szCs w:val="26"/>
          <w:lang w:eastAsia="ru-RU"/>
        </w:rPr>
        <w:t>ское</w:t>
      </w:r>
      <w:proofErr w:type="spellEnd"/>
      <w:r w:rsidR="00F92547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за 201</w:t>
      </w:r>
      <w:r w:rsidR="00142B72">
        <w:rPr>
          <w:rFonts w:ascii="Times New Roman" w:hAnsi="Times New Roman"/>
          <w:sz w:val="26"/>
          <w:szCs w:val="26"/>
          <w:lang w:eastAsia="ru-RU"/>
        </w:rPr>
        <w:t>8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год», документов и материалов об исполне</w:t>
      </w:r>
      <w:r w:rsidR="001525D3" w:rsidRPr="0040025D">
        <w:rPr>
          <w:rFonts w:ascii="Times New Roman" w:hAnsi="Times New Roman"/>
          <w:sz w:val="26"/>
          <w:szCs w:val="26"/>
          <w:lang w:eastAsia="ru-RU"/>
        </w:rPr>
        <w:t xml:space="preserve">нии бюджета сельского поселения </w:t>
      </w:r>
      <w:proofErr w:type="spellStart"/>
      <w:r w:rsidR="00D91AD5">
        <w:rPr>
          <w:rFonts w:ascii="Times New Roman" w:hAnsi="Times New Roman"/>
          <w:sz w:val="26"/>
          <w:szCs w:val="26"/>
          <w:lang w:eastAsia="ru-RU"/>
        </w:rPr>
        <w:t>Мишутин</w:t>
      </w:r>
      <w:r w:rsidR="001525D3" w:rsidRPr="0040025D">
        <w:rPr>
          <w:rFonts w:ascii="Times New Roman" w:hAnsi="Times New Roman"/>
          <w:sz w:val="26"/>
          <w:szCs w:val="26"/>
          <w:lang w:eastAsia="ru-RU"/>
        </w:rPr>
        <w:t>ское</w:t>
      </w:r>
      <w:proofErr w:type="spellEnd"/>
      <w:r w:rsidR="00F92547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53B3B" w:rsidRPr="0040025D">
        <w:rPr>
          <w:rFonts w:ascii="Times New Roman" w:hAnsi="Times New Roman"/>
          <w:sz w:val="26"/>
          <w:szCs w:val="26"/>
          <w:lang w:eastAsia="ru-RU"/>
        </w:rPr>
        <w:t>за 201</w:t>
      </w:r>
      <w:r w:rsidR="00142B72">
        <w:rPr>
          <w:rFonts w:ascii="Times New Roman" w:hAnsi="Times New Roman"/>
          <w:sz w:val="26"/>
          <w:szCs w:val="26"/>
          <w:lang w:eastAsia="ru-RU"/>
        </w:rPr>
        <w:t>8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год;</w:t>
      </w:r>
    </w:p>
    <w:p w:rsidR="00A07F19" w:rsidRPr="0040025D" w:rsidRDefault="00853B3B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lastRenderedPageBreak/>
        <w:t xml:space="preserve">- 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 xml:space="preserve">установление соблюдения требований действующего законодательства в процессе исполнения бюджета сельского поселения </w:t>
      </w:r>
      <w:proofErr w:type="spellStart"/>
      <w:r w:rsidR="00175F71">
        <w:rPr>
          <w:rFonts w:ascii="Times New Roman" w:hAnsi="Times New Roman"/>
          <w:sz w:val="26"/>
          <w:szCs w:val="26"/>
          <w:lang w:eastAsia="ru-RU"/>
        </w:rPr>
        <w:t>Мишутин</w:t>
      </w:r>
      <w:r w:rsidR="001525D3" w:rsidRPr="0040025D">
        <w:rPr>
          <w:rFonts w:ascii="Times New Roman" w:hAnsi="Times New Roman"/>
          <w:sz w:val="26"/>
          <w:szCs w:val="26"/>
          <w:lang w:eastAsia="ru-RU"/>
        </w:rPr>
        <w:t>ское</w:t>
      </w:r>
      <w:proofErr w:type="spellEnd"/>
      <w:r w:rsidR="00A07F19"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40025D" w:rsidRDefault="00853B3B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</w:t>
      </w:r>
      <w:r w:rsid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 xml:space="preserve">установление соответствия фактического исполнения бюджета его плановым назначениям, установленным решениями Совета сельского поселения </w:t>
      </w:r>
      <w:proofErr w:type="spellStart"/>
      <w:r w:rsidR="00175F71">
        <w:rPr>
          <w:rFonts w:ascii="Times New Roman" w:hAnsi="Times New Roman"/>
          <w:sz w:val="26"/>
          <w:szCs w:val="26"/>
          <w:lang w:eastAsia="ru-RU"/>
        </w:rPr>
        <w:t>Мишутин</w:t>
      </w:r>
      <w:r w:rsidR="00236309" w:rsidRPr="0040025D">
        <w:rPr>
          <w:rFonts w:ascii="Times New Roman" w:hAnsi="Times New Roman"/>
          <w:sz w:val="26"/>
          <w:szCs w:val="26"/>
          <w:lang w:eastAsia="ru-RU"/>
        </w:rPr>
        <w:t>ское</w:t>
      </w:r>
      <w:proofErr w:type="spellEnd"/>
      <w:r w:rsidR="00175F71">
        <w:rPr>
          <w:rFonts w:ascii="Times New Roman" w:hAnsi="Times New Roman"/>
          <w:sz w:val="26"/>
          <w:szCs w:val="26"/>
          <w:lang w:eastAsia="ru-RU"/>
        </w:rPr>
        <w:t>;</w:t>
      </w:r>
    </w:p>
    <w:p w:rsidR="005D1F2C" w:rsidRPr="0040025D" w:rsidRDefault="005D1F2C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</w:t>
      </w:r>
      <w:r w:rsid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соблюдение</w:t>
      </w:r>
      <w:r w:rsidR="005469D1" w:rsidRPr="0040025D">
        <w:rPr>
          <w:rFonts w:ascii="Times New Roman" w:hAnsi="Times New Roman"/>
          <w:sz w:val="26"/>
          <w:szCs w:val="26"/>
          <w:lang w:eastAsia="ru-RU"/>
        </w:rPr>
        <w:t xml:space="preserve"> единого порядка составления и предоставления годовой бюджетной отчетности</w:t>
      </w:r>
      <w:r w:rsidR="0017550B"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5469D1" w:rsidRPr="0040025D" w:rsidRDefault="005469D1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</w:t>
      </w:r>
      <w:r w:rsid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наличие случаев нарушения бюджетного законодательства в ходе исполнения бюджета, анализ выявленных отклонений и нарушений и вне</w:t>
      </w:r>
      <w:r w:rsidR="0017550B" w:rsidRPr="0040025D">
        <w:rPr>
          <w:rFonts w:ascii="Times New Roman" w:hAnsi="Times New Roman"/>
          <w:sz w:val="26"/>
          <w:szCs w:val="26"/>
          <w:lang w:eastAsia="ru-RU"/>
        </w:rPr>
        <w:t>сен</w:t>
      </w:r>
      <w:r w:rsidR="005E0AA7" w:rsidRPr="0040025D">
        <w:rPr>
          <w:rFonts w:ascii="Times New Roman" w:hAnsi="Times New Roman"/>
          <w:sz w:val="26"/>
          <w:szCs w:val="26"/>
          <w:lang w:eastAsia="ru-RU"/>
        </w:rPr>
        <w:t>ие предложений по их устранению.</w:t>
      </w:r>
    </w:p>
    <w:p w:rsidR="00A07F19" w:rsidRPr="0040025D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Годовой отчет об исполнении бюджета сформирован по формам, предусмотренным пунктом 11.1 инструкции от 28 декабря 2010 года №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(далее - инструкция). Для проверки предоставлены следующие формы годовой бюджетной отчетности:</w:t>
      </w:r>
    </w:p>
    <w:p w:rsidR="00A07F19" w:rsidRPr="0040025D" w:rsidRDefault="00F76C74" w:rsidP="000A5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 xml:space="preserve">Справка по заключению счетов бюджетного учета отчетного финансового года </w:t>
      </w:r>
      <w:hyperlink r:id="rId9" w:history="1">
        <w:r w:rsidR="00A07F19" w:rsidRPr="0040025D">
          <w:rPr>
            <w:rFonts w:ascii="Times New Roman" w:hAnsi="Times New Roman"/>
            <w:sz w:val="26"/>
            <w:szCs w:val="26"/>
            <w:lang w:eastAsia="ru-RU"/>
          </w:rPr>
          <w:t>(ф. 0503110)</w:t>
        </w:r>
      </w:hyperlink>
      <w:r w:rsidR="002C250C"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0A5AB3" w:rsidRDefault="00A07F19" w:rsidP="00F76C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Отчет об исполнении бюджета </w:t>
      </w:r>
      <w:hyperlink r:id="rId10" w:history="1">
        <w:r w:rsidRPr="0040025D">
          <w:rPr>
            <w:rFonts w:ascii="Times New Roman" w:hAnsi="Times New Roman"/>
            <w:sz w:val="26"/>
            <w:szCs w:val="26"/>
            <w:lang w:eastAsia="ru-RU"/>
          </w:rPr>
          <w:t>(ф. 0503117)</w:t>
        </w:r>
      </w:hyperlink>
      <w:r w:rsidRPr="0040025D">
        <w:rPr>
          <w:rFonts w:ascii="Times New Roman" w:hAnsi="Times New Roman"/>
          <w:sz w:val="26"/>
          <w:szCs w:val="26"/>
          <w:lang w:eastAsia="ru-RU"/>
        </w:rPr>
        <w:t>;</w:t>
      </w:r>
      <w:r w:rsidR="000A5AB3" w:rsidRPr="000A5AB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A5AB3" w:rsidRPr="0040025D">
        <w:rPr>
          <w:rFonts w:ascii="Times New Roman" w:hAnsi="Times New Roman"/>
          <w:sz w:val="26"/>
          <w:szCs w:val="26"/>
          <w:lang w:eastAsia="ru-RU"/>
        </w:rPr>
        <w:t>Баланс исполнения бюджета (Ф.0503120)</w:t>
      </w:r>
      <w:r w:rsidR="000A5AB3">
        <w:rPr>
          <w:rFonts w:ascii="Times New Roman" w:hAnsi="Times New Roman"/>
          <w:sz w:val="26"/>
          <w:szCs w:val="26"/>
          <w:lang w:eastAsia="ru-RU"/>
        </w:rPr>
        <w:t>;</w:t>
      </w:r>
    </w:p>
    <w:p w:rsidR="00F76C74" w:rsidRPr="0040025D" w:rsidRDefault="00F76C74" w:rsidP="00F76C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Отчет о финансовых результатах деятельности </w:t>
      </w:r>
      <w:hyperlink r:id="rId11" w:history="1">
        <w:r w:rsidRPr="0040025D">
          <w:rPr>
            <w:rFonts w:ascii="Times New Roman" w:hAnsi="Times New Roman"/>
            <w:sz w:val="26"/>
            <w:szCs w:val="26"/>
            <w:lang w:eastAsia="ru-RU"/>
          </w:rPr>
          <w:t>(ф. 0503121)</w:t>
        </w:r>
      </w:hyperlink>
      <w:r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F76C74" w:rsidRPr="0040025D" w:rsidRDefault="00F76C74" w:rsidP="00F76C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Отчет о движении денежных средств </w:t>
      </w:r>
      <w:hyperlink r:id="rId12" w:history="1">
        <w:r w:rsidRPr="0040025D">
          <w:rPr>
            <w:rFonts w:ascii="Times New Roman" w:hAnsi="Times New Roman"/>
            <w:sz w:val="26"/>
            <w:szCs w:val="26"/>
            <w:lang w:eastAsia="ru-RU"/>
          </w:rPr>
          <w:t>(ф. 0503123)</w:t>
        </w:r>
      </w:hyperlink>
      <w:r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F76C74" w:rsidRPr="0040025D" w:rsidRDefault="00F76C74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Отчет о кассовом поступлении и выбытии бюджетных средств (ф.0503124);</w:t>
      </w:r>
    </w:p>
    <w:p w:rsidR="00A83583" w:rsidRPr="0040025D" w:rsidRDefault="00C30C44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F76C74" w:rsidRPr="0040025D">
        <w:rPr>
          <w:rFonts w:ascii="Times New Roman" w:hAnsi="Times New Roman"/>
          <w:sz w:val="26"/>
          <w:szCs w:val="26"/>
          <w:lang w:eastAsia="ru-RU"/>
        </w:rPr>
        <w:t xml:space="preserve">     Справка по консолидируемым расчетам (ф.0503125);</w:t>
      </w:r>
    </w:p>
    <w:p w:rsidR="00F76C74" w:rsidRDefault="00F76C74" w:rsidP="00F76C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Отчет о принятых бюджетных обязательствах </w:t>
      </w:r>
      <w:hyperlink r:id="rId13" w:history="1">
        <w:r w:rsidRPr="0040025D">
          <w:rPr>
            <w:rFonts w:ascii="Times New Roman" w:hAnsi="Times New Roman"/>
            <w:sz w:val="26"/>
            <w:szCs w:val="26"/>
            <w:lang w:eastAsia="ru-RU"/>
          </w:rPr>
          <w:t>(ф. 0503128)</w:t>
        </w:r>
      </w:hyperlink>
      <w:r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0A5AB3" w:rsidRDefault="000A5AB3" w:rsidP="00F76C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5AB3">
        <w:rPr>
          <w:rFonts w:ascii="Times New Roman" w:hAnsi="Times New Roman"/>
          <w:sz w:val="26"/>
          <w:szCs w:val="26"/>
          <w:lang w:eastAsia="ru-RU"/>
        </w:rPr>
        <w:t xml:space="preserve"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0503130); </w:t>
      </w:r>
    </w:p>
    <w:p w:rsidR="000A5AB3" w:rsidRDefault="000A5AB3" w:rsidP="00F76C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Баланс по поступлениям и выбытиям бюджетных средств (0503140);</w:t>
      </w:r>
    </w:p>
    <w:p w:rsidR="000A5AB3" w:rsidRPr="0040025D" w:rsidRDefault="000A5AB3" w:rsidP="00F76C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5AB3">
        <w:rPr>
          <w:rFonts w:ascii="Times New Roman" w:hAnsi="Times New Roman"/>
          <w:sz w:val="26"/>
          <w:szCs w:val="26"/>
          <w:lang w:eastAsia="ru-RU"/>
        </w:rPr>
        <w:t>Отчет по поступлениям и выбытиям (ф. 0503151)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364978" w:rsidRPr="0040025D" w:rsidRDefault="00F76C74" w:rsidP="00F76C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Пояснительная записка </w:t>
      </w:r>
      <w:hyperlink r:id="rId14" w:history="1">
        <w:r w:rsidRPr="0040025D">
          <w:rPr>
            <w:rFonts w:ascii="Times New Roman" w:hAnsi="Times New Roman"/>
            <w:sz w:val="26"/>
            <w:szCs w:val="26"/>
            <w:lang w:eastAsia="ru-RU"/>
          </w:rPr>
          <w:t>(ф. 0503160)</w:t>
        </w:r>
      </w:hyperlink>
      <w:r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20004F" w:rsidRPr="0040025D" w:rsidRDefault="00A83583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216054" w:rsidRPr="0040025D">
        <w:rPr>
          <w:rFonts w:ascii="Times New Roman" w:hAnsi="Times New Roman"/>
          <w:sz w:val="26"/>
          <w:szCs w:val="26"/>
          <w:lang w:eastAsia="ru-RU"/>
        </w:rPr>
        <w:t>Сведения о количестве подведомственных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16054" w:rsidRPr="0040025D">
        <w:rPr>
          <w:rFonts w:ascii="Times New Roman" w:hAnsi="Times New Roman"/>
          <w:sz w:val="26"/>
          <w:szCs w:val="26"/>
          <w:lang w:eastAsia="ru-RU"/>
        </w:rPr>
        <w:t>учреждений (</w:t>
      </w:r>
      <w:r w:rsidR="0020004F" w:rsidRPr="0040025D">
        <w:rPr>
          <w:rFonts w:ascii="Times New Roman" w:hAnsi="Times New Roman"/>
          <w:sz w:val="26"/>
          <w:szCs w:val="26"/>
          <w:lang w:eastAsia="ru-RU"/>
        </w:rPr>
        <w:t>ф.0503161)</w:t>
      </w:r>
      <w:r w:rsidR="002A3D28" w:rsidRPr="0040025D">
        <w:rPr>
          <w:rFonts w:ascii="Times New Roman" w:hAnsi="Times New Roman"/>
          <w:sz w:val="26"/>
          <w:szCs w:val="26"/>
          <w:lang w:eastAsia="ru-RU"/>
        </w:rPr>
        <w:t xml:space="preserve">;       </w:t>
      </w:r>
    </w:p>
    <w:p w:rsidR="00364978" w:rsidRPr="0040025D" w:rsidRDefault="0040025D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6957F1" w:rsidRPr="0040025D">
        <w:rPr>
          <w:rFonts w:ascii="Times New Roman" w:hAnsi="Times New Roman"/>
          <w:sz w:val="26"/>
          <w:szCs w:val="26"/>
          <w:lang w:eastAsia="ru-RU"/>
        </w:rPr>
        <w:t xml:space="preserve">     Сведения об изменениях бюджетной ро</w:t>
      </w:r>
      <w:r w:rsidR="00F76C74" w:rsidRPr="0040025D">
        <w:rPr>
          <w:rFonts w:ascii="Times New Roman" w:hAnsi="Times New Roman"/>
          <w:sz w:val="26"/>
          <w:szCs w:val="26"/>
          <w:lang w:eastAsia="ru-RU"/>
        </w:rPr>
        <w:t>списи главного росписи главного распорядителя б</w:t>
      </w:r>
      <w:r w:rsidR="006957F1" w:rsidRPr="0040025D">
        <w:rPr>
          <w:rFonts w:ascii="Times New Roman" w:hAnsi="Times New Roman"/>
          <w:sz w:val="26"/>
          <w:szCs w:val="26"/>
          <w:lang w:eastAsia="ru-RU"/>
        </w:rPr>
        <w:t>юджетных средств, главного администратора источников финансирования дефицита бюджета (ф.0503163)</w:t>
      </w:r>
      <w:r w:rsidR="002A3D28" w:rsidRPr="0040025D">
        <w:rPr>
          <w:rFonts w:ascii="Times New Roman" w:hAnsi="Times New Roman"/>
          <w:sz w:val="26"/>
          <w:szCs w:val="26"/>
          <w:lang w:eastAsia="ru-RU"/>
        </w:rPr>
        <w:t>;</w:t>
      </w:r>
      <w:r w:rsidR="00022A42" w:rsidRPr="0040025D">
        <w:rPr>
          <w:rFonts w:ascii="Times New Roman" w:hAnsi="Times New Roman"/>
          <w:sz w:val="26"/>
          <w:szCs w:val="26"/>
          <w:lang w:eastAsia="ru-RU"/>
        </w:rPr>
        <w:t xml:space="preserve">   </w:t>
      </w:r>
    </w:p>
    <w:p w:rsidR="00414AA2" w:rsidRPr="0040025D" w:rsidRDefault="00364978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Сведения об исполнении бюджета (ф. 0503164);</w:t>
      </w:r>
      <w:r w:rsidR="00022A4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67144" w:rsidRPr="0040025D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414AA2" w:rsidRPr="0040025D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="00F76C74" w:rsidRPr="0040025D">
        <w:rPr>
          <w:rFonts w:ascii="Times New Roman" w:hAnsi="Times New Roman"/>
          <w:sz w:val="26"/>
          <w:szCs w:val="26"/>
          <w:lang w:eastAsia="ru-RU"/>
        </w:rPr>
        <w:t xml:space="preserve">    </w:t>
      </w:r>
    </w:p>
    <w:p w:rsidR="00F76C74" w:rsidRPr="0040025D" w:rsidRDefault="009D7D83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="00F76C74" w:rsidRPr="0040025D">
        <w:rPr>
          <w:rFonts w:ascii="Times New Roman" w:hAnsi="Times New Roman"/>
          <w:sz w:val="26"/>
          <w:szCs w:val="26"/>
          <w:lang w:eastAsia="ru-RU"/>
        </w:rPr>
        <w:t>Сведения о движении нефинансовых активов (ф.0503168);</w:t>
      </w:r>
    </w:p>
    <w:p w:rsidR="00F76C74" w:rsidRPr="0040025D" w:rsidRDefault="00F76C74" w:rsidP="00F76C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Сведения по дебиторской и кредиторской задолженности </w:t>
      </w:r>
      <w:hyperlink r:id="rId15" w:history="1">
        <w:r w:rsidRPr="0040025D">
          <w:rPr>
            <w:rFonts w:ascii="Times New Roman" w:hAnsi="Times New Roman"/>
            <w:sz w:val="26"/>
            <w:szCs w:val="26"/>
            <w:lang w:eastAsia="ru-RU"/>
          </w:rPr>
          <w:t>(ф. 0503169)</w:t>
        </w:r>
      </w:hyperlink>
      <w:r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414AA2" w:rsidRPr="0040025D" w:rsidRDefault="00F76C74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 </w:t>
      </w:r>
      <w:r w:rsidR="00414AA2" w:rsidRPr="0040025D">
        <w:rPr>
          <w:rFonts w:ascii="Times New Roman" w:hAnsi="Times New Roman"/>
          <w:sz w:val="26"/>
          <w:szCs w:val="26"/>
          <w:lang w:eastAsia="ru-RU"/>
        </w:rPr>
        <w:t>Сведения об изменении остатков валюты баланса (ф.0503173);</w:t>
      </w:r>
    </w:p>
    <w:p w:rsidR="00414AA2" w:rsidRPr="0040025D" w:rsidRDefault="00F76C74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 С сведения о принятых и неисполненных обязательствах получателя бюджетных средств» (ф.0503175);</w:t>
      </w:r>
    </w:p>
    <w:p w:rsidR="00414AA2" w:rsidRDefault="00F76C74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  Отчет об использовании межбюджетных трансфертов из </w:t>
      </w:r>
      <w:r w:rsidR="0040025D">
        <w:rPr>
          <w:rFonts w:ascii="Times New Roman" w:hAnsi="Times New Roman"/>
          <w:sz w:val="26"/>
          <w:szCs w:val="26"/>
          <w:lang w:eastAsia="ru-RU"/>
        </w:rPr>
        <w:t xml:space="preserve">федерального </w:t>
      </w:r>
      <w:r w:rsidRPr="0040025D">
        <w:rPr>
          <w:rFonts w:ascii="Times New Roman" w:hAnsi="Times New Roman"/>
          <w:sz w:val="26"/>
          <w:szCs w:val="26"/>
          <w:lang w:eastAsia="ru-RU"/>
        </w:rPr>
        <w:t>бюджета субъекта</w:t>
      </w:r>
      <w:r w:rsidR="0040025D">
        <w:rPr>
          <w:rFonts w:ascii="Times New Roman" w:hAnsi="Times New Roman"/>
          <w:sz w:val="26"/>
          <w:szCs w:val="26"/>
          <w:lang w:eastAsia="ru-RU"/>
        </w:rPr>
        <w:t>ми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РФ</w:t>
      </w:r>
      <w:r w:rsidR="0040025D">
        <w:rPr>
          <w:rFonts w:ascii="Times New Roman" w:hAnsi="Times New Roman"/>
          <w:sz w:val="26"/>
          <w:szCs w:val="26"/>
          <w:lang w:eastAsia="ru-RU"/>
        </w:rPr>
        <w:t>,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муниципальными образованиями и территориальным государственным в</w:t>
      </w:r>
      <w:r w:rsidR="00142B72">
        <w:rPr>
          <w:rFonts w:ascii="Times New Roman" w:hAnsi="Times New Roman"/>
          <w:sz w:val="26"/>
          <w:szCs w:val="26"/>
          <w:lang w:eastAsia="ru-RU"/>
        </w:rPr>
        <w:t>небюджетным фондом. (ф.0503324).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  </w:t>
      </w:r>
    </w:p>
    <w:p w:rsidR="00CB3715" w:rsidRDefault="008907EF" w:rsidP="00175F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0025D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CB3715" w:rsidRPr="0040025D">
        <w:rPr>
          <w:rFonts w:ascii="Times New Roman" w:hAnsi="Times New Roman"/>
          <w:sz w:val="26"/>
          <w:szCs w:val="26"/>
          <w:lang w:eastAsia="ru-RU"/>
        </w:rPr>
        <w:t>В результате проверки установлено следующее: пакет документов по исполнению бю</w:t>
      </w:r>
      <w:r w:rsidR="003F2E27" w:rsidRPr="0040025D">
        <w:rPr>
          <w:rFonts w:ascii="Times New Roman" w:hAnsi="Times New Roman"/>
          <w:sz w:val="26"/>
          <w:szCs w:val="26"/>
          <w:lang w:eastAsia="ru-RU"/>
        </w:rPr>
        <w:t>джета</w:t>
      </w:r>
      <w:r w:rsidR="00EA1B37" w:rsidRPr="0040025D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</w:t>
      </w:r>
      <w:r w:rsidR="00650E3A" w:rsidRPr="0040025D">
        <w:rPr>
          <w:rFonts w:ascii="Times New Roman" w:hAnsi="Times New Roman"/>
          <w:sz w:val="26"/>
          <w:szCs w:val="26"/>
          <w:lang w:eastAsia="ru-RU"/>
        </w:rPr>
        <w:t>за 201</w:t>
      </w:r>
      <w:r w:rsidR="00142B72">
        <w:rPr>
          <w:rFonts w:ascii="Times New Roman" w:hAnsi="Times New Roman"/>
          <w:sz w:val="26"/>
          <w:szCs w:val="26"/>
          <w:lang w:eastAsia="ru-RU"/>
        </w:rPr>
        <w:t>8</w:t>
      </w:r>
      <w:r w:rsidR="00322AFF" w:rsidRPr="0040025D">
        <w:rPr>
          <w:rFonts w:ascii="Times New Roman" w:hAnsi="Times New Roman"/>
          <w:sz w:val="26"/>
          <w:szCs w:val="26"/>
          <w:lang w:eastAsia="ru-RU"/>
        </w:rPr>
        <w:t xml:space="preserve"> год пр</w:t>
      </w:r>
      <w:r w:rsidR="00EB72B5" w:rsidRPr="0040025D">
        <w:rPr>
          <w:rFonts w:ascii="Times New Roman" w:hAnsi="Times New Roman"/>
          <w:sz w:val="26"/>
          <w:szCs w:val="26"/>
          <w:lang w:eastAsia="ru-RU"/>
        </w:rPr>
        <w:t>едставлен 2</w:t>
      </w:r>
      <w:r w:rsidR="00175F71">
        <w:rPr>
          <w:rFonts w:ascii="Times New Roman" w:hAnsi="Times New Roman"/>
          <w:sz w:val="26"/>
          <w:szCs w:val="26"/>
          <w:lang w:eastAsia="ru-RU"/>
        </w:rPr>
        <w:t>6</w:t>
      </w:r>
      <w:r w:rsidR="00CB3715" w:rsidRPr="0040025D">
        <w:rPr>
          <w:rFonts w:ascii="Times New Roman" w:hAnsi="Times New Roman"/>
          <w:sz w:val="26"/>
          <w:szCs w:val="26"/>
          <w:lang w:eastAsia="ru-RU"/>
        </w:rPr>
        <w:t>.0</w:t>
      </w:r>
      <w:r w:rsidR="005826A1" w:rsidRPr="0040025D">
        <w:rPr>
          <w:rFonts w:ascii="Times New Roman" w:hAnsi="Times New Roman"/>
          <w:sz w:val="26"/>
          <w:szCs w:val="26"/>
          <w:lang w:eastAsia="ru-RU"/>
        </w:rPr>
        <w:t>3</w:t>
      </w:r>
      <w:r w:rsidR="008C5B7B" w:rsidRPr="0040025D">
        <w:rPr>
          <w:rFonts w:ascii="Times New Roman" w:hAnsi="Times New Roman"/>
          <w:sz w:val="26"/>
          <w:szCs w:val="26"/>
          <w:lang w:eastAsia="ru-RU"/>
        </w:rPr>
        <w:t>.201</w:t>
      </w:r>
      <w:r w:rsidR="00142B72">
        <w:rPr>
          <w:rFonts w:ascii="Times New Roman" w:hAnsi="Times New Roman"/>
          <w:sz w:val="26"/>
          <w:szCs w:val="26"/>
          <w:lang w:eastAsia="ru-RU"/>
        </w:rPr>
        <w:t>9</w:t>
      </w:r>
      <w:r w:rsidR="00CB3715" w:rsidRPr="0040025D">
        <w:rPr>
          <w:rFonts w:ascii="Times New Roman" w:hAnsi="Times New Roman"/>
          <w:sz w:val="26"/>
          <w:szCs w:val="26"/>
          <w:lang w:eastAsia="ru-RU"/>
        </w:rPr>
        <w:t xml:space="preserve"> года, что соответствует сроку, установленному Бюджетным кодексом РФ. </w:t>
      </w:r>
    </w:p>
    <w:p w:rsidR="003D2361" w:rsidRDefault="003D2361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40025D">
        <w:rPr>
          <w:rFonts w:ascii="Times New Roman" w:hAnsi="Times New Roman"/>
          <w:b/>
          <w:sz w:val="26"/>
          <w:szCs w:val="26"/>
          <w:lang w:eastAsia="ru-RU"/>
        </w:rPr>
        <w:lastRenderedPageBreak/>
        <w:t xml:space="preserve">Организация бюджетного процесса </w:t>
      </w:r>
      <w:r w:rsidR="0023186A"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в сельском поселении </w:t>
      </w:r>
      <w:proofErr w:type="spellStart"/>
      <w:r w:rsidR="00BC2D44">
        <w:rPr>
          <w:rFonts w:ascii="Times New Roman" w:hAnsi="Times New Roman"/>
          <w:b/>
          <w:sz w:val="26"/>
          <w:szCs w:val="26"/>
          <w:lang w:eastAsia="ru-RU"/>
        </w:rPr>
        <w:t>Мишутин</w:t>
      </w:r>
      <w:r w:rsidR="008A09C3" w:rsidRPr="0040025D">
        <w:rPr>
          <w:rFonts w:ascii="Times New Roman" w:hAnsi="Times New Roman"/>
          <w:b/>
          <w:sz w:val="26"/>
          <w:szCs w:val="26"/>
          <w:lang w:eastAsia="ru-RU"/>
        </w:rPr>
        <w:t>ское</w:t>
      </w:r>
      <w:proofErr w:type="spellEnd"/>
    </w:p>
    <w:p w:rsidR="00BC2D44" w:rsidRPr="00BC2D44" w:rsidRDefault="00BC2D44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18"/>
          <w:szCs w:val="18"/>
          <w:lang w:eastAsia="ru-RU"/>
        </w:rPr>
      </w:pPr>
    </w:p>
    <w:p w:rsidR="003D2361" w:rsidRPr="0040025D" w:rsidRDefault="003D2361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Бюджетный процесс в поселении основывается на положениях Бюджетного Кодекса РФ и Положении о бюджетном процессе сельского поселения.</w:t>
      </w:r>
    </w:p>
    <w:p w:rsidR="003D2361" w:rsidRPr="0040025D" w:rsidRDefault="008C5B7B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Утверждение бюджета на 201</w:t>
      </w:r>
      <w:r w:rsidR="00142B72">
        <w:rPr>
          <w:rFonts w:ascii="Times New Roman" w:hAnsi="Times New Roman"/>
          <w:sz w:val="26"/>
          <w:szCs w:val="26"/>
          <w:lang w:eastAsia="ru-RU"/>
        </w:rPr>
        <w:t>8</w:t>
      </w:r>
      <w:r w:rsidR="003D2361" w:rsidRPr="0040025D">
        <w:rPr>
          <w:rFonts w:ascii="Times New Roman" w:hAnsi="Times New Roman"/>
          <w:sz w:val="26"/>
          <w:szCs w:val="26"/>
          <w:lang w:eastAsia="ru-RU"/>
        </w:rPr>
        <w:t xml:space="preserve"> год обеспе</w:t>
      </w:r>
      <w:r w:rsidR="00DA1DFF" w:rsidRPr="0040025D">
        <w:rPr>
          <w:rFonts w:ascii="Times New Roman" w:hAnsi="Times New Roman"/>
          <w:sz w:val="26"/>
          <w:szCs w:val="26"/>
          <w:lang w:eastAsia="ru-RU"/>
        </w:rPr>
        <w:t>чено до начала финансового года</w:t>
      </w:r>
      <w:r w:rsidR="003D2361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C55C50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D2361" w:rsidRPr="0040025D">
        <w:rPr>
          <w:rFonts w:ascii="Times New Roman" w:hAnsi="Times New Roman"/>
          <w:sz w:val="26"/>
          <w:szCs w:val="26"/>
          <w:lang w:eastAsia="ru-RU"/>
        </w:rPr>
        <w:t>Предельные значения его параметров,</w:t>
      </w:r>
      <w:r w:rsidR="00C55C50" w:rsidRPr="0040025D">
        <w:rPr>
          <w:rFonts w:ascii="Times New Roman" w:hAnsi="Times New Roman"/>
          <w:sz w:val="26"/>
          <w:szCs w:val="26"/>
          <w:lang w:eastAsia="ru-RU"/>
        </w:rPr>
        <w:t xml:space="preserve"> установленные Бюджетным кодексом соблюдены.</w:t>
      </w:r>
    </w:p>
    <w:p w:rsidR="00FF5D30" w:rsidRPr="0040025D" w:rsidRDefault="00FF5D30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Решением Совета сель</w:t>
      </w:r>
      <w:r w:rsidR="00826EC9" w:rsidRPr="0040025D">
        <w:rPr>
          <w:rFonts w:ascii="Times New Roman" w:hAnsi="Times New Roman"/>
          <w:sz w:val="26"/>
          <w:szCs w:val="26"/>
          <w:lang w:eastAsia="ru-RU"/>
        </w:rPr>
        <w:t xml:space="preserve">ского поселения </w:t>
      </w:r>
      <w:proofErr w:type="spellStart"/>
      <w:r w:rsidR="000F010F">
        <w:rPr>
          <w:rFonts w:ascii="Times New Roman" w:hAnsi="Times New Roman"/>
          <w:sz w:val="26"/>
          <w:szCs w:val="26"/>
          <w:lang w:eastAsia="ru-RU"/>
        </w:rPr>
        <w:t>Мишутин</w:t>
      </w:r>
      <w:r w:rsidR="00826EC9" w:rsidRPr="0040025D">
        <w:rPr>
          <w:rFonts w:ascii="Times New Roman" w:hAnsi="Times New Roman"/>
          <w:sz w:val="26"/>
          <w:szCs w:val="26"/>
          <w:lang w:eastAsia="ru-RU"/>
        </w:rPr>
        <w:t>ское</w:t>
      </w:r>
      <w:proofErr w:type="spellEnd"/>
      <w:r w:rsidR="000F286B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206FE" w:rsidRPr="0040025D">
        <w:rPr>
          <w:rFonts w:ascii="Times New Roman" w:hAnsi="Times New Roman"/>
          <w:sz w:val="26"/>
          <w:szCs w:val="26"/>
          <w:lang w:eastAsia="ru-RU"/>
        </w:rPr>
        <w:t>от 2</w:t>
      </w:r>
      <w:r w:rsidR="00142B72">
        <w:rPr>
          <w:rFonts w:ascii="Times New Roman" w:hAnsi="Times New Roman"/>
          <w:sz w:val="26"/>
          <w:szCs w:val="26"/>
          <w:lang w:eastAsia="ru-RU"/>
        </w:rPr>
        <w:t>1</w:t>
      </w:r>
      <w:r w:rsidR="00C17537" w:rsidRPr="0040025D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142B72">
        <w:rPr>
          <w:rFonts w:ascii="Times New Roman" w:hAnsi="Times New Roman"/>
          <w:sz w:val="26"/>
          <w:szCs w:val="26"/>
          <w:lang w:eastAsia="ru-RU"/>
        </w:rPr>
        <w:t>7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года 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№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F010F">
        <w:rPr>
          <w:rFonts w:ascii="Times New Roman" w:hAnsi="Times New Roman"/>
          <w:sz w:val="26"/>
          <w:szCs w:val="26"/>
          <w:lang w:eastAsia="ru-RU"/>
        </w:rPr>
        <w:t>15</w:t>
      </w:r>
      <w:r w:rsidR="000D64F9" w:rsidRPr="0040025D">
        <w:rPr>
          <w:rFonts w:ascii="Times New Roman" w:hAnsi="Times New Roman"/>
          <w:sz w:val="26"/>
          <w:szCs w:val="26"/>
          <w:lang w:eastAsia="ru-RU"/>
        </w:rPr>
        <w:t xml:space="preserve"> «О бюджете</w:t>
      </w:r>
      <w:r w:rsidR="00213B49" w:rsidRPr="0040025D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4A4C37" w:rsidRPr="0040025D">
        <w:rPr>
          <w:rFonts w:ascii="Times New Roman" w:hAnsi="Times New Roman"/>
          <w:sz w:val="26"/>
          <w:szCs w:val="26"/>
          <w:lang w:eastAsia="ru-RU"/>
        </w:rPr>
        <w:t xml:space="preserve">ьского поселения </w:t>
      </w:r>
      <w:proofErr w:type="spellStart"/>
      <w:r w:rsidR="000F010F">
        <w:rPr>
          <w:rFonts w:ascii="Times New Roman" w:hAnsi="Times New Roman"/>
          <w:sz w:val="26"/>
          <w:szCs w:val="26"/>
          <w:lang w:eastAsia="ru-RU"/>
        </w:rPr>
        <w:t>Мишутин</w:t>
      </w:r>
      <w:r w:rsidR="004A4C37" w:rsidRPr="0040025D">
        <w:rPr>
          <w:rFonts w:ascii="Times New Roman" w:hAnsi="Times New Roman"/>
          <w:sz w:val="26"/>
          <w:szCs w:val="26"/>
          <w:lang w:eastAsia="ru-RU"/>
        </w:rPr>
        <w:t>ское</w:t>
      </w:r>
      <w:proofErr w:type="spellEnd"/>
      <w:r w:rsidR="00213B49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17537" w:rsidRPr="0040025D">
        <w:rPr>
          <w:rFonts w:ascii="Times New Roman" w:hAnsi="Times New Roman"/>
          <w:sz w:val="26"/>
          <w:szCs w:val="26"/>
          <w:lang w:eastAsia="ru-RU"/>
        </w:rPr>
        <w:t>на 201</w:t>
      </w:r>
      <w:r w:rsidR="00142B72">
        <w:rPr>
          <w:rFonts w:ascii="Times New Roman" w:hAnsi="Times New Roman"/>
          <w:sz w:val="26"/>
          <w:szCs w:val="26"/>
          <w:lang w:eastAsia="ru-RU"/>
        </w:rPr>
        <w:t>8</w:t>
      </w:r>
      <w:r w:rsidR="000D64F9" w:rsidRPr="0040025D">
        <w:rPr>
          <w:rFonts w:ascii="Times New Roman" w:hAnsi="Times New Roman"/>
          <w:sz w:val="26"/>
          <w:szCs w:val="26"/>
          <w:lang w:eastAsia="ru-RU"/>
        </w:rPr>
        <w:t xml:space="preserve"> год</w:t>
      </w:r>
      <w:r w:rsidR="00142B72">
        <w:rPr>
          <w:rFonts w:ascii="Times New Roman" w:hAnsi="Times New Roman"/>
          <w:sz w:val="26"/>
          <w:szCs w:val="26"/>
          <w:lang w:eastAsia="ru-RU"/>
        </w:rPr>
        <w:t xml:space="preserve"> и плановый период 2019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и 20</w:t>
      </w:r>
      <w:r w:rsidR="00142B72">
        <w:rPr>
          <w:rFonts w:ascii="Times New Roman" w:hAnsi="Times New Roman"/>
          <w:sz w:val="26"/>
          <w:szCs w:val="26"/>
          <w:lang w:eastAsia="ru-RU"/>
        </w:rPr>
        <w:t>20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годов</w:t>
      </w:r>
      <w:r w:rsidR="000D64F9" w:rsidRPr="0040025D">
        <w:rPr>
          <w:rFonts w:ascii="Times New Roman" w:hAnsi="Times New Roman"/>
          <w:sz w:val="26"/>
          <w:szCs w:val="26"/>
          <w:lang w:eastAsia="ru-RU"/>
        </w:rPr>
        <w:t>» первоначальный бюджет утве</w:t>
      </w:r>
      <w:r w:rsidR="00C17537" w:rsidRPr="0040025D">
        <w:rPr>
          <w:rFonts w:ascii="Times New Roman" w:hAnsi="Times New Roman"/>
          <w:sz w:val="26"/>
          <w:szCs w:val="26"/>
          <w:lang w:eastAsia="ru-RU"/>
        </w:rPr>
        <w:t xml:space="preserve">ржден по доходам в сумме </w:t>
      </w:r>
      <w:r w:rsidR="000F010F">
        <w:rPr>
          <w:rFonts w:ascii="Times New Roman" w:hAnsi="Times New Roman"/>
          <w:sz w:val="26"/>
          <w:szCs w:val="26"/>
          <w:lang w:eastAsia="ru-RU"/>
        </w:rPr>
        <w:t>4312,5</w:t>
      </w:r>
      <w:r w:rsidR="00DD5731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D64F9" w:rsidRPr="0040025D">
        <w:rPr>
          <w:rFonts w:ascii="Times New Roman" w:hAnsi="Times New Roman"/>
          <w:sz w:val="26"/>
          <w:szCs w:val="26"/>
          <w:lang w:eastAsia="ru-RU"/>
        </w:rPr>
        <w:t>тыс.</w:t>
      </w:r>
      <w:r w:rsidR="009D5B13" w:rsidRPr="0040025D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142B72">
        <w:rPr>
          <w:rFonts w:ascii="Times New Roman" w:hAnsi="Times New Roman"/>
          <w:sz w:val="26"/>
          <w:szCs w:val="26"/>
          <w:lang w:eastAsia="ru-RU"/>
        </w:rPr>
        <w:t>лей</w:t>
      </w:r>
      <w:r w:rsidR="009D5B13" w:rsidRPr="0040025D">
        <w:rPr>
          <w:rFonts w:ascii="Times New Roman" w:hAnsi="Times New Roman"/>
          <w:sz w:val="26"/>
          <w:szCs w:val="26"/>
          <w:lang w:eastAsia="ru-RU"/>
        </w:rPr>
        <w:t xml:space="preserve"> и расхо</w:t>
      </w:r>
      <w:r w:rsidR="00C17537" w:rsidRPr="0040025D">
        <w:rPr>
          <w:rFonts w:ascii="Times New Roman" w:hAnsi="Times New Roman"/>
          <w:sz w:val="26"/>
          <w:szCs w:val="26"/>
          <w:lang w:eastAsia="ru-RU"/>
        </w:rPr>
        <w:t xml:space="preserve">дам </w:t>
      </w:r>
      <w:r w:rsidR="000F010F">
        <w:rPr>
          <w:rFonts w:ascii="Times New Roman" w:hAnsi="Times New Roman"/>
          <w:sz w:val="26"/>
          <w:szCs w:val="26"/>
          <w:lang w:eastAsia="ru-RU"/>
        </w:rPr>
        <w:t xml:space="preserve">4312,5 </w:t>
      </w:r>
      <w:r w:rsidR="008C157F" w:rsidRPr="0040025D">
        <w:rPr>
          <w:rFonts w:ascii="Times New Roman" w:hAnsi="Times New Roman"/>
          <w:sz w:val="26"/>
          <w:szCs w:val="26"/>
          <w:lang w:eastAsia="ru-RU"/>
        </w:rPr>
        <w:t>тыс. руб</w:t>
      </w:r>
      <w:r w:rsidR="00142B72">
        <w:rPr>
          <w:rFonts w:ascii="Times New Roman" w:hAnsi="Times New Roman"/>
          <w:sz w:val="26"/>
          <w:szCs w:val="26"/>
          <w:lang w:eastAsia="ru-RU"/>
        </w:rPr>
        <w:t>лей</w:t>
      </w:r>
      <w:r w:rsidR="008C157F" w:rsidRPr="0040025D">
        <w:rPr>
          <w:rFonts w:ascii="Times New Roman" w:hAnsi="Times New Roman"/>
          <w:sz w:val="26"/>
          <w:szCs w:val="26"/>
          <w:lang w:eastAsia="ru-RU"/>
        </w:rPr>
        <w:t>, таким</w:t>
      </w:r>
      <w:r w:rsidR="00635990" w:rsidRPr="0040025D">
        <w:rPr>
          <w:rFonts w:ascii="Times New Roman" w:hAnsi="Times New Roman"/>
          <w:sz w:val="26"/>
          <w:szCs w:val="26"/>
          <w:lang w:eastAsia="ru-RU"/>
        </w:rPr>
        <w:t xml:space="preserve"> образом, бюджет сельского поселения спрогнозирован сбалансированным.</w:t>
      </w:r>
    </w:p>
    <w:p w:rsidR="005F3631" w:rsidRPr="0040025D" w:rsidRDefault="00635990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В течение 201</w:t>
      </w:r>
      <w:r w:rsidR="00142B72">
        <w:rPr>
          <w:rFonts w:ascii="Times New Roman" w:hAnsi="Times New Roman"/>
          <w:sz w:val="26"/>
          <w:szCs w:val="26"/>
          <w:lang w:eastAsia="ru-RU"/>
        </w:rPr>
        <w:t>8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года вносились изменения и дополнен</w:t>
      </w:r>
      <w:r w:rsidR="00CB3715" w:rsidRPr="0040025D">
        <w:rPr>
          <w:rFonts w:ascii="Times New Roman" w:hAnsi="Times New Roman"/>
          <w:sz w:val="26"/>
          <w:szCs w:val="26"/>
          <w:lang w:eastAsia="ru-RU"/>
        </w:rPr>
        <w:t>ия в бюджет сельского поселения, связанные с корректировкой основных характеристик бюджета</w:t>
      </w:r>
      <w:proofErr w:type="gramStart"/>
      <w:r w:rsidR="00CB3715" w:rsidRPr="0040025D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="005474FF" w:rsidRPr="0040025D">
        <w:rPr>
          <w:rFonts w:ascii="Times New Roman" w:hAnsi="Times New Roman"/>
          <w:sz w:val="26"/>
          <w:szCs w:val="26"/>
          <w:lang w:eastAsia="ru-RU"/>
        </w:rPr>
        <w:t xml:space="preserve"> (</w:t>
      </w:r>
      <w:proofErr w:type="gramStart"/>
      <w:r w:rsidR="005474FF" w:rsidRPr="0040025D">
        <w:rPr>
          <w:rFonts w:ascii="Times New Roman" w:hAnsi="Times New Roman"/>
          <w:sz w:val="26"/>
          <w:szCs w:val="26"/>
          <w:lang w:eastAsia="ru-RU"/>
        </w:rPr>
        <w:t>р</w:t>
      </w:r>
      <w:proofErr w:type="gramEnd"/>
      <w:r w:rsidR="005474FF" w:rsidRPr="0040025D">
        <w:rPr>
          <w:rFonts w:ascii="Times New Roman" w:hAnsi="Times New Roman"/>
          <w:sz w:val="26"/>
          <w:szCs w:val="26"/>
          <w:lang w:eastAsia="ru-RU"/>
        </w:rPr>
        <w:t>ешен</w:t>
      </w:r>
      <w:r w:rsidR="00791C6A" w:rsidRPr="0040025D">
        <w:rPr>
          <w:rFonts w:ascii="Times New Roman" w:hAnsi="Times New Roman"/>
          <w:sz w:val="26"/>
          <w:szCs w:val="26"/>
          <w:lang w:eastAsia="ru-RU"/>
        </w:rPr>
        <w:t>ие №</w:t>
      </w:r>
      <w:r w:rsidR="00142B7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F010F">
        <w:rPr>
          <w:rFonts w:ascii="Times New Roman" w:hAnsi="Times New Roman"/>
          <w:sz w:val="26"/>
          <w:szCs w:val="26"/>
          <w:lang w:eastAsia="ru-RU"/>
        </w:rPr>
        <w:t>21</w:t>
      </w:r>
      <w:r w:rsidR="00142B72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0F010F">
        <w:rPr>
          <w:rFonts w:ascii="Times New Roman" w:hAnsi="Times New Roman"/>
          <w:sz w:val="26"/>
          <w:szCs w:val="26"/>
          <w:lang w:eastAsia="ru-RU"/>
        </w:rPr>
        <w:t>3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0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.0</w:t>
      </w:r>
      <w:r w:rsidR="000F010F">
        <w:rPr>
          <w:rFonts w:ascii="Times New Roman" w:hAnsi="Times New Roman"/>
          <w:sz w:val="26"/>
          <w:szCs w:val="26"/>
          <w:lang w:eastAsia="ru-RU"/>
        </w:rPr>
        <w:t>3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.201</w:t>
      </w:r>
      <w:r w:rsidR="00142B72">
        <w:rPr>
          <w:rFonts w:ascii="Times New Roman" w:hAnsi="Times New Roman"/>
          <w:sz w:val="26"/>
          <w:szCs w:val="26"/>
          <w:lang w:eastAsia="ru-RU"/>
        </w:rPr>
        <w:t>8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 xml:space="preserve"> г., №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F010F">
        <w:rPr>
          <w:rFonts w:ascii="Times New Roman" w:hAnsi="Times New Roman"/>
          <w:sz w:val="26"/>
          <w:szCs w:val="26"/>
          <w:lang w:eastAsia="ru-RU"/>
        </w:rPr>
        <w:t>25</w:t>
      </w:r>
      <w:r w:rsidR="005C2B23" w:rsidRPr="0040025D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2</w:t>
      </w:r>
      <w:r w:rsidR="000F010F">
        <w:rPr>
          <w:rFonts w:ascii="Times New Roman" w:hAnsi="Times New Roman"/>
          <w:sz w:val="26"/>
          <w:szCs w:val="26"/>
          <w:lang w:eastAsia="ru-RU"/>
        </w:rPr>
        <w:t>8</w:t>
      </w:r>
      <w:r w:rsidR="005C2B23" w:rsidRPr="0040025D">
        <w:rPr>
          <w:rFonts w:ascii="Times New Roman" w:hAnsi="Times New Roman"/>
          <w:sz w:val="26"/>
          <w:szCs w:val="26"/>
          <w:lang w:eastAsia="ru-RU"/>
        </w:rPr>
        <w:t>.0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6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.201</w:t>
      </w:r>
      <w:r w:rsidR="00142B72">
        <w:rPr>
          <w:rFonts w:ascii="Times New Roman" w:hAnsi="Times New Roman"/>
          <w:sz w:val="26"/>
          <w:szCs w:val="26"/>
          <w:lang w:eastAsia="ru-RU"/>
        </w:rPr>
        <w:t>8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25440" w:rsidRPr="0040025D">
        <w:rPr>
          <w:rFonts w:ascii="Times New Roman" w:hAnsi="Times New Roman"/>
          <w:sz w:val="26"/>
          <w:szCs w:val="26"/>
          <w:lang w:eastAsia="ru-RU"/>
        </w:rPr>
        <w:t>г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., №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F010F">
        <w:rPr>
          <w:rFonts w:ascii="Times New Roman" w:hAnsi="Times New Roman"/>
          <w:sz w:val="26"/>
          <w:szCs w:val="26"/>
          <w:lang w:eastAsia="ru-RU"/>
        </w:rPr>
        <w:t>26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0F010F">
        <w:rPr>
          <w:rFonts w:ascii="Times New Roman" w:hAnsi="Times New Roman"/>
          <w:sz w:val="26"/>
          <w:szCs w:val="26"/>
          <w:lang w:eastAsia="ru-RU"/>
        </w:rPr>
        <w:t>10.08</w:t>
      </w:r>
      <w:r w:rsidR="00625440" w:rsidRPr="0040025D">
        <w:rPr>
          <w:rFonts w:ascii="Times New Roman" w:hAnsi="Times New Roman"/>
          <w:sz w:val="26"/>
          <w:szCs w:val="26"/>
          <w:lang w:eastAsia="ru-RU"/>
        </w:rPr>
        <w:t>.201</w:t>
      </w:r>
      <w:r w:rsidR="00142B72">
        <w:rPr>
          <w:rFonts w:ascii="Times New Roman" w:hAnsi="Times New Roman"/>
          <w:sz w:val="26"/>
          <w:szCs w:val="26"/>
          <w:lang w:eastAsia="ru-RU"/>
        </w:rPr>
        <w:t>8</w:t>
      </w:r>
      <w:r w:rsidR="00791C6A" w:rsidRPr="0040025D">
        <w:rPr>
          <w:rFonts w:ascii="Times New Roman" w:hAnsi="Times New Roman"/>
          <w:sz w:val="26"/>
          <w:szCs w:val="26"/>
          <w:lang w:eastAsia="ru-RU"/>
        </w:rPr>
        <w:t xml:space="preserve"> г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791C6A" w:rsidRPr="0040025D">
        <w:rPr>
          <w:rFonts w:ascii="Times New Roman" w:hAnsi="Times New Roman"/>
          <w:sz w:val="26"/>
          <w:szCs w:val="26"/>
          <w:lang w:eastAsia="ru-RU"/>
        </w:rPr>
        <w:t>,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25440" w:rsidRPr="0040025D">
        <w:rPr>
          <w:rFonts w:ascii="Times New Roman" w:hAnsi="Times New Roman"/>
          <w:sz w:val="26"/>
          <w:szCs w:val="26"/>
          <w:lang w:eastAsia="ru-RU"/>
        </w:rPr>
        <w:t>№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F010F">
        <w:rPr>
          <w:rFonts w:ascii="Times New Roman" w:hAnsi="Times New Roman"/>
          <w:sz w:val="26"/>
          <w:szCs w:val="26"/>
          <w:lang w:eastAsia="ru-RU"/>
        </w:rPr>
        <w:t>3</w:t>
      </w:r>
      <w:r w:rsidR="00142B72">
        <w:rPr>
          <w:rFonts w:ascii="Times New Roman" w:hAnsi="Times New Roman"/>
          <w:sz w:val="26"/>
          <w:szCs w:val="26"/>
          <w:lang w:eastAsia="ru-RU"/>
        </w:rPr>
        <w:t>9</w:t>
      </w:r>
      <w:r w:rsidR="00625440" w:rsidRPr="0040025D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2</w:t>
      </w:r>
      <w:r w:rsidR="000F010F">
        <w:rPr>
          <w:rFonts w:ascii="Times New Roman" w:hAnsi="Times New Roman"/>
          <w:sz w:val="26"/>
          <w:szCs w:val="26"/>
          <w:lang w:eastAsia="ru-RU"/>
        </w:rPr>
        <w:t>9</w:t>
      </w:r>
      <w:r w:rsidR="00625440" w:rsidRPr="0040025D">
        <w:rPr>
          <w:rFonts w:ascii="Times New Roman" w:hAnsi="Times New Roman"/>
          <w:sz w:val="26"/>
          <w:szCs w:val="26"/>
          <w:lang w:eastAsia="ru-RU"/>
        </w:rPr>
        <w:t>.1</w:t>
      </w:r>
      <w:r w:rsidR="000F010F">
        <w:rPr>
          <w:rFonts w:ascii="Times New Roman" w:hAnsi="Times New Roman"/>
          <w:sz w:val="26"/>
          <w:szCs w:val="26"/>
          <w:lang w:eastAsia="ru-RU"/>
        </w:rPr>
        <w:t>0</w:t>
      </w:r>
      <w:r w:rsidR="00625440" w:rsidRPr="0040025D">
        <w:rPr>
          <w:rFonts w:ascii="Times New Roman" w:hAnsi="Times New Roman"/>
          <w:sz w:val="26"/>
          <w:szCs w:val="26"/>
          <w:lang w:eastAsia="ru-RU"/>
        </w:rPr>
        <w:t>.201</w:t>
      </w:r>
      <w:r w:rsidR="00142B72">
        <w:rPr>
          <w:rFonts w:ascii="Times New Roman" w:hAnsi="Times New Roman"/>
          <w:sz w:val="26"/>
          <w:szCs w:val="26"/>
          <w:lang w:eastAsia="ru-RU"/>
        </w:rPr>
        <w:t>8</w:t>
      </w:r>
      <w:r w:rsidR="002D5735" w:rsidRPr="0040025D">
        <w:rPr>
          <w:rFonts w:ascii="Times New Roman" w:hAnsi="Times New Roman"/>
          <w:sz w:val="26"/>
          <w:szCs w:val="26"/>
          <w:lang w:eastAsia="ru-RU"/>
        </w:rPr>
        <w:t xml:space="preserve"> г.</w:t>
      </w:r>
      <w:r w:rsidR="000F010F">
        <w:rPr>
          <w:rFonts w:ascii="Times New Roman" w:hAnsi="Times New Roman"/>
          <w:sz w:val="26"/>
          <w:szCs w:val="26"/>
          <w:lang w:eastAsia="ru-RU"/>
        </w:rPr>
        <w:t>, № 31 от 01.11.2018г., № 42 от 21.12.2018г.</w:t>
      </w:r>
      <w:r w:rsidR="005474FF" w:rsidRPr="0040025D">
        <w:rPr>
          <w:rFonts w:ascii="Times New Roman" w:hAnsi="Times New Roman"/>
          <w:sz w:val="26"/>
          <w:szCs w:val="26"/>
          <w:lang w:eastAsia="ru-RU"/>
        </w:rPr>
        <w:t>)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CB54D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8A09C3" w:rsidRPr="0029263C" w:rsidRDefault="008A09C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1217A5" w:rsidRPr="0040025D" w:rsidRDefault="00A07F19" w:rsidP="001217A5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40025D">
        <w:rPr>
          <w:rFonts w:ascii="Times New Roman" w:hAnsi="Times New Roman"/>
          <w:b/>
          <w:sz w:val="26"/>
          <w:szCs w:val="26"/>
          <w:u w:val="single"/>
          <w:lang w:eastAsia="ru-RU"/>
        </w:rPr>
        <w:t>Пояснительная записка.</w:t>
      </w:r>
    </w:p>
    <w:p w:rsidR="00A07F19" w:rsidRDefault="00A07F19" w:rsidP="001217A5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Пояснительная записка к отчету об исполнении бюджета сельского поселения</w:t>
      </w:r>
      <w:r w:rsidR="00826EC9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02A2B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20CF5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на</w:t>
      </w:r>
      <w:r w:rsidR="005E0AA7" w:rsidRPr="0040025D">
        <w:rPr>
          <w:rFonts w:ascii="Times New Roman" w:hAnsi="Times New Roman"/>
          <w:sz w:val="26"/>
          <w:szCs w:val="26"/>
          <w:lang w:eastAsia="ru-RU"/>
        </w:rPr>
        <w:t xml:space="preserve"> 01 января 201</w:t>
      </w:r>
      <w:r w:rsidR="00945DA8" w:rsidRPr="00945DA8">
        <w:rPr>
          <w:rFonts w:ascii="Times New Roman" w:hAnsi="Times New Roman"/>
          <w:sz w:val="26"/>
          <w:szCs w:val="26"/>
          <w:lang w:eastAsia="ru-RU"/>
        </w:rPr>
        <w:t>9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года представлена согласно форме 0503160, состоящая из 5 разделов.</w:t>
      </w:r>
    </w:p>
    <w:p w:rsidR="00BC2D44" w:rsidRPr="00F1554F" w:rsidRDefault="00BC2D44" w:rsidP="00BC2D4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i/>
          <w:sz w:val="26"/>
          <w:szCs w:val="26"/>
          <w:lang w:eastAsia="ru-RU"/>
        </w:rPr>
        <w:t>Раздел 1 «Организационная структура субъекта бюджетной отчетности»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BC2D44" w:rsidRPr="00BC2D44" w:rsidRDefault="00BC2D44" w:rsidP="00BC2D44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BC2D44" w:rsidRPr="00F1554F" w:rsidRDefault="00BC2D44" w:rsidP="00BC2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         В данном разделе отражены направления деятельности органов местного </w:t>
      </w:r>
      <w:proofErr w:type="gramStart"/>
      <w:r w:rsidRPr="00F1554F">
        <w:rPr>
          <w:rFonts w:ascii="Times New Roman" w:hAnsi="Times New Roman"/>
          <w:sz w:val="26"/>
          <w:szCs w:val="26"/>
          <w:lang w:eastAsia="ru-RU"/>
        </w:rPr>
        <w:t>самоуправления</w:t>
      </w:r>
      <w:proofErr w:type="gramEnd"/>
      <w:r w:rsidRPr="00F1554F">
        <w:rPr>
          <w:rFonts w:ascii="Times New Roman" w:hAnsi="Times New Roman"/>
          <w:sz w:val="26"/>
          <w:szCs w:val="26"/>
          <w:lang w:eastAsia="ru-RU"/>
        </w:rPr>
        <w:t xml:space="preserve">   такие как формирование и исполнение бюджета, контроль за целевым использованием средств, обеспечение жизнедеятельности населения, их правовое обоснование, дана краткая характеристика. На 01.01.201</w:t>
      </w:r>
      <w:r>
        <w:rPr>
          <w:rFonts w:ascii="Times New Roman" w:hAnsi="Times New Roman"/>
          <w:sz w:val="26"/>
          <w:szCs w:val="26"/>
          <w:lang w:eastAsia="ru-RU"/>
        </w:rPr>
        <w:t>9</w:t>
      </w:r>
      <w:r w:rsidRPr="00F1554F">
        <w:rPr>
          <w:rFonts w:ascii="Times New Roman" w:hAnsi="Times New Roman"/>
          <w:sz w:val="26"/>
          <w:szCs w:val="26"/>
          <w:lang w:eastAsia="ru-RU"/>
        </w:rPr>
        <w:t>г</w:t>
      </w:r>
      <w:r>
        <w:rPr>
          <w:rFonts w:ascii="Times New Roman" w:hAnsi="Times New Roman"/>
          <w:sz w:val="26"/>
          <w:szCs w:val="26"/>
          <w:lang w:eastAsia="ru-RU"/>
        </w:rPr>
        <w:t>.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в сельском поселении осуществляет </w:t>
      </w:r>
      <w:proofErr w:type="gramStart"/>
      <w:r w:rsidRPr="00F1554F">
        <w:rPr>
          <w:rFonts w:ascii="Times New Roman" w:hAnsi="Times New Roman"/>
          <w:sz w:val="26"/>
          <w:szCs w:val="26"/>
          <w:lang w:eastAsia="ru-RU"/>
        </w:rPr>
        <w:t>свою</w:t>
      </w:r>
      <w:proofErr w:type="gramEnd"/>
      <w:r w:rsidRPr="00F1554F">
        <w:rPr>
          <w:rFonts w:ascii="Times New Roman" w:hAnsi="Times New Roman"/>
          <w:sz w:val="26"/>
          <w:szCs w:val="26"/>
          <w:lang w:eastAsia="ru-RU"/>
        </w:rPr>
        <w:t xml:space="preserve"> деятельность 1 орган местного самоуправления – администраци</w:t>
      </w:r>
      <w:r>
        <w:rPr>
          <w:rFonts w:ascii="Times New Roman" w:hAnsi="Times New Roman"/>
          <w:sz w:val="26"/>
          <w:szCs w:val="26"/>
          <w:lang w:eastAsia="ru-RU"/>
        </w:rPr>
        <w:t>я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</w:t>
      </w:r>
      <w:proofErr w:type="spellStart"/>
      <w:r w:rsidRPr="00F1554F">
        <w:rPr>
          <w:rFonts w:ascii="Times New Roman" w:hAnsi="Times New Roman"/>
          <w:sz w:val="26"/>
          <w:szCs w:val="26"/>
          <w:lang w:eastAsia="ru-RU"/>
        </w:rPr>
        <w:t>Мишутинское</w:t>
      </w:r>
      <w:proofErr w:type="spellEnd"/>
      <w:r w:rsidRPr="00F1554F">
        <w:rPr>
          <w:rFonts w:ascii="Times New Roman" w:hAnsi="Times New Roman"/>
          <w:sz w:val="26"/>
          <w:szCs w:val="26"/>
          <w:lang w:eastAsia="ru-RU"/>
        </w:rPr>
        <w:t xml:space="preserve">, что и подтверждается формой «Сведения о количестве подведомственных учреждений» (ф.0503161). </w:t>
      </w:r>
    </w:p>
    <w:p w:rsidR="00BC2D44" w:rsidRPr="00BC2D44" w:rsidRDefault="00BC2D44" w:rsidP="00BC2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BC2D44" w:rsidRPr="00F1554F" w:rsidRDefault="00BC2D44" w:rsidP="00BC2D44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iCs/>
          <w:sz w:val="26"/>
          <w:szCs w:val="26"/>
          <w:lang w:eastAsia="ru-RU"/>
        </w:rPr>
      </w:pPr>
      <w:r w:rsidRPr="00F1554F">
        <w:rPr>
          <w:rFonts w:ascii="Times New Roman" w:hAnsi="Times New Roman"/>
          <w:i/>
          <w:sz w:val="26"/>
          <w:szCs w:val="26"/>
          <w:lang w:eastAsia="ru-RU"/>
        </w:rPr>
        <w:t>Раздел 2 «Результаты деятельности субъекта бюджетной отчетности</w:t>
      </w:r>
      <w:r w:rsidRPr="00F1554F">
        <w:rPr>
          <w:rFonts w:eastAsia="Times New Roman"/>
          <w:iCs/>
          <w:sz w:val="26"/>
          <w:szCs w:val="26"/>
          <w:lang w:eastAsia="ru-RU"/>
        </w:rPr>
        <w:t>:</w:t>
      </w:r>
      <w:r w:rsidRPr="00F1554F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</w:t>
      </w:r>
    </w:p>
    <w:p w:rsidR="00BC2D44" w:rsidRPr="00F1554F" w:rsidRDefault="00BC2D44" w:rsidP="0029263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/>
          <w:iCs/>
          <w:sz w:val="26"/>
          <w:szCs w:val="26"/>
          <w:lang w:eastAsia="ru-RU"/>
        </w:rPr>
      </w:pPr>
      <w:r w:rsidRPr="00F1554F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Среднесписочная численность администрации сельского поселения по состоянию на 01.01</w:t>
      </w:r>
      <w:r>
        <w:rPr>
          <w:rFonts w:ascii="Times New Roman" w:eastAsia="Times New Roman" w:hAnsi="Times New Roman"/>
          <w:iCs/>
          <w:sz w:val="26"/>
          <w:szCs w:val="26"/>
          <w:lang w:eastAsia="ru-RU"/>
        </w:rPr>
        <w:t>.</w:t>
      </w:r>
      <w:r w:rsidRPr="00F1554F">
        <w:rPr>
          <w:rFonts w:ascii="Times New Roman" w:eastAsia="Times New Roman" w:hAnsi="Times New Roman"/>
          <w:iCs/>
          <w:sz w:val="26"/>
          <w:szCs w:val="26"/>
          <w:lang w:eastAsia="ru-RU"/>
        </w:rPr>
        <w:t>201</w:t>
      </w:r>
      <w:r>
        <w:rPr>
          <w:rFonts w:ascii="Times New Roman" w:eastAsia="Times New Roman" w:hAnsi="Times New Roman"/>
          <w:iCs/>
          <w:sz w:val="26"/>
          <w:szCs w:val="26"/>
          <w:lang w:eastAsia="ru-RU"/>
        </w:rPr>
        <w:t>9</w:t>
      </w:r>
      <w:r w:rsidRPr="00F1554F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г. составляет </w:t>
      </w:r>
      <w:r>
        <w:rPr>
          <w:rFonts w:ascii="Times New Roman" w:eastAsia="Times New Roman" w:hAnsi="Times New Roman"/>
          <w:iCs/>
          <w:sz w:val="26"/>
          <w:szCs w:val="26"/>
          <w:lang w:eastAsia="ru-RU"/>
        </w:rPr>
        <w:t>7</w:t>
      </w:r>
      <w:r w:rsidRPr="00F1554F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чел. (в </w:t>
      </w:r>
      <w:proofErr w:type="spellStart"/>
      <w:r w:rsidRPr="00F1554F">
        <w:rPr>
          <w:rFonts w:ascii="Times New Roman" w:eastAsia="Times New Roman" w:hAnsi="Times New Roman"/>
          <w:iCs/>
          <w:sz w:val="26"/>
          <w:szCs w:val="26"/>
          <w:lang w:eastAsia="ru-RU"/>
        </w:rPr>
        <w:t>т.ч</w:t>
      </w:r>
      <w:proofErr w:type="spellEnd"/>
      <w:r w:rsidRPr="00F1554F">
        <w:rPr>
          <w:rFonts w:ascii="Times New Roman" w:eastAsia="Times New Roman" w:hAnsi="Times New Roman"/>
          <w:iCs/>
          <w:sz w:val="26"/>
          <w:szCs w:val="26"/>
          <w:lang w:eastAsia="ru-RU"/>
        </w:rPr>
        <w:t>. глава-1, муниципальные служащие - 4 чел., МОП- 2 чел.).</w:t>
      </w:r>
    </w:p>
    <w:p w:rsidR="00BC2D44" w:rsidRPr="00F1554F" w:rsidRDefault="00BC2D44" w:rsidP="00BC2D4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Администрацией сельского поселения </w:t>
      </w:r>
      <w:proofErr w:type="spellStart"/>
      <w:r w:rsidRPr="00F1554F">
        <w:rPr>
          <w:rFonts w:ascii="Times New Roman" w:hAnsi="Times New Roman"/>
          <w:sz w:val="26"/>
          <w:szCs w:val="26"/>
          <w:lang w:eastAsia="ru-RU"/>
        </w:rPr>
        <w:t>Мишутинское</w:t>
      </w:r>
      <w:proofErr w:type="spellEnd"/>
      <w:r w:rsidRPr="00F1554F">
        <w:rPr>
          <w:rFonts w:ascii="Times New Roman" w:hAnsi="Times New Roman"/>
          <w:sz w:val="26"/>
          <w:szCs w:val="26"/>
          <w:lang w:eastAsia="ru-RU"/>
        </w:rPr>
        <w:t xml:space="preserve"> в целях оптимизации расходов поселения принят план мероприятий по оптимизации расходов бюджета сельского поселения </w:t>
      </w:r>
      <w:proofErr w:type="spellStart"/>
      <w:r w:rsidRPr="00F1554F">
        <w:rPr>
          <w:rFonts w:ascii="Times New Roman" w:hAnsi="Times New Roman"/>
          <w:sz w:val="26"/>
          <w:szCs w:val="26"/>
          <w:lang w:eastAsia="ru-RU"/>
        </w:rPr>
        <w:t>Мишутинское</w:t>
      </w:r>
      <w:proofErr w:type="spellEnd"/>
      <w:r w:rsidRPr="00F1554F">
        <w:rPr>
          <w:rFonts w:ascii="Times New Roman" w:hAnsi="Times New Roman"/>
          <w:sz w:val="26"/>
          <w:szCs w:val="26"/>
          <w:lang w:eastAsia="ru-RU"/>
        </w:rPr>
        <w:t xml:space="preserve"> на 201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год, утвержденный постановлением администрации сельского поселения </w:t>
      </w:r>
      <w:proofErr w:type="spellStart"/>
      <w:r w:rsidRPr="00F1554F">
        <w:rPr>
          <w:rFonts w:ascii="Times New Roman" w:hAnsi="Times New Roman"/>
          <w:sz w:val="26"/>
          <w:szCs w:val="26"/>
          <w:lang w:eastAsia="ru-RU"/>
        </w:rPr>
        <w:t>Мишутинское</w:t>
      </w:r>
      <w:proofErr w:type="spellEnd"/>
      <w:r w:rsidRPr="00F1554F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084E1F">
        <w:rPr>
          <w:rFonts w:ascii="Times New Roman" w:hAnsi="Times New Roman"/>
          <w:sz w:val="26"/>
          <w:szCs w:val="26"/>
          <w:lang w:eastAsia="ru-RU"/>
        </w:rPr>
        <w:t>28</w:t>
      </w:r>
      <w:r w:rsidRPr="00F1554F">
        <w:rPr>
          <w:rFonts w:ascii="Times New Roman" w:hAnsi="Times New Roman"/>
          <w:sz w:val="26"/>
          <w:szCs w:val="26"/>
          <w:lang w:eastAsia="ru-RU"/>
        </w:rPr>
        <w:t>.12.201</w:t>
      </w:r>
      <w:r w:rsidR="00084E1F">
        <w:rPr>
          <w:rFonts w:ascii="Times New Roman" w:hAnsi="Times New Roman"/>
          <w:sz w:val="26"/>
          <w:szCs w:val="26"/>
          <w:lang w:eastAsia="ru-RU"/>
        </w:rPr>
        <w:t>7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г. </w:t>
      </w:r>
      <w:r w:rsidR="00084E1F">
        <w:rPr>
          <w:rFonts w:ascii="Times New Roman" w:hAnsi="Times New Roman"/>
          <w:sz w:val="26"/>
          <w:szCs w:val="26"/>
          <w:lang w:eastAsia="ru-RU"/>
        </w:rPr>
        <w:t>№ 55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. В пояснительной записке указан экономический эффект от проведения данных мероприятий в сумме </w:t>
      </w:r>
      <w:r w:rsidR="00084E1F">
        <w:rPr>
          <w:rFonts w:ascii="Times New Roman" w:hAnsi="Times New Roman"/>
          <w:sz w:val="26"/>
          <w:szCs w:val="26"/>
          <w:lang w:eastAsia="ru-RU"/>
        </w:rPr>
        <w:t>39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,0 тыс. руб. Сумма экономического эффекта сложилась в результате </w:t>
      </w:r>
      <w:r w:rsidR="00084E1F">
        <w:rPr>
          <w:rFonts w:ascii="Times New Roman" w:hAnsi="Times New Roman"/>
          <w:sz w:val="26"/>
          <w:szCs w:val="26"/>
          <w:lang w:eastAsia="ru-RU"/>
        </w:rPr>
        <w:t>проведения мероприятий по переключению в сети уличного освещения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. </w:t>
      </w:r>
    </w:p>
    <w:p w:rsidR="00BC2D44" w:rsidRPr="00F1554F" w:rsidRDefault="00BC2D44" w:rsidP="00BC2D44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F1554F">
        <w:rPr>
          <w:rFonts w:ascii="Times New Roman" w:hAnsi="Times New Roman"/>
          <w:i/>
          <w:sz w:val="26"/>
          <w:szCs w:val="26"/>
          <w:lang w:eastAsia="ru-RU"/>
        </w:rPr>
        <w:t>Раздел 3 «Анализ отчета об исполнении бюджета субъекта бюджетной отчетности»</w:t>
      </w:r>
    </w:p>
    <w:p w:rsidR="00BC2D44" w:rsidRPr="00664CDC" w:rsidRDefault="00BC2D44" w:rsidP="00BC2D44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BC2D44" w:rsidRPr="00F1554F" w:rsidRDefault="00BC2D44" w:rsidP="00BC2D4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Включает в себя сведения об исполнении решения о бюджете, в том числе и в процентном отношении, характеристику доходной и расходной части бюджета. Результат исполнения доходной части бюджета поселения составляет </w:t>
      </w:r>
      <w:r w:rsidR="00084E1F">
        <w:rPr>
          <w:rFonts w:ascii="Times New Roman" w:hAnsi="Times New Roman"/>
          <w:sz w:val="26"/>
          <w:szCs w:val="26"/>
          <w:lang w:eastAsia="ru-RU"/>
        </w:rPr>
        <w:t>98,3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% </w:t>
      </w:r>
      <w:r w:rsidRPr="00F1554F">
        <w:rPr>
          <w:rFonts w:ascii="Times New Roman" w:hAnsi="Times New Roman"/>
          <w:sz w:val="26"/>
          <w:szCs w:val="26"/>
          <w:lang w:eastAsia="ru-RU"/>
        </w:rPr>
        <w:lastRenderedPageBreak/>
        <w:t>(</w:t>
      </w:r>
      <w:r w:rsidR="00084E1F">
        <w:rPr>
          <w:rFonts w:ascii="Times New Roman" w:hAnsi="Times New Roman"/>
          <w:sz w:val="26"/>
          <w:szCs w:val="26"/>
          <w:lang w:eastAsia="ru-RU"/>
        </w:rPr>
        <w:t>4624,1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руб.), расходной части бюджета 9</w:t>
      </w:r>
      <w:r w:rsidR="00084E1F">
        <w:rPr>
          <w:rFonts w:ascii="Times New Roman" w:hAnsi="Times New Roman"/>
          <w:sz w:val="26"/>
          <w:szCs w:val="26"/>
          <w:lang w:eastAsia="ru-RU"/>
        </w:rPr>
        <w:t>1</w:t>
      </w:r>
      <w:r w:rsidRPr="00F1554F">
        <w:rPr>
          <w:rFonts w:ascii="Times New Roman" w:hAnsi="Times New Roman"/>
          <w:sz w:val="26"/>
          <w:szCs w:val="26"/>
          <w:lang w:eastAsia="ru-RU"/>
        </w:rPr>
        <w:t>, % (</w:t>
      </w:r>
      <w:r w:rsidR="00084E1F">
        <w:rPr>
          <w:rFonts w:ascii="Times New Roman" w:hAnsi="Times New Roman"/>
          <w:sz w:val="26"/>
          <w:szCs w:val="26"/>
          <w:lang w:eastAsia="ru-RU"/>
        </w:rPr>
        <w:t>4520,6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руб.). </w:t>
      </w:r>
      <w:r w:rsidR="00084E1F">
        <w:rPr>
          <w:rFonts w:ascii="Times New Roman" w:hAnsi="Times New Roman"/>
          <w:sz w:val="26"/>
          <w:szCs w:val="26"/>
          <w:lang w:eastAsia="ru-RU"/>
        </w:rPr>
        <w:t>Про</w:t>
      </w:r>
      <w:r w:rsidRPr="00F1554F">
        <w:rPr>
          <w:rFonts w:ascii="Times New Roman" w:hAnsi="Times New Roman"/>
          <w:sz w:val="26"/>
          <w:szCs w:val="26"/>
          <w:lang w:eastAsia="ru-RU"/>
        </w:rPr>
        <w:t>фицит бюджета поселения на 201</w:t>
      </w:r>
      <w:r w:rsidR="00084E1F">
        <w:rPr>
          <w:rFonts w:ascii="Times New Roman" w:hAnsi="Times New Roman"/>
          <w:sz w:val="26"/>
          <w:szCs w:val="26"/>
          <w:lang w:eastAsia="ru-RU"/>
        </w:rPr>
        <w:t>8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год утвержден в размере </w:t>
      </w:r>
      <w:r w:rsidR="00084E1F">
        <w:rPr>
          <w:rFonts w:ascii="Times New Roman" w:hAnsi="Times New Roman"/>
          <w:sz w:val="26"/>
          <w:szCs w:val="26"/>
          <w:lang w:eastAsia="ru-RU"/>
        </w:rPr>
        <w:t>103,5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руб.  </w:t>
      </w:r>
    </w:p>
    <w:p w:rsidR="00BC2D44" w:rsidRPr="00F1554F" w:rsidRDefault="00BC2D44" w:rsidP="00BC2D4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В данном разделе пояснительной записки раскрыта информация </w:t>
      </w:r>
      <w:r w:rsidRPr="00F1554F">
        <w:rPr>
          <w:rFonts w:ascii="Times New Roman" w:hAnsi="Times New Roman"/>
          <w:sz w:val="26"/>
          <w:szCs w:val="26"/>
          <w:u w:val="single"/>
          <w:lang w:eastAsia="ru-RU"/>
        </w:rPr>
        <w:t>по доходной части бюджета</w:t>
      </w:r>
      <w:r w:rsidRPr="00F1554F">
        <w:rPr>
          <w:rFonts w:ascii="Times New Roman" w:hAnsi="Times New Roman"/>
          <w:sz w:val="26"/>
          <w:szCs w:val="26"/>
          <w:lang w:eastAsia="ru-RU"/>
        </w:rPr>
        <w:t>, основные поступления в доходную базу сельского поселения. В пояснительной записке отражена работа комиссии «по контролю уплаты местных налогов юридическими и физическими лицами». В 201</w:t>
      </w:r>
      <w:r w:rsidR="00664CDC">
        <w:rPr>
          <w:rFonts w:ascii="Times New Roman" w:hAnsi="Times New Roman"/>
          <w:sz w:val="26"/>
          <w:szCs w:val="26"/>
          <w:lang w:eastAsia="ru-RU"/>
        </w:rPr>
        <w:t>8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году на территории поселения работал мобильный офис, рассмотрено </w:t>
      </w:r>
      <w:r w:rsidR="00664CDC">
        <w:rPr>
          <w:rFonts w:ascii="Times New Roman" w:hAnsi="Times New Roman"/>
          <w:sz w:val="26"/>
          <w:szCs w:val="26"/>
          <w:lang w:eastAsia="ru-RU"/>
        </w:rPr>
        <w:t>6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налогоплательщиков, в результате в бю</w:t>
      </w:r>
      <w:r w:rsidR="00664CDC">
        <w:rPr>
          <w:rFonts w:ascii="Times New Roman" w:hAnsi="Times New Roman"/>
          <w:sz w:val="26"/>
          <w:szCs w:val="26"/>
          <w:lang w:eastAsia="ru-RU"/>
        </w:rPr>
        <w:t>джеты удалось мобилизовать 17</w:t>
      </w:r>
      <w:r w:rsidRPr="00F1554F">
        <w:rPr>
          <w:rFonts w:ascii="Times New Roman" w:hAnsi="Times New Roman"/>
          <w:sz w:val="26"/>
          <w:szCs w:val="26"/>
          <w:lang w:eastAsia="ru-RU"/>
        </w:rPr>
        <w:t>,1 тыс. рублей.</w:t>
      </w:r>
    </w:p>
    <w:p w:rsidR="00BC2D44" w:rsidRPr="00F1554F" w:rsidRDefault="00BC2D44" w:rsidP="00BC2D4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u w:val="single"/>
          <w:lang w:eastAsia="ru-RU"/>
        </w:rPr>
        <w:t xml:space="preserve">Расходная часть бюджета </w:t>
      </w:r>
      <w:r w:rsidRPr="00F1554F">
        <w:rPr>
          <w:rFonts w:ascii="Times New Roman" w:hAnsi="Times New Roman"/>
          <w:sz w:val="26"/>
          <w:szCs w:val="26"/>
          <w:lang w:eastAsia="ru-RU"/>
        </w:rPr>
        <w:t>раскрыта по разделам и подразделам классификации расходов бюджетов Российской Федерации на 201</w:t>
      </w:r>
      <w:r w:rsidR="00664CDC">
        <w:rPr>
          <w:rFonts w:ascii="Times New Roman" w:hAnsi="Times New Roman"/>
          <w:sz w:val="26"/>
          <w:szCs w:val="26"/>
          <w:lang w:eastAsia="ru-RU"/>
        </w:rPr>
        <w:t>8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год, приведено процентное соотношение фактически исполненных бюджетных назначений </w:t>
      </w:r>
      <w:proofErr w:type="gramStart"/>
      <w:r w:rsidRPr="00F1554F">
        <w:rPr>
          <w:rFonts w:ascii="Times New Roman" w:hAnsi="Times New Roman"/>
          <w:sz w:val="26"/>
          <w:szCs w:val="26"/>
          <w:lang w:eastAsia="ru-RU"/>
        </w:rPr>
        <w:t>к</w:t>
      </w:r>
      <w:proofErr w:type="gramEnd"/>
      <w:r w:rsidRPr="00F1554F">
        <w:rPr>
          <w:rFonts w:ascii="Times New Roman" w:hAnsi="Times New Roman"/>
          <w:sz w:val="26"/>
          <w:szCs w:val="26"/>
          <w:lang w:eastAsia="ru-RU"/>
        </w:rPr>
        <w:t xml:space="preserve"> утвержденным.</w:t>
      </w:r>
    </w:p>
    <w:p w:rsidR="00BC2D44" w:rsidRDefault="00BC2D44" w:rsidP="00BC2D4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На территории сельского поселения </w:t>
      </w:r>
      <w:proofErr w:type="spellStart"/>
      <w:r w:rsidRPr="00F1554F">
        <w:rPr>
          <w:rFonts w:ascii="Times New Roman" w:hAnsi="Times New Roman"/>
          <w:sz w:val="26"/>
          <w:szCs w:val="26"/>
          <w:lang w:eastAsia="ru-RU"/>
        </w:rPr>
        <w:t>Мишутинское</w:t>
      </w:r>
      <w:proofErr w:type="spellEnd"/>
      <w:r w:rsidRPr="00F1554F">
        <w:rPr>
          <w:rFonts w:ascii="Times New Roman" w:hAnsi="Times New Roman"/>
          <w:sz w:val="26"/>
          <w:szCs w:val="26"/>
          <w:lang w:eastAsia="ru-RU"/>
        </w:rPr>
        <w:t xml:space="preserve"> принят</w:t>
      </w:r>
      <w:r w:rsidR="00664CDC">
        <w:rPr>
          <w:rFonts w:ascii="Times New Roman" w:hAnsi="Times New Roman"/>
          <w:sz w:val="26"/>
          <w:szCs w:val="26"/>
          <w:lang w:eastAsia="ru-RU"/>
        </w:rPr>
        <w:t>о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и действовал</w:t>
      </w:r>
      <w:r w:rsidR="00664CDC">
        <w:rPr>
          <w:rFonts w:ascii="Times New Roman" w:hAnsi="Times New Roman"/>
          <w:sz w:val="26"/>
          <w:szCs w:val="26"/>
          <w:lang w:eastAsia="ru-RU"/>
        </w:rPr>
        <w:t>о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64CDC"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F1554F">
        <w:rPr>
          <w:rFonts w:ascii="Times New Roman" w:hAnsi="Times New Roman"/>
          <w:sz w:val="26"/>
          <w:szCs w:val="26"/>
          <w:lang w:eastAsia="ru-RU"/>
        </w:rPr>
        <w:t>муниципальн</w:t>
      </w:r>
      <w:r w:rsidR="00664CDC">
        <w:rPr>
          <w:rFonts w:ascii="Times New Roman" w:hAnsi="Times New Roman"/>
          <w:sz w:val="26"/>
          <w:szCs w:val="26"/>
          <w:lang w:eastAsia="ru-RU"/>
        </w:rPr>
        <w:t>ы</w:t>
      </w:r>
      <w:r w:rsidR="006E6A24">
        <w:rPr>
          <w:rFonts w:ascii="Times New Roman" w:hAnsi="Times New Roman"/>
          <w:sz w:val="26"/>
          <w:szCs w:val="26"/>
          <w:lang w:eastAsia="ru-RU"/>
        </w:rPr>
        <w:t>е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программ</w:t>
      </w:r>
      <w:r w:rsidR="00664CDC">
        <w:rPr>
          <w:rFonts w:ascii="Times New Roman" w:hAnsi="Times New Roman"/>
          <w:sz w:val="26"/>
          <w:szCs w:val="26"/>
          <w:lang w:eastAsia="ru-RU"/>
        </w:rPr>
        <w:t>ы: МП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«Развитие физической культуры и спорта, укрепление здоровья населения сельского поселения </w:t>
      </w:r>
      <w:proofErr w:type="spellStart"/>
      <w:r w:rsidRPr="00F1554F">
        <w:rPr>
          <w:rFonts w:ascii="Times New Roman" w:hAnsi="Times New Roman"/>
          <w:sz w:val="26"/>
          <w:szCs w:val="26"/>
          <w:lang w:eastAsia="ru-RU"/>
        </w:rPr>
        <w:t>Мишутинское</w:t>
      </w:r>
      <w:proofErr w:type="spellEnd"/>
      <w:r w:rsidRPr="00F1554F">
        <w:rPr>
          <w:rFonts w:ascii="Times New Roman" w:hAnsi="Times New Roman"/>
          <w:sz w:val="26"/>
          <w:szCs w:val="26"/>
          <w:lang w:eastAsia="ru-RU"/>
        </w:rPr>
        <w:t xml:space="preserve"> на 2017-2019 годы» </w:t>
      </w:r>
      <w:r w:rsidR="00664CDC">
        <w:rPr>
          <w:rFonts w:ascii="Times New Roman" w:hAnsi="Times New Roman"/>
          <w:sz w:val="26"/>
          <w:szCs w:val="26"/>
          <w:lang w:eastAsia="ru-RU"/>
        </w:rPr>
        <w:t>14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,0 тыс. руб. (исполнение составляет – </w:t>
      </w:r>
      <w:r w:rsidR="00452670" w:rsidRPr="00452670">
        <w:rPr>
          <w:rFonts w:ascii="Times New Roman" w:hAnsi="Times New Roman"/>
          <w:sz w:val="26"/>
          <w:szCs w:val="26"/>
          <w:lang w:eastAsia="ru-RU"/>
        </w:rPr>
        <w:t>99,8</w:t>
      </w:r>
      <w:r w:rsidR="00452670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>%)</w:t>
      </w:r>
      <w:r w:rsidR="00664CDC">
        <w:rPr>
          <w:rFonts w:ascii="Times New Roman" w:hAnsi="Times New Roman"/>
          <w:sz w:val="26"/>
          <w:szCs w:val="26"/>
          <w:lang w:eastAsia="ru-RU"/>
        </w:rPr>
        <w:t xml:space="preserve">, МП «Энергосбережение и повышение энергетической эффективности на территории сельского поселения </w:t>
      </w:r>
      <w:proofErr w:type="spellStart"/>
      <w:r w:rsidR="00664CDC">
        <w:rPr>
          <w:rFonts w:ascii="Times New Roman" w:hAnsi="Times New Roman"/>
          <w:sz w:val="26"/>
          <w:szCs w:val="26"/>
          <w:lang w:eastAsia="ru-RU"/>
        </w:rPr>
        <w:t>Мишутинское</w:t>
      </w:r>
      <w:proofErr w:type="spellEnd"/>
      <w:r w:rsidR="00664CDC">
        <w:rPr>
          <w:rFonts w:ascii="Times New Roman" w:hAnsi="Times New Roman"/>
          <w:sz w:val="26"/>
          <w:szCs w:val="26"/>
          <w:lang w:eastAsia="ru-RU"/>
        </w:rPr>
        <w:t xml:space="preserve"> на </w:t>
      </w:r>
      <w:r w:rsidR="000961DF">
        <w:rPr>
          <w:rFonts w:ascii="Times New Roman" w:hAnsi="Times New Roman"/>
          <w:sz w:val="26"/>
          <w:szCs w:val="26"/>
          <w:lang w:eastAsia="ru-RU"/>
        </w:rPr>
        <w:t xml:space="preserve">2018-2020г» 40,0 </w:t>
      </w:r>
      <w:proofErr w:type="spellStart"/>
      <w:r w:rsidR="000961DF">
        <w:rPr>
          <w:rFonts w:ascii="Times New Roman" w:hAnsi="Times New Roman"/>
          <w:sz w:val="26"/>
          <w:szCs w:val="26"/>
          <w:lang w:eastAsia="ru-RU"/>
        </w:rPr>
        <w:t>тыс</w:t>
      </w:r>
      <w:proofErr w:type="gramStart"/>
      <w:r w:rsidR="000961DF">
        <w:rPr>
          <w:rFonts w:ascii="Times New Roman" w:hAnsi="Times New Roman"/>
          <w:sz w:val="26"/>
          <w:szCs w:val="26"/>
          <w:lang w:eastAsia="ru-RU"/>
        </w:rPr>
        <w:t>.р</w:t>
      </w:r>
      <w:proofErr w:type="gramEnd"/>
      <w:r w:rsidR="000961DF">
        <w:rPr>
          <w:rFonts w:ascii="Times New Roman" w:hAnsi="Times New Roman"/>
          <w:sz w:val="26"/>
          <w:szCs w:val="26"/>
          <w:lang w:eastAsia="ru-RU"/>
        </w:rPr>
        <w:t>ублей</w:t>
      </w:r>
      <w:proofErr w:type="spellEnd"/>
      <w:r w:rsidR="000961DF">
        <w:rPr>
          <w:rFonts w:ascii="Times New Roman" w:hAnsi="Times New Roman"/>
          <w:sz w:val="26"/>
          <w:szCs w:val="26"/>
          <w:lang w:eastAsia="ru-RU"/>
        </w:rPr>
        <w:t xml:space="preserve"> или 100%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.   </w:t>
      </w:r>
    </w:p>
    <w:p w:rsidR="00084E1F" w:rsidRPr="00F1554F" w:rsidRDefault="00084E1F" w:rsidP="00BC2D4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4E1F">
        <w:rPr>
          <w:rFonts w:ascii="Times New Roman" w:hAnsi="Times New Roman"/>
          <w:sz w:val="26"/>
          <w:szCs w:val="26"/>
          <w:lang w:eastAsia="ru-RU"/>
        </w:rPr>
        <w:t xml:space="preserve">В таблице 3 «Сведения об исполнении текстовых статей закона (решения) о бюджете» указанные показатели не соответствуют решению Совета сельского поселения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Мишутинское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№ </w:t>
      </w:r>
      <w:r w:rsidR="00664CDC">
        <w:rPr>
          <w:rFonts w:ascii="Times New Roman" w:hAnsi="Times New Roman"/>
          <w:sz w:val="26"/>
          <w:szCs w:val="26"/>
          <w:lang w:eastAsia="ru-RU"/>
        </w:rPr>
        <w:t>42</w:t>
      </w:r>
      <w:r w:rsidRPr="00084E1F">
        <w:rPr>
          <w:rFonts w:ascii="Times New Roman" w:hAnsi="Times New Roman"/>
          <w:sz w:val="26"/>
          <w:szCs w:val="26"/>
          <w:lang w:eastAsia="ru-RU"/>
        </w:rPr>
        <w:t xml:space="preserve"> от 21.12.201</w:t>
      </w:r>
      <w:r w:rsidR="00664CDC">
        <w:rPr>
          <w:rFonts w:ascii="Times New Roman" w:hAnsi="Times New Roman"/>
          <w:sz w:val="26"/>
          <w:szCs w:val="26"/>
          <w:lang w:eastAsia="ru-RU"/>
        </w:rPr>
        <w:t>8</w:t>
      </w:r>
      <w:r w:rsidRPr="00084E1F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="00664CDC">
        <w:rPr>
          <w:rFonts w:ascii="Times New Roman" w:hAnsi="Times New Roman"/>
          <w:sz w:val="26"/>
          <w:szCs w:val="26"/>
          <w:lang w:eastAsia="ru-RU"/>
        </w:rPr>
        <w:t>.</w:t>
      </w:r>
      <w:r w:rsidRPr="00084E1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BC2D44" w:rsidRPr="006E6A24" w:rsidRDefault="00BC2D44" w:rsidP="00BC2D44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BC2D44" w:rsidRPr="00F1554F" w:rsidRDefault="00BC2D44" w:rsidP="00BC2D4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i/>
          <w:sz w:val="26"/>
          <w:szCs w:val="26"/>
          <w:lang w:eastAsia="ru-RU"/>
        </w:rPr>
        <w:t>Раздел 4 «Анализ показателей бухгалтерской отчетности субъекта бюджетной отчетности».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BC2D44" w:rsidRPr="0029263C" w:rsidRDefault="00BC2D44" w:rsidP="00BC2D44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BC2D44" w:rsidRPr="00F1554F" w:rsidRDefault="00BC2D44" w:rsidP="00BC2D4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Включает в себя «Сведения о движении нефинансовых активов» (ф. 050168), «Сведения по дебиторской и кредиторской задолженности» (ф.0503169), «Сведения об изменениях остатков валюты баланса» (ф.0503173), «Сведения о принятых и неисполненных обязательствах получателя бюджетных средств» (ф.0503175). </w:t>
      </w:r>
    </w:p>
    <w:p w:rsidR="00BC2D44" w:rsidRPr="00F1554F" w:rsidRDefault="00BC2D44" w:rsidP="00BC2D4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В 201</w:t>
      </w:r>
      <w:r w:rsidR="000961DF">
        <w:rPr>
          <w:rFonts w:ascii="Times New Roman" w:hAnsi="Times New Roman"/>
          <w:sz w:val="26"/>
          <w:szCs w:val="26"/>
          <w:lang w:eastAsia="ru-RU"/>
        </w:rPr>
        <w:t>8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году из администрации </w:t>
      </w:r>
      <w:r w:rsidR="000961DF">
        <w:rPr>
          <w:rFonts w:ascii="Times New Roman" w:hAnsi="Times New Roman"/>
          <w:sz w:val="26"/>
          <w:szCs w:val="26"/>
          <w:lang w:eastAsia="ru-RU"/>
        </w:rPr>
        <w:t>Вожегодского муниципального района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в казну переданы основные средства на сумму </w:t>
      </w:r>
      <w:r w:rsidR="000961DF">
        <w:rPr>
          <w:rFonts w:ascii="Times New Roman" w:hAnsi="Times New Roman"/>
          <w:sz w:val="26"/>
          <w:szCs w:val="26"/>
          <w:lang w:eastAsia="ru-RU"/>
        </w:rPr>
        <w:t>2</w:t>
      </w:r>
      <w:r w:rsidRPr="00F1554F">
        <w:rPr>
          <w:rFonts w:ascii="Times New Roman" w:hAnsi="Times New Roman"/>
          <w:sz w:val="26"/>
          <w:szCs w:val="26"/>
          <w:lang w:eastAsia="ru-RU"/>
        </w:rPr>
        <w:t>50</w:t>
      </w:r>
      <w:r w:rsidR="000961DF">
        <w:rPr>
          <w:rFonts w:ascii="Times New Roman" w:hAnsi="Times New Roman"/>
          <w:sz w:val="26"/>
          <w:szCs w:val="26"/>
          <w:lang w:eastAsia="ru-RU"/>
        </w:rPr>
        <w:t>00</w:t>
      </w:r>
      <w:r w:rsidRPr="00F1554F">
        <w:rPr>
          <w:rFonts w:ascii="Times New Roman" w:hAnsi="Times New Roman"/>
          <w:sz w:val="26"/>
          <w:szCs w:val="26"/>
          <w:lang w:eastAsia="ru-RU"/>
        </w:rPr>
        <w:t>0,00 руб. (</w:t>
      </w:r>
      <w:r w:rsidR="000961DF">
        <w:rPr>
          <w:rFonts w:ascii="Times New Roman" w:hAnsi="Times New Roman"/>
          <w:sz w:val="26"/>
          <w:szCs w:val="26"/>
          <w:lang w:eastAsia="ru-RU"/>
        </w:rPr>
        <w:t>автомашина ВАЗ 2114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). </w:t>
      </w:r>
    </w:p>
    <w:p w:rsidR="00BC2D44" w:rsidRPr="00F1554F" w:rsidRDefault="00BC2D44" w:rsidP="00BC2D4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        </w:t>
      </w:r>
      <w:proofErr w:type="gramStart"/>
      <w:r w:rsidRPr="00F1554F">
        <w:rPr>
          <w:rFonts w:ascii="Times New Roman" w:hAnsi="Times New Roman"/>
          <w:sz w:val="26"/>
          <w:szCs w:val="26"/>
          <w:lang w:eastAsia="ru-RU"/>
        </w:rPr>
        <w:t xml:space="preserve">Дебиторская задолженность на конец года по бюджетной деятельности составляет – </w:t>
      </w:r>
      <w:r w:rsidR="00AB7FC4">
        <w:rPr>
          <w:rFonts w:ascii="Times New Roman" w:hAnsi="Times New Roman"/>
          <w:sz w:val="26"/>
          <w:szCs w:val="26"/>
          <w:lang w:eastAsia="ru-RU"/>
        </w:rPr>
        <w:t>54433,35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руб. (в том числе </w:t>
      </w:r>
      <w:r w:rsidR="00AB7FC4">
        <w:rPr>
          <w:rFonts w:ascii="Times New Roman" w:hAnsi="Times New Roman"/>
          <w:sz w:val="26"/>
          <w:szCs w:val="26"/>
          <w:lang w:eastAsia="ru-RU"/>
        </w:rPr>
        <w:t>42039,69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руб. имущественные налоги, переплата за негативное воздействие на окружающую среду </w:t>
      </w:r>
      <w:r w:rsidR="00AB7FC4">
        <w:rPr>
          <w:rFonts w:ascii="Times New Roman" w:hAnsi="Times New Roman"/>
          <w:sz w:val="26"/>
          <w:szCs w:val="26"/>
          <w:lang w:eastAsia="ru-RU"/>
        </w:rPr>
        <w:t>32,72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руб., остаток неизрасходованных полномочий </w:t>
      </w:r>
      <w:r w:rsidR="00AB7FC4">
        <w:rPr>
          <w:rFonts w:ascii="Times New Roman" w:hAnsi="Times New Roman"/>
          <w:sz w:val="26"/>
          <w:szCs w:val="26"/>
          <w:lang w:eastAsia="ru-RU"/>
        </w:rPr>
        <w:t>0,94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руб., авансовый платеж за </w:t>
      </w:r>
      <w:proofErr w:type="spellStart"/>
      <w:r w:rsidR="00AB7FC4">
        <w:rPr>
          <w:rFonts w:ascii="Times New Roman" w:hAnsi="Times New Roman"/>
          <w:sz w:val="26"/>
          <w:szCs w:val="26"/>
          <w:lang w:eastAsia="ru-RU"/>
        </w:rPr>
        <w:t>за</w:t>
      </w:r>
      <w:proofErr w:type="spellEnd"/>
      <w:r w:rsidR="00AB7FC4">
        <w:rPr>
          <w:rFonts w:ascii="Times New Roman" w:hAnsi="Times New Roman"/>
          <w:sz w:val="26"/>
          <w:szCs w:val="26"/>
          <w:lang w:eastAsia="ru-RU"/>
        </w:rPr>
        <w:t xml:space="preserve"> сопровождение ПП 1С Предприятие (ООО «</w:t>
      </w:r>
      <w:proofErr w:type="spellStart"/>
      <w:r w:rsidR="00AB7FC4">
        <w:rPr>
          <w:rFonts w:ascii="Times New Roman" w:hAnsi="Times New Roman"/>
          <w:sz w:val="26"/>
          <w:szCs w:val="26"/>
          <w:lang w:eastAsia="ru-RU"/>
        </w:rPr>
        <w:t>Логасофт</w:t>
      </w:r>
      <w:proofErr w:type="spellEnd"/>
      <w:r w:rsidR="00AB7FC4">
        <w:rPr>
          <w:rFonts w:ascii="Times New Roman" w:hAnsi="Times New Roman"/>
          <w:sz w:val="26"/>
          <w:szCs w:val="26"/>
          <w:lang w:eastAsia="ru-RU"/>
        </w:rPr>
        <w:t>» 12360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руб.).</w:t>
      </w:r>
      <w:proofErr w:type="gramEnd"/>
      <w:r w:rsidRPr="00F1554F">
        <w:rPr>
          <w:rFonts w:ascii="Times New Roman" w:hAnsi="Times New Roman"/>
          <w:sz w:val="26"/>
          <w:szCs w:val="26"/>
          <w:lang w:eastAsia="ru-RU"/>
        </w:rPr>
        <w:t xml:space="preserve">   Просроченная дебиторская задолженность составляет </w:t>
      </w:r>
      <w:r w:rsidR="00AB7FC4">
        <w:rPr>
          <w:rFonts w:ascii="Times New Roman" w:hAnsi="Times New Roman"/>
          <w:sz w:val="26"/>
          <w:szCs w:val="26"/>
          <w:lang w:eastAsia="ru-RU"/>
        </w:rPr>
        <w:t>42039,69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руб.   </w:t>
      </w:r>
    </w:p>
    <w:p w:rsidR="00BC2D44" w:rsidRPr="00F1554F" w:rsidRDefault="00BC2D44" w:rsidP="00BC2D4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        Кредиторская задолженность на конец года по бюджетной деятельности составляет – </w:t>
      </w:r>
      <w:r w:rsidR="008062DE">
        <w:rPr>
          <w:rFonts w:ascii="Times New Roman" w:hAnsi="Times New Roman"/>
          <w:sz w:val="26"/>
          <w:szCs w:val="26"/>
          <w:lang w:eastAsia="ru-RU"/>
        </w:rPr>
        <w:t>224861,20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руб. Задолженность образовалась в результате предъявления в конце декабря счетов за услуги</w:t>
      </w:r>
      <w:r w:rsidR="008062DE">
        <w:rPr>
          <w:rFonts w:ascii="Times New Roman" w:hAnsi="Times New Roman"/>
          <w:sz w:val="26"/>
          <w:szCs w:val="26"/>
          <w:lang w:eastAsia="ru-RU"/>
        </w:rPr>
        <w:t xml:space="preserve"> 27090,90 рублей</w:t>
      </w:r>
      <w:r w:rsidRPr="00F1554F">
        <w:rPr>
          <w:rFonts w:ascii="Times New Roman" w:hAnsi="Times New Roman"/>
          <w:sz w:val="26"/>
          <w:szCs w:val="26"/>
          <w:lang w:eastAsia="ru-RU"/>
        </w:rPr>
        <w:t>, имущественные налоги</w:t>
      </w:r>
      <w:r w:rsidR="008062DE">
        <w:rPr>
          <w:rFonts w:ascii="Times New Roman" w:hAnsi="Times New Roman"/>
          <w:sz w:val="26"/>
          <w:szCs w:val="26"/>
          <w:lang w:eastAsia="ru-RU"/>
        </w:rPr>
        <w:t xml:space="preserve"> 16770,30 рублей</w:t>
      </w:r>
      <w:r w:rsidRPr="00F1554F">
        <w:rPr>
          <w:rFonts w:ascii="Times New Roman" w:hAnsi="Times New Roman"/>
          <w:sz w:val="26"/>
          <w:szCs w:val="26"/>
          <w:lang w:eastAsia="ru-RU"/>
        </w:rPr>
        <w:t>, остаток межбюджетных трансфертов</w:t>
      </w:r>
      <w:r w:rsidR="008062DE">
        <w:rPr>
          <w:rFonts w:ascii="Times New Roman" w:hAnsi="Times New Roman"/>
          <w:sz w:val="26"/>
          <w:szCs w:val="26"/>
          <w:lang w:eastAsia="ru-RU"/>
        </w:rPr>
        <w:t xml:space="preserve"> 181000 рублей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. Просроченная кредиторская задолженность отсутствует.   </w:t>
      </w:r>
    </w:p>
    <w:p w:rsidR="00BC2D44" w:rsidRPr="00F1554F" w:rsidRDefault="00BC2D44" w:rsidP="00BC2D4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         Общая сумма неисполненных бюджетных обязательств составляет на 01.01.201</w:t>
      </w:r>
      <w:r w:rsidR="008062DE">
        <w:rPr>
          <w:rFonts w:ascii="Times New Roman" w:hAnsi="Times New Roman"/>
          <w:sz w:val="26"/>
          <w:szCs w:val="26"/>
          <w:lang w:eastAsia="ru-RU"/>
        </w:rPr>
        <w:t>9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г. – </w:t>
      </w:r>
      <w:r w:rsidR="008062DE">
        <w:rPr>
          <w:rFonts w:ascii="Times New Roman" w:hAnsi="Times New Roman"/>
          <w:sz w:val="26"/>
          <w:szCs w:val="26"/>
          <w:lang w:eastAsia="ru-RU"/>
        </w:rPr>
        <w:t>85492,15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руб</w:t>
      </w:r>
      <w:proofErr w:type="gramStart"/>
      <w:r w:rsidRPr="00F1554F">
        <w:rPr>
          <w:rFonts w:ascii="Times New Roman" w:hAnsi="Times New Roman"/>
          <w:sz w:val="26"/>
          <w:szCs w:val="26"/>
          <w:lang w:eastAsia="ru-RU"/>
        </w:rPr>
        <w:t>.(</w:t>
      </w:r>
      <w:proofErr w:type="gramEnd"/>
      <w:r w:rsidRPr="00F1554F">
        <w:rPr>
          <w:rFonts w:ascii="Times New Roman" w:hAnsi="Times New Roman"/>
          <w:sz w:val="26"/>
          <w:szCs w:val="26"/>
          <w:lang w:eastAsia="ru-RU"/>
        </w:rPr>
        <w:t>ф.0503175), причины ее возникновения изложены в пояснительной записке.</w:t>
      </w:r>
    </w:p>
    <w:p w:rsidR="0029263C" w:rsidRDefault="0029263C" w:rsidP="00BC2D44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</w:p>
    <w:p w:rsidR="00BC2D44" w:rsidRPr="00F1554F" w:rsidRDefault="00BC2D44" w:rsidP="00BC2D44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F1554F">
        <w:rPr>
          <w:rFonts w:ascii="Times New Roman" w:hAnsi="Times New Roman"/>
          <w:i/>
          <w:sz w:val="26"/>
          <w:szCs w:val="26"/>
          <w:lang w:eastAsia="ru-RU"/>
        </w:rPr>
        <w:lastRenderedPageBreak/>
        <w:t>Раздел 5 «Прочие вопросы деятельности субъекта бюджетной отчетности»:</w:t>
      </w:r>
    </w:p>
    <w:p w:rsidR="00BC2D44" w:rsidRPr="0029263C" w:rsidRDefault="00BC2D44" w:rsidP="00BC2D44">
      <w:pPr>
        <w:spacing w:after="0" w:line="240" w:lineRule="auto"/>
        <w:ind w:firstLine="708"/>
        <w:jc w:val="both"/>
        <w:rPr>
          <w:rFonts w:ascii="Times New Roman" w:hAnsi="Times New Roman"/>
          <w:i/>
          <w:sz w:val="16"/>
          <w:szCs w:val="16"/>
          <w:lang w:eastAsia="ru-RU"/>
        </w:rPr>
      </w:pPr>
    </w:p>
    <w:p w:rsidR="00BC2D44" w:rsidRPr="00F1554F" w:rsidRDefault="00BC2D44" w:rsidP="00BC2D44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F1554F">
        <w:rPr>
          <w:rFonts w:ascii="Times New Roman" w:hAnsi="Times New Roman"/>
          <w:i/>
          <w:sz w:val="26"/>
          <w:szCs w:val="26"/>
          <w:lang w:eastAsia="ru-RU"/>
        </w:rPr>
        <w:t>-Сведения об особенностях ведения бухгалтерского учета (таб.4)</w:t>
      </w:r>
    </w:p>
    <w:p w:rsidR="00BC2D44" w:rsidRPr="00F1554F" w:rsidRDefault="00BC2D44" w:rsidP="00BC2D4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В данной форме отражены особенности ведения бухгалтерского учета в соответствии с Инструкцией по бюджетному учету №162н (с последующими изменениями) от 06.12.2010г.</w:t>
      </w:r>
    </w:p>
    <w:p w:rsidR="00BC2D44" w:rsidRPr="0029263C" w:rsidRDefault="00BC2D44" w:rsidP="00BC2D44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BC2D44" w:rsidRPr="00F1554F" w:rsidRDefault="00BC2D44" w:rsidP="00BC2D4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i/>
          <w:sz w:val="26"/>
          <w:szCs w:val="26"/>
          <w:lang w:eastAsia="ru-RU"/>
        </w:rPr>
        <w:t xml:space="preserve">-Сведения о результатах внешних и внутренних контрольных мероприятиях, сведения о проведении инвентаризации, </w:t>
      </w:r>
      <w:r w:rsidRPr="00F1554F">
        <w:rPr>
          <w:rFonts w:ascii="Times New Roman" w:hAnsi="Times New Roman"/>
          <w:sz w:val="26"/>
          <w:szCs w:val="26"/>
          <w:lang w:eastAsia="ru-RU"/>
        </w:rPr>
        <w:t>согласно информации отраженной в данных подразделах пояснительной записки, в 201</w:t>
      </w:r>
      <w:r w:rsidR="003C19A8">
        <w:rPr>
          <w:rFonts w:ascii="Times New Roman" w:hAnsi="Times New Roman"/>
          <w:sz w:val="26"/>
          <w:szCs w:val="26"/>
          <w:lang w:eastAsia="ru-RU"/>
        </w:rPr>
        <w:t>8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году был проведен предварительный контроль за соответствием заключаемых договоров объемам и лимитам бюджетных ассигнований. Также проводились проверки состояния лицевых счетов получателями денежных средств по счетам в УОК, проверка денежных средств в кассе поселения, анализ дебиторской и кредиторской задолженности. Проведена инвентаризация объектов основных средств, материальных запасов, денежных средств. Согласно представленным сведениям нарушений выявлено не было. </w:t>
      </w:r>
    </w:p>
    <w:p w:rsidR="00BC2D44" w:rsidRPr="00F1554F" w:rsidRDefault="00BC2D44" w:rsidP="00BC2D4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В таблице №7 представлены «Сведения о результатах внешнего государственного (муниципального) финансового контроля, отражены результаты проверок и принятые меры по результатам проверки.</w:t>
      </w:r>
    </w:p>
    <w:p w:rsidR="00BC2D44" w:rsidRPr="0029263C" w:rsidRDefault="00BC2D44" w:rsidP="00BC2D44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BC2D44" w:rsidRPr="00F1554F" w:rsidRDefault="00BC2D44" w:rsidP="00BC2D44">
      <w:pPr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1554F">
        <w:rPr>
          <w:rFonts w:ascii="Times New Roman" w:hAnsi="Times New Roman"/>
          <w:b/>
          <w:sz w:val="26"/>
          <w:szCs w:val="26"/>
          <w:lang w:eastAsia="ru-RU"/>
        </w:rPr>
        <w:t xml:space="preserve">   Проверка соответствия действующему бюджетному законодательству перечня показателей, утверждаемых в отчете об исполнении бюджета поселения.</w:t>
      </w:r>
    </w:p>
    <w:p w:rsidR="00BC2D44" w:rsidRPr="00F1554F" w:rsidRDefault="00EE26BC" w:rsidP="00BC2D4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Администрацией </w:t>
      </w:r>
      <w:r w:rsidR="00BC2D44" w:rsidRPr="00F1554F">
        <w:rPr>
          <w:rFonts w:ascii="Times New Roman" w:hAnsi="Times New Roman"/>
          <w:sz w:val="26"/>
          <w:szCs w:val="26"/>
          <w:lang w:eastAsia="ru-RU"/>
        </w:rPr>
        <w:t xml:space="preserve">сельского поселения </w:t>
      </w:r>
      <w:proofErr w:type="spellStart"/>
      <w:r w:rsidR="00BC2D44" w:rsidRPr="00F1554F">
        <w:rPr>
          <w:rFonts w:ascii="Times New Roman" w:hAnsi="Times New Roman"/>
          <w:sz w:val="26"/>
          <w:szCs w:val="26"/>
          <w:lang w:eastAsia="ru-RU"/>
        </w:rPr>
        <w:t>Мишутинское</w:t>
      </w:r>
      <w:proofErr w:type="spellEnd"/>
      <w:r w:rsidR="00BC2D44" w:rsidRPr="00F1554F">
        <w:rPr>
          <w:rFonts w:ascii="Times New Roman" w:hAnsi="Times New Roman"/>
          <w:sz w:val="26"/>
          <w:szCs w:val="26"/>
          <w:lang w:eastAsia="ru-RU"/>
        </w:rPr>
        <w:t xml:space="preserve"> проект решения «Об утверждении отчета об исполнении бюджета сельского поселения </w:t>
      </w:r>
      <w:proofErr w:type="spellStart"/>
      <w:r w:rsidR="00BC2D44" w:rsidRPr="00F1554F">
        <w:rPr>
          <w:rFonts w:ascii="Times New Roman" w:hAnsi="Times New Roman"/>
          <w:sz w:val="26"/>
          <w:szCs w:val="26"/>
          <w:lang w:eastAsia="ru-RU"/>
        </w:rPr>
        <w:t>Мишутинское</w:t>
      </w:r>
      <w:proofErr w:type="spellEnd"/>
      <w:r w:rsidR="00BC2D44" w:rsidRPr="00F1554F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="003C19A8">
        <w:rPr>
          <w:rFonts w:ascii="Times New Roman" w:hAnsi="Times New Roman"/>
          <w:sz w:val="26"/>
          <w:szCs w:val="26"/>
          <w:lang w:eastAsia="ru-RU"/>
        </w:rPr>
        <w:t>8</w:t>
      </w:r>
      <w:r w:rsidR="00BC2D44" w:rsidRPr="00F1554F">
        <w:rPr>
          <w:rFonts w:ascii="Times New Roman" w:hAnsi="Times New Roman"/>
          <w:sz w:val="26"/>
          <w:szCs w:val="26"/>
          <w:lang w:eastAsia="ru-RU"/>
        </w:rPr>
        <w:t xml:space="preserve"> год» состав</w:t>
      </w:r>
      <w:r>
        <w:rPr>
          <w:rFonts w:ascii="Times New Roman" w:hAnsi="Times New Roman"/>
          <w:sz w:val="26"/>
          <w:szCs w:val="26"/>
          <w:lang w:eastAsia="ru-RU"/>
        </w:rPr>
        <w:t>лен</w:t>
      </w:r>
      <w:r w:rsidR="00BC2D44" w:rsidRPr="00F1554F">
        <w:rPr>
          <w:rFonts w:ascii="Times New Roman" w:hAnsi="Times New Roman"/>
          <w:sz w:val="26"/>
          <w:szCs w:val="26"/>
          <w:lang w:eastAsia="ru-RU"/>
        </w:rPr>
        <w:t xml:space="preserve"> в </w:t>
      </w:r>
      <w:r w:rsidR="003C19A8">
        <w:rPr>
          <w:rFonts w:ascii="Times New Roman" w:hAnsi="Times New Roman"/>
          <w:sz w:val="26"/>
          <w:szCs w:val="26"/>
          <w:lang w:eastAsia="ru-RU"/>
        </w:rPr>
        <w:t xml:space="preserve">соответствии со </w:t>
      </w:r>
      <w:r w:rsidR="00BC2D44" w:rsidRPr="00F1554F">
        <w:rPr>
          <w:rFonts w:ascii="Times New Roman" w:hAnsi="Times New Roman"/>
          <w:sz w:val="26"/>
          <w:szCs w:val="26"/>
          <w:lang w:eastAsia="ru-RU"/>
        </w:rPr>
        <w:t xml:space="preserve">ст.264.6 БК РФ.                               </w:t>
      </w:r>
    </w:p>
    <w:p w:rsidR="00BC2D44" w:rsidRPr="00BD6715" w:rsidRDefault="00BC2D44" w:rsidP="00BC2D44">
      <w:pPr>
        <w:spacing w:after="0" w:line="240" w:lineRule="auto"/>
        <w:ind w:firstLine="540"/>
        <w:jc w:val="both"/>
        <w:rPr>
          <w:rFonts w:ascii="Times New Roman" w:hAnsi="Times New Roman"/>
          <w:kern w:val="1"/>
          <w:sz w:val="18"/>
          <w:szCs w:val="18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 </w:t>
      </w:r>
    </w:p>
    <w:p w:rsidR="00BC2D44" w:rsidRPr="00F1554F" w:rsidRDefault="00BC2D44" w:rsidP="00BC2D4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b/>
          <w:sz w:val="26"/>
          <w:szCs w:val="26"/>
          <w:lang w:eastAsia="ru-RU"/>
        </w:rPr>
        <w:t xml:space="preserve">   Проверка достоверности и соответствия плановых показателей годового отчета об исполнении бюджета </w:t>
      </w:r>
      <w:proofErr w:type="gramStart"/>
      <w:r w:rsidRPr="00F1554F">
        <w:rPr>
          <w:rFonts w:ascii="Times New Roman" w:hAnsi="Times New Roman"/>
          <w:b/>
          <w:sz w:val="26"/>
          <w:szCs w:val="26"/>
          <w:lang w:eastAsia="ru-RU"/>
        </w:rPr>
        <w:t>решению</w:t>
      </w:r>
      <w:proofErr w:type="gramEnd"/>
      <w:r w:rsidRPr="00F1554F">
        <w:rPr>
          <w:rFonts w:ascii="Times New Roman" w:hAnsi="Times New Roman"/>
          <w:b/>
          <w:sz w:val="26"/>
          <w:szCs w:val="26"/>
          <w:lang w:eastAsia="ru-RU"/>
        </w:rPr>
        <w:t xml:space="preserve"> о бюджете сельского поселения </w:t>
      </w:r>
      <w:proofErr w:type="spellStart"/>
      <w:r w:rsidRPr="00F1554F">
        <w:rPr>
          <w:rFonts w:ascii="Times New Roman" w:hAnsi="Times New Roman"/>
          <w:b/>
          <w:sz w:val="26"/>
          <w:szCs w:val="26"/>
          <w:lang w:eastAsia="ru-RU"/>
        </w:rPr>
        <w:t>Мишутинское</w:t>
      </w:r>
      <w:proofErr w:type="spellEnd"/>
      <w:r w:rsidRPr="00F1554F">
        <w:rPr>
          <w:rFonts w:ascii="Times New Roman" w:hAnsi="Times New Roman"/>
          <w:b/>
          <w:sz w:val="26"/>
          <w:szCs w:val="26"/>
          <w:lang w:eastAsia="ru-RU"/>
        </w:rPr>
        <w:t xml:space="preserve"> на 201</w:t>
      </w:r>
      <w:r w:rsidR="003C19A8">
        <w:rPr>
          <w:rFonts w:ascii="Times New Roman" w:hAnsi="Times New Roman"/>
          <w:b/>
          <w:sz w:val="26"/>
          <w:szCs w:val="26"/>
          <w:lang w:eastAsia="ru-RU"/>
        </w:rPr>
        <w:t>8</w:t>
      </w:r>
      <w:r w:rsidRPr="00F1554F">
        <w:rPr>
          <w:rFonts w:ascii="Times New Roman" w:hAnsi="Times New Roman"/>
          <w:b/>
          <w:sz w:val="26"/>
          <w:szCs w:val="26"/>
          <w:lang w:eastAsia="ru-RU"/>
        </w:rPr>
        <w:t xml:space="preserve"> год. </w:t>
      </w:r>
    </w:p>
    <w:p w:rsidR="00BC2D44" w:rsidRPr="00F1554F" w:rsidRDefault="00BC2D44" w:rsidP="00BC2D4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 Бюджет сельского поселения утвержден решением Совета сельского поселения </w:t>
      </w:r>
      <w:proofErr w:type="spellStart"/>
      <w:r w:rsidRPr="00F1554F">
        <w:rPr>
          <w:rFonts w:ascii="Times New Roman" w:hAnsi="Times New Roman"/>
          <w:sz w:val="26"/>
          <w:szCs w:val="26"/>
          <w:lang w:eastAsia="ru-RU"/>
        </w:rPr>
        <w:t>Мишутинское</w:t>
      </w:r>
      <w:proofErr w:type="spellEnd"/>
      <w:r w:rsidR="003C19A8">
        <w:rPr>
          <w:rFonts w:ascii="Times New Roman" w:hAnsi="Times New Roman"/>
          <w:sz w:val="26"/>
          <w:szCs w:val="26"/>
          <w:lang w:eastAsia="ru-RU"/>
        </w:rPr>
        <w:t xml:space="preserve"> от 21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3C19A8">
        <w:rPr>
          <w:rFonts w:ascii="Times New Roman" w:hAnsi="Times New Roman"/>
          <w:sz w:val="26"/>
          <w:szCs w:val="26"/>
          <w:lang w:eastAsia="ru-RU"/>
        </w:rPr>
        <w:t>7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года № 1</w:t>
      </w:r>
      <w:r w:rsidR="003C19A8">
        <w:rPr>
          <w:rFonts w:ascii="Times New Roman" w:hAnsi="Times New Roman"/>
          <w:sz w:val="26"/>
          <w:szCs w:val="26"/>
          <w:lang w:eastAsia="ru-RU"/>
        </w:rPr>
        <w:t>5</w:t>
      </w:r>
      <w:r w:rsidRPr="00F1554F">
        <w:rPr>
          <w:rFonts w:ascii="Times New Roman" w:hAnsi="Times New Roman"/>
          <w:sz w:val="26"/>
          <w:szCs w:val="26"/>
          <w:lang w:eastAsia="ru-RU"/>
        </w:rPr>
        <w:t>.</w:t>
      </w:r>
    </w:p>
    <w:p w:rsidR="00BC2D44" w:rsidRPr="00BD6715" w:rsidRDefault="00BC2D44" w:rsidP="00BC2D44">
      <w:pPr>
        <w:spacing w:after="0" w:line="240" w:lineRule="auto"/>
        <w:ind w:firstLine="540"/>
        <w:jc w:val="right"/>
        <w:rPr>
          <w:rFonts w:ascii="Times New Roman" w:hAnsi="Times New Roman"/>
          <w:sz w:val="18"/>
          <w:szCs w:val="18"/>
          <w:lang w:eastAsia="ru-RU"/>
        </w:rPr>
      </w:pPr>
    </w:p>
    <w:p w:rsidR="00BC2D44" w:rsidRDefault="00BC2D44" w:rsidP="00BD6715">
      <w:pPr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Исполнение бюджета сельского поселения за 201</w:t>
      </w:r>
      <w:r w:rsidR="003C19A8">
        <w:rPr>
          <w:rFonts w:ascii="Times New Roman" w:hAnsi="Times New Roman"/>
          <w:sz w:val="26"/>
          <w:szCs w:val="26"/>
          <w:lang w:eastAsia="ru-RU"/>
        </w:rPr>
        <w:t>8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год</w:t>
      </w:r>
    </w:p>
    <w:p w:rsidR="00BC2D44" w:rsidRPr="00361051" w:rsidRDefault="00BD6715" w:rsidP="00BD6715">
      <w:pPr>
        <w:spacing w:after="0" w:line="240" w:lineRule="auto"/>
        <w:ind w:firstLine="540"/>
        <w:jc w:val="both"/>
        <w:rPr>
          <w:rFonts w:ascii="Times New Roman" w:hAnsi="Times New Roman"/>
          <w:lang w:eastAsia="ru-RU"/>
        </w:rPr>
      </w:pPr>
      <w:r w:rsidRPr="00361051">
        <w:rPr>
          <w:rFonts w:ascii="Times New Roman" w:hAnsi="Times New Roman"/>
          <w:lang w:eastAsia="ru-RU"/>
        </w:rPr>
        <w:t xml:space="preserve">Таблица №1                                                                                                        </w:t>
      </w:r>
      <w:r w:rsidR="00BC2D44" w:rsidRPr="00361051">
        <w:rPr>
          <w:rFonts w:ascii="Times New Roman" w:hAnsi="Times New Roman"/>
          <w:lang w:eastAsia="ru-RU"/>
        </w:rPr>
        <w:t xml:space="preserve"> </w:t>
      </w:r>
      <w:proofErr w:type="spellStart"/>
      <w:r w:rsidRPr="00361051">
        <w:rPr>
          <w:rFonts w:ascii="Times New Roman" w:hAnsi="Times New Roman"/>
          <w:lang w:eastAsia="ru-RU"/>
        </w:rPr>
        <w:t>т</w:t>
      </w:r>
      <w:r w:rsidR="003C19A8" w:rsidRPr="00361051">
        <w:rPr>
          <w:rFonts w:ascii="Times New Roman" w:hAnsi="Times New Roman"/>
          <w:lang w:eastAsia="ru-RU"/>
        </w:rPr>
        <w:t>ыс</w:t>
      </w:r>
      <w:proofErr w:type="gramStart"/>
      <w:r w:rsidR="003C19A8" w:rsidRPr="00361051">
        <w:rPr>
          <w:rFonts w:ascii="Times New Roman" w:hAnsi="Times New Roman"/>
          <w:lang w:eastAsia="ru-RU"/>
        </w:rPr>
        <w:t>.р</w:t>
      </w:r>
      <w:proofErr w:type="gramEnd"/>
      <w:r w:rsidR="00BC2D44" w:rsidRPr="00361051">
        <w:rPr>
          <w:rFonts w:ascii="Times New Roman" w:hAnsi="Times New Roman"/>
          <w:lang w:eastAsia="ru-RU"/>
        </w:rPr>
        <w:t>ублей</w:t>
      </w:r>
      <w:proofErr w:type="spellEnd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2268"/>
        <w:gridCol w:w="2531"/>
        <w:gridCol w:w="20"/>
        <w:gridCol w:w="1956"/>
      </w:tblGrid>
      <w:tr w:rsidR="00BC2D44" w:rsidRPr="00F1554F" w:rsidTr="00DF7F69">
        <w:tc>
          <w:tcPr>
            <w:tcW w:w="2581" w:type="dxa"/>
          </w:tcPr>
          <w:p w:rsidR="00BC2D44" w:rsidRPr="00F1554F" w:rsidRDefault="00BC2D44" w:rsidP="00DF7F6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</w:t>
            </w:r>
            <w:r w:rsidRPr="00F1554F">
              <w:rPr>
                <w:rFonts w:ascii="Times New Roman" w:hAnsi="Times New Roman"/>
                <w:sz w:val="26"/>
                <w:szCs w:val="26"/>
                <w:lang w:val="en-US" w:eastAsia="ru-RU"/>
              </w:rPr>
              <w:t xml:space="preserve"> </w:t>
            </w: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показателя</w:t>
            </w:r>
          </w:p>
        </w:tc>
        <w:tc>
          <w:tcPr>
            <w:tcW w:w="2268" w:type="dxa"/>
          </w:tcPr>
          <w:p w:rsidR="00BC2D44" w:rsidRPr="00F1554F" w:rsidRDefault="00BC2D44" w:rsidP="00DF7F6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2531" w:type="dxa"/>
          </w:tcPr>
          <w:p w:rsidR="00BC2D44" w:rsidRPr="00F1554F" w:rsidRDefault="00BC2D44" w:rsidP="00DF7F6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Исполнение </w:t>
            </w:r>
          </w:p>
        </w:tc>
        <w:tc>
          <w:tcPr>
            <w:tcW w:w="1976" w:type="dxa"/>
            <w:gridSpan w:val="2"/>
          </w:tcPr>
          <w:p w:rsidR="00BC2D44" w:rsidRPr="00F1554F" w:rsidRDefault="00BC2D44" w:rsidP="00DF7F6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Процент исполнения</w:t>
            </w:r>
          </w:p>
        </w:tc>
      </w:tr>
      <w:tr w:rsidR="00BC2D44" w:rsidRPr="00F1554F" w:rsidTr="00DF7F69">
        <w:trPr>
          <w:trHeight w:val="275"/>
        </w:trPr>
        <w:tc>
          <w:tcPr>
            <w:tcW w:w="2581" w:type="dxa"/>
          </w:tcPr>
          <w:p w:rsidR="00BC2D44" w:rsidRPr="00F1554F" w:rsidRDefault="00BC2D44" w:rsidP="00DF7F6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Доходы</w:t>
            </w:r>
          </w:p>
        </w:tc>
        <w:tc>
          <w:tcPr>
            <w:tcW w:w="2268" w:type="dxa"/>
          </w:tcPr>
          <w:p w:rsidR="00BC2D44" w:rsidRPr="00F1554F" w:rsidRDefault="00BD6715" w:rsidP="00DF7F69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4705,4</w:t>
            </w:r>
          </w:p>
        </w:tc>
        <w:tc>
          <w:tcPr>
            <w:tcW w:w="2531" w:type="dxa"/>
          </w:tcPr>
          <w:p w:rsidR="00BC2D44" w:rsidRPr="00F1554F" w:rsidRDefault="00BD6715" w:rsidP="00DF7F69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4624,1</w:t>
            </w:r>
          </w:p>
        </w:tc>
        <w:tc>
          <w:tcPr>
            <w:tcW w:w="1976" w:type="dxa"/>
            <w:gridSpan w:val="2"/>
          </w:tcPr>
          <w:p w:rsidR="00BC2D44" w:rsidRPr="00F1554F" w:rsidRDefault="00BD6715" w:rsidP="00DF7F6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98,3</w:t>
            </w:r>
          </w:p>
        </w:tc>
      </w:tr>
      <w:tr w:rsidR="00BC2D44" w:rsidRPr="00F1554F" w:rsidTr="00DF7F69">
        <w:trPr>
          <w:trHeight w:val="215"/>
        </w:trPr>
        <w:tc>
          <w:tcPr>
            <w:tcW w:w="2581" w:type="dxa"/>
          </w:tcPr>
          <w:p w:rsidR="00BC2D44" w:rsidRPr="00F1554F" w:rsidRDefault="00BC2D44" w:rsidP="00DF7F6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Расходы</w:t>
            </w:r>
          </w:p>
        </w:tc>
        <w:tc>
          <w:tcPr>
            <w:tcW w:w="2268" w:type="dxa"/>
          </w:tcPr>
          <w:p w:rsidR="00BC2D44" w:rsidRPr="00F1554F" w:rsidRDefault="00BD6715" w:rsidP="00DF7F69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4961,5</w:t>
            </w:r>
          </w:p>
        </w:tc>
        <w:tc>
          <w:tcPr>
            <w:tcW w:w="2551" w:type="dxa"/>
            <w:gridSpan w:val="2"/>
          </w:tcPr>
          <w:p w:rsidR="00BC2D44" w:rsidRPr="00F1554F" w:rsidRDefault="00BD6715" w:rsidP="00DF7F69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4520,6</w:t>
            </w:r>
          </w:p>
        </w:tc>
        <w:tc>
          <w:tcPr>
            <w:tcW w:w="1956" w:type="dxa"/>
          </w:tcPr>
          <w:p w:rsidR="00BC2D44" w:rsidRPr="00F1554F" w:rsidRDefault="00BD6715" w:rsidP="00DF7F69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91,1</w:t>
            </w:r>
          </w:p>
        </w:tc>
      </w:tr>
      <w:tr w:rsidR="00BC2D44" w:rsidRPr="00F1554F" w:rsidTr="00DF7F69">
        <w:trPr>
          <w:trHeight w:val="132"/>
        </w:trPr>
        <w:tc>
          <w:tcPr>
            <w:tcW w:w="2581" w:type="dxa"/>
          </w:tcPr>
          <w:p w:rsidR="00BC2D44" w:rsidRPr="00F1554F" w:rsidRDefault="00BC2D44" w:rsidP="00DF7F6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Дефицит(-)</w:t>
            </w:r>
          </w:p>
          <w:p w:rsidR="00BC2D44" w:rsidRPr="00F1554F" w:rsidRDefault="00BC2D44" w:rsidP="00DF7F6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Профицит</w:t>
            </w:r>
            <w:proofErr w:type="gramStart"/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(+)</w:t>
            </w:r>
            <w:proofErr w:type="gramEnd"/>
          </w:p>
        </w:tc>
        <w:tc>
          <w:tcPr>
            <w:tcW w:w="2268" w:type="dxa"/>
          </w:tcPr>
          <w:p w:rsidR="00BC2D44" w:rsidRPr="00F1554F" w:rsidRDefault="00BD6715" w:rsidP="00DF7F69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256,1</w:t>
            </w:r>
          </w:p>
        </w:tc>
        <w:tc>
          <w:tcPr>
            <w:tcW w:w="2551" w:type="dxa"/>
            <w:gridSpan w:val="2"/>
          </w:tcPr>
          <w:p w:rsidR="00BC2D44" w:rsidRDefault="00BC2D44" w:rsidP="00DF7F69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BD6715" w:rsidRPr="00F1554F" w:rsidRDefault="00BD6715" w:rsidP="00DF7F69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103,5</w:t>
            </w:r>
          </w:p>
        </w:tc>
        <w:tc>
          <w:tcPr>
            <w:tcW w:w="1956" w:type="dxa"/>
          </w:tcPr>
          <w:p w:rsidR="00BC2D44" w:rsidRPr="00F1554F" w:rsidRDefault="00BC2D44" w:rsidP="00DF7F69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BC2D44" w:rsidRPr="00F1554F" w:rsidRDefault="00BC2D44" w:rsidP="00BC2D4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 Бюджет сельского поселения исполнен с превышением </w:t>
      </w:r>
      <w:r w:rsidR="00D16AE6">
        <w:rPr>
          <w:rFonts w:ascii="Times New Roman" w:hAnsi="Times New Roman"/>
          <w:sz w:val="26"/>
          <w:szCs w:val="26"/>
          <w:lang w:eastAsia="ru-RU"/>
        </w:rPr>
        <w:t>дох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одов над </w:t>
      </w:r>
      <w:r w:rsidR="00D16AE6">
        <w:rPr>
          <w:rFonts w:ascii="Times New Roman" w:hAnsi="Times New Roman"/>
          <w:sz w:val="26"/>
          <w:szCs w:val="26"/>
          <w:lang w:eastAsia="ru-RU"/>
        </w:rPr>
        <w:t>рас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ходами в сумме </w:t>
      </w:r>
      <w:r w:rsidR="00D16AE6">
        <w:rPr>
          <w:rFonts w:ascii="Times New Roman" w:hAnsi="Times New Roman"/>
          <w:sz w:val="26"/>
          <w:szCs w:val="26"/>
          <w:u w:val="single"/>
          <w:lang w:eastAsia="ru-RU"/>
        </w:rPr>
        <w:t>103,5</w:t>
      </w:r>
      <w:r w:rsidRPr="00F1554F">
        <w:rPr>
          <w:rFonts w:ascii="Times New Roman" w:hAnsi="Times New Roman"/>
          <w:sz w:val="26"/>
          <w:szCs w:val="26"/>
          <w:u w:val="single"/>
          <w:lang w:eastAsia="ru-RU"/>
        </w:rPr>
        <w:t xml:space="preserve"> тыс. рублей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. Доходы исполнены на </w:t>
      </w:r>
      <w:r w:rsidR="00D16AE6">
        <w:rPr>
          <w:rFonts w:ascii="Times New Roman" w:hAnsi="Times New Roman"/>
          <w:sz w:val="26"/>
          <w:szCs w:val="26"/>
          <w:lang w:eastAsia="ru-RU"/>
        </w:rPr>
        <w:t>98,3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% процента от утвержденных показателей, расходы на </w:t>
      </w:r>
      <w:r w:rsidR="00D16AE6">
        <w:rPr>
          <w:rFonts w:ascii="Times New Roman" w:hAnsi="Times New Roman"/>
          <w:sz w:val="26"/>
          <w:szCs w:val="26"/>
          <w:lang w:eastAsia="ru-RU"/>
        </w:rPr>
        <w:t>91,1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%.</w:t>
      </w:r>
    </w:p>
    <w:p w:rsidR="00BC2D44" w:rsidRPr="00F1554F" w:rsidRDefault="00BC2D44" w:rsidP="00BC2D4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u w:val="single"/>
          <w:lang w:eastAsia="ru-RU"/>
        </w:rPr>
        <w:t xml:space="preserve">    Первоначальные плановые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показатели по доходам и расходам бюджета сельского поселения, утвержденные решением о бюджете на 201</w:t>
      </w:r>
      <w:r w:rsidR="00D16AE6">
        <w:rPr>
          <w:rFonts w:ascii="Times New Roman" w:hAnsi="Times New Roman"/>
          <w:sz w:val="26"/>
          <w:szCs w:val="26"/>
          <w:lang w:eastAsia="ru-RU"/>
        </w:rPr>
        <w:t>8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год, следующие:</w:t>
      </w:r>
    </w:p>
    <w:p w:rsidR="00BC2D44" w:rsidRPr="00F1554F" w:rsidRDefault="00BC2D44" w:rsidP="00BC2D44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F1554F">
        <w:rPr>
          <w:rFonts w:ascii="Times New Roman" w:hAnsi="Times New Roman"/>
          <w:b/>
          <w:sz w:val="26"/>
          <w:szCs w:val="26"/>
          <w:lang w:eastAsia="ru-RU"/>
        </w:rPr>
        <w:t xml:space="preserve">общая сумма доходов </w:t>
      </w:r>
      <w:r w:rsidR="00D16AE6">
        <w:rPr>
          <w:rFonts w:ascii="Times New Roman" w:hAnsi="Times New Roman"/>
          <w:b/>
          <w:sz w:val="26"/>
          <w:szCs w:val="26"/>
          <w:lang w:eastAsia="ru-RU"/>
        </w:rPr>
        <w:t>4312,5</w:t>
      </w:r>
      <w:r w:rsidRPr="00F1554F">
        <w:rPr>
          <w:rFonts w:ascii="Times New Roman" w:hAnsi="Times New Roman"/>
          <w:b/>
          <w:sz w:val="26"/>
          <w:szCs w:val="26"/>
          <w:lang w:eastAsia="ru-RU"/>
        </w:rPr>
        <w:t xml:space="preserve"> тыс.</w:t>
      </w:r>
      <w:r w:rsidRPr="00F1554F">
        <w:rPr>
          <w:rFonts w:ascii="Verdana" w:hAnsi="Verdana"/>
          <w:b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b/>
          <w:sz w:val="26"/>
          <w:szCs w:val="26"/>
          <w:lang w:eastAsia="ru-RU"/>
        </w:rPr>
        <w:t>рублей (100%)</w:t>
      </w:r>
      <w:r w:rsidRPr="00F1554F">
        <w:rPr>
          <w:rFonts w:ascii="Times New Roman" w:hAnsi="Times New Roman"/>
          <w:sz w:val="26"/>
          <w:szCs w:val="26"/>
          <w:lang w:eastAsia="ru-RU"/>
        </w:rPr>
        <w:t>, в том числе:</w:t>
      </w:r>
    </w:p>
    <w:p w:rsidR="00BC2D44" w:rsidRPr="00F1554F" w:rsidRDefault="00BC2D44" w:rsidP="00BC2D44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* налоговые и неналоговые доходы </w:t>
      </w:r>
      <w:r w:rsidR="00D16AE6">
        <w:rPr>
          <w:rFonts w:ascii="Times New Roman" w:hAnsi="Times New Roman"/>
          <w:sz w:val="26"/>
          <w:szCs w:val="26"/>
          <w:lang w:eastAsia="ru-RU"/>
        </w:rPr>
        <w:t>127,0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D16AE6">
        <w:rPr>
          <w:rFonts w:ascii="Times New Roman" w:hAnsi="Times New Roman"/>
          <w:sz w:val="26"/>
          <w:szCs w:val="26"/>
          <w:lang w:eastAsia="ru-RU"/>
        </w:rPr>
        <w:t>2,9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BC2D44" w:rsidRPr="00F1554F" w:rsidRDefault="00BC2D44" w:rsidP="00BC2D44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lastRenderedPageBreak/>
        <w:t xml:space="preserve">* безвозмездные поступления </w:t>
      </w:r>
      <w:r w:rsidR="00D16AE6">
        <w:rPr>
          <w:rFonts w:ascii="Times New Roman" w:hAnsi="Times New Roman"/>
          <w:sz w:val="26"/>
          <w:szCs w:val="26"/>
          <w:lang w:eastAsia="ru-RU"/>
        </w:rPr>
        <w:t>4185,5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(97,</w:t>
      </w:r>
      <w:r w:rsidR="00D16AE6">
        <w:rPr>
          <w:rFonts w:ascii="Times New Roman" w:hAnsi="Times New Roman"/>
          <w:sz w:val="26"/>
          <w:szCs w:val="26"/>
          <w:lang w:eastAsia="ru-RU"/>
        </w:rPr>
        <w:t>1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%).</w:t>
      </w:r>
    </w:p>
    <w:p w:rsidR="00BC2D44" w:rsidRPr="00D36B4A" w:rsidRDefault="00BC2D44" w:rsidP="00BC2D44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BC2D44" w:rsidRPr="00F1554F" w:rsidRDefault="00BC2D44" w:rsidP="00BC2D44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F1554F">
        <w:rPr>
          <w:rFonts w:ascii="Times New Roman" w:hAnsi="Times New Roman"/>
          <w:b/>
          <w:sz w:val="26"/>
          <w:szCs w:val="26"/>
          <w:lang w:eastAsia="ru-RU"/>
        </w:rPr>
        <w:t xml:space="preserve">общая сумма расходов </w:t>
      </w:r>
      <w:r w:rsidR="00A3228A">
        <w:rPr>
          <w:rFonts w:ascii="Times New Roman" w:hAnsi="Times New Roman"/>
          <w:b/>
          <w:sz w:val="26"/>
          <w:szCs w:val="26"/>
          <w:lang w:eastAsia="ru-RU"/>
        </w:rPr>
        <w:t>4312,5</w:t>
      </w:r>
      <w:r w:rsidRPr="00F1554F">
        <w:rPr>
          <w:rFonts w:ascii="Times New Roman" w:hAnsi="Times New Roman"/>
          <w:b/>
          <w:sz w:val="26"/>
          <w:szCs w:val="26"/>
          <w:lang w:eastAsia="ru-RU"/>
        </w:rPr>
        <w:t xml:space="preserve"> тыс. рублей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b/>
          <w:sz w:val="26"/>
          <w:szCs w:val="26"/>
          <w:lang w:eastAsia="ru-RU"/>
        </w:rPr>
        <w:t>(100%)</w:t>
      </w:r>
      <w:r w:rsidRPr="00F1554F">
        <w:rPr>
          <w:rFonts w:ascii="Times New Roman" w:hAnsi="Times New Roman"/>
          <w:sz w:val="26"/>
          <w:szCs w:val="26"/>
          <w:lang w:eastAsia="ru-RU"/>
        </w:rPr>
        <w:t>, в том числе:</w:t>
      </w:r>
    </w:p>
    <w:p w:rsidR="00BC2D44" w:rsidRPr="00F1554F" w:rsidRDefault="00BC2D44" w:rsidP="00BC2D4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* по разделу 01 Общегосударственные вопросы – </w:t>
      </w:r>
      <w:r w:rsidR="00A3228A">
        <w:rPr>
          <w:rFonts w:ascii="Times New Roman" w:hAnsi="Times New Roman"/>
          <w:sz w:val="26"/>
          <w:szCs w:val="26"/>
          <w:lang w:eastAsia="ru-RU"/>
        </w:rPr>
        <w:t>1886,6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(4</w:t>
      </w:r>
      <w:r w:rsidR="00A3228A">
        <w:rPr>
          <w:rFonts w:ascii="Times New Roman" w:hAnsi="Times New Roman"/>
          <w:sz w:val="26"/>
          <w:szCs w:val="26"/>
          <w:lang w:eastAsia="ru-RU"/>
        </w:rPr>
        <w:t>3</w:t>
      </w:r>
      <w:r w:rsidRPr="00F1554F">
        <w:rPr>
          <w:rFonts w:ascii="Times New Roman" w:hAnsi="Times New Roman"/>
          <w:sz w:val="26"/>
          <w:szCs w:val="26"/>
          <w:lang w:eastAsia="ru-RU"/>
        </w:rPr>
        <w:t>,</w:t>
      </w:r>
      <w:r w:rsidR="00A3228A">
        <w:rPr>
          <w:rFonts w:ascii="Times New Roman" w:hAnsi="Times New Roman"/>
          <w:sz w:val="26"/>
          <w:szCs w:val="26"/>
          <w:lang w:eastAsia="ru-RU"/>
        </w:rPr>
        <w:t>7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%) в структуре расходов;</w:t>
      </w:r>
    </w:p>
    <w:p w:rsidR="00BC2D44" w:rsidRPr="00F1554F" w:rsidRDefault="00BC2D44" w:rsidP="00BC2D4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* по разделу 02 Национальная оборона – </w:t>
      </w:r>
      <w:r w:rsidR="00A3228A">
        <w:rPr>
          <w:rFonts w:ascii="Times New Roman" w:hAnsi="Times New Roman"/>
          <w:sz w:val="26"/>
          <w:szCs w:val="26"/>
          <w:lang w:eastAsia="ru-RU"/>
        </w:rPr>
        <w:t>85,7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A3228A">
        <w:rPr>
          <w:rFonts w:ascii="Times New Roman" w:hAnsi="Times New Roman"/>
          <w:sz w:val="26"/>
          <w:szCs w:val="26"/>
          <w:lang w:eastAsia="ru-RU"/>
        </w:rPr>
        <w:t>2,0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BC2D44" w:rsidRPr="00F1554F" w:rsidRDefault="00BC2D44" w:rsidP="00BC2D4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*по разделу 03 Национальная безопасность и правоохранительная     деятельность – </w:t>
      </w:r>
      <w:r w:rsidR="00A3228A">
        <w:rPr>
          <w:rFonts w:ascii="Times New Roman" w:hAnsi="Times New Roman"/>
          <w:sz w:val="26"/>
          <w:szCs w:val="26"/>
          <w:lang w:eastAsia="ru-RU"/>
        </w:rPr>
        <w:t>23,5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(0,</w:t>
      </w:r>
      <w:r w:rsidR="00A3228A">
        <w:rPr>
          <w:rFonts w:ascii="Times New Roman" w:hAnsi="Times New Roman"/>
          <w:sz w:val="26"/>
          <w:szCs w:val="26"/>
          <w:lang w:eastAsia="ru-RU"/>
        </w:rPr>
        <w:t>5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BC2D44" w:rsidRPr="00F1554F" w:rsidRDefault="00BC2D44" w:rsidP="00BC2D4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* по разделу 04 Национальная экономика – </w:t>
      </w:r>
      <w:r w:rsidR="00A3228A">
        <w:rPr>
          <w:rFonts w:ascii="Times New Roman" w:hAnsi="Times New Roman"/>
          <w:sz w:val="26"/>
          <w:szCs w:val="26"/>
          <w:lang w:eastAsia="ru-RU"/>
        </w:rPr>
        <w:t>329,3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(7,</w:t>
      </w:r>
      <w:r w:rsidR="00A3228A">
        <w:rPr>
          <w:rFonts w:ascii="Times New Roman" w:hAnsi="Times New Roman"/>
          <w:sz w:val="26"/>
          <w:szCs w:val="26"/>
          <w:lang w:eastAsia="ru-RU"/>
        </w:rPr>
        <w:t>6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BC2D44" w:rsidRPr="00F1554F" w:rsidRDefault="00BC2D44" w:rsidP="00BC2D4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* по разделу 05 Жилищно-коммунальное хозяйство – </w:t>
      </w:r>
      <w:r w:rsidR="00A3228A">
        <w:rPr>
          <w:rFonts w:ascii="Times New Roman" w:hAnsi="Times New Roman"/>
          <w:sz w:val="26"/>
          <w:szCs w:val="26"/>
          <w:lang w:eastAsia="ru-RU"/>
        </w:rPr>
        <w:t>759,1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A3228A">
        <w:rPr>
          <w:rFonts w:ascii="Times New Roman" w:hAnsi="Times New Roman"/>
          <w:sz w:val="26"/>
          <w:szCs w:val="26"/>
          <w:lang w:eastAsia="ru-RU"/>
        </w:rPr>
        <w:t>17,6</w:t>
      </w:r>
      <w:r w:rsidRPr="00F1554F">
        <w:rPr>
          <w:rFonts w:ascii="Times New Roman" w:hAnsi="Times New Roman"/>
          <w:sz w:val="26"/>
          <w:szCs w:val="26"/>
          <w:lang w:eastAsia="ru-RU"/>
        </w:rPr>
        <w:t>%);</w:t>
      </w:r>
    </w:p>
    <w:p w:rsidR="00BC2D44" w:rsidRPr="00F1554F" w:rsidRDefault="00BC2D44" w:rsidP="00BC2D4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* по разделу 06 Охрана окружающей среды – </w:t>
      </w:r>
      <w:r w:rsidR="00A3228A">
        <w:rPr>
          <w:rFonts w:ascii="Times New Roman" w:hAnsi="Times New Roman"/>
          <w:sz w:val="26"/>
          <w:szCs w:val="26"/>
          <w:lang w:eastAsia="ru-RU"/>
        </w:rPr>
        <w:t>6,0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(0,</w:t>
      </w:r>
      <w:r w:rsidR="00A3228A">
        <w:rPr>
          <w:rFonts w:ascii="Times New Roman" w:hAnsi="Times New Roman"/>
          <w:sz w:val="26"/>
          <w:szCs w:val="26"/>
          <w:lang w:eastAsia="ru-RU"/>
        </w:rPr>
        <w:t>1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BC2D44" w:rsidRPr="00F1554F" w:rsidRDefault="00BC2D44" w:rsidP="00BC2D4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* по разделу 07 Образование – 2,0 тыс. рублей (0,1 %);</w:t>
      </w:r>
    </w:p>
    <w:p w:rsidR="00BC2D44" w:rsidRDefault="00BC2D44" w:rsidP="00BC2D4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* по разделу 08 Культура и кинематография – </w:t>
      </w:r>
      <w:r w:rsidR="00A3228A">
        <w:rPr>
          <w:rFonts w:ascii="Times New Roman" w:hAnsi="Times New Roman"/>
          <w:sz w:val="26"/>
          <w:szCs w:val="26"/>
          <w:lang w:eastAsia="ru-RU"/>
        </w:rPr>
        <w:t>1013,6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(2</w:t>
      </w:r>
      <w:r w:rsidR="00A3228A">
        <w:rPr>
          <w:rFonts w:ascii="Times New Roman" w:hAnsi="Times New Roman"/>
          <w:sz w:val="26"/>
          <w:szCs w:val="26"/>
          <w:lang w:eastAsia="ru-RU"/>
        </w:rPr>
        <w:t>3,5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%); </w:t>
      </w:r>
    </w:p>
    <w:p w:rsidR="00A3228A" w:rsidRPr="00F1554F" w:rsidRDefault="00A3228A" w:rsidP="00BC2D4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*по разделу 10 Социальная политика -131,5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тыс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.р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ублей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(3,0%);</w:t>
      </w:r>
    </w:p>
    <w:p w:rsidR="00BC2D44" w:rsidRPr="00F1554F" w:rsidRDefault="00BC2D44" w:rsidP="00BC2D4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* по разделу 11 Физическая культура и спорт –75,2 тыс. рублей (1,7 %).</w:t>
      </w:r>
    </w:p>
    <w:p w:rsidR="00BC2D44" w:rsidRPr="000A0E88" w:rsidRDefault="00BC2D44" w:rsidP="00BC2D44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BC2D44" w:rsidRPr="00F1554F" w:rsidRDefault="00BC2D44" w:rsidP="00BC2D4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В отчете об исполнении бюджета поселения за 201</w:t>
      </w:r>
      <w:r w:rsidR="00FB19C6">
        <w:rPr>
          <w:rFonts w:ascii="Times New Roman" w:hAnsi="Times New Roman"/>
          <w:sz w:val="26"/>
          <w:szCs w:val="26"/>
          <w:lang w:eastAsia="ru-RU"/>
        </w:rPr>
        <w:t>8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год фактическое исполнение показателей отражено следующим образом:</w:t>
      </w:r>
    </w:p>
    <w:p w:rsidR="00BC2D44" w:rsidRPr="00F1554F" w:rsidRDefault="00BC2D44" w:rsidP="00BC2D44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F1554F">
        <w:rPr>
          <w:rFonts w:ascii="Times New Roman" w:hAnsi="Times New Roman"/>
          <w:b/>
          <w:i/>
          <w:sz w:val="26"/>
          <w:szCs w:val="26"/>
          <w:lang w:eastAsia="ru-RU"/>
        </w:rPr>
        <w:t xml:space="preserve">общая сумма доходов </w:t>
      </w:r>
      <w:r w:rsidR="00FB19C6">
        <w:rPr>
          <w:rFonts w:ascii="Times New Roman" w:hAnsi="Times New Roman"/>
          <w:b/>
          <w:i/>
          <w:sz w:val="26"/>
          <w:szCs w:val="26"/>
          <w:lang w:eastAsia="ru-RU"/>
        </w:rPr>
        <w:t>4624,1</w:t>
      </w:r>
      <w:r w:rsidRPr="00F1554F">
        <w:rPr>
          <w:rFonts w:ascii="Times New Roman" w:hAnsi="Times New Roman"/>
          <w:b/>
          <w:i/>
          <w:sz w:val="26"/>
          <w:szCs w:val="26"/>
          <w:lang w:eastAsia="ru-RU"/>
        </w:rPr>
        <w:t xml:space="preserve"> тыс. рублей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(100%), в том числе:</w:t>
      </w:r>
    </w:p>
    <w:p w:rsidR="00BC2D44" w:rsidRPr="00F1554F" w:rsidRDefault="00BC2D44" w:rsidP="00BC2D44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* налоговые и неналоговые доходы </w:t>
      </w:r>
      <w:r w:rsidR="00FB19C6">
        <w:rPr>
          <w:rFonts w:ascii="Times New Roman" w:hAnsi="Times New Roman"/>
          <w:sz w:val="26"/>
          <w:szCs w:val="26"/>
          <w:lang w:eastAsia="ru-RU"/>
        </w:rPr>
        <w:t>108,3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FB19C6">
        <w:rPr>
          <w:rFonts w:ascii="Times New Roman" w:hAnsi="Times New Roman"/>
          <w:sz w:val="26"/>
          <w:szCs w:val="26"/>
          <w:lang w:eastAsia="ru-RU"/>
        </w:rPr>
        <w:t>2,3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BC2D44" w:rsidRPr="00F1554F" w:rsidRDefault="00BC2D44" w:rsidP="00BC2D44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* безвозмездные поступления </w:t>
      </w:r>
      <w:r w:rsidR="00FB19C6">
        <w:rPr>
          <w:rFonts w:ascii="Times New Roman" w:hAnsi="Times New Roman"/>
          <w:sz w:val="26"/>
          <w:szCs w:val="26"/>
          <w:lang w:eastAsia="ru-RU"/>
        </w:rPr>
        <w:t>4515,8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(97,</w:t>
      </w:r>
      <w:r w:rsidR="00FB19C6">
        <w:rPr>
          <w:rFonts w:ascii="Times New Roman" w:hAnsi="Times New Roman"/>
          <w:sz w:val="26"/>
          <w:szCs w:val="26"/>
          <w:lang w:eastAsia="ru-RU"/>
        </w:rPr>
        <w:t>7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%).</w:t>
      </w:r>
    </w:p>
    <w:p w:rsidR="00BC2D44" w:rsidRPr="00F1554F" w:rsidRDefault="00BC2D44" w:rsidP="00BC2D44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F1554F">
        <w:rPr>
          <w:rFonts w:ascii="Times New Roman" w:hAnsi="Times New Roman"/>
          <w:b/>
          <w:i/>
          <w:sz w:val="26"/>
          <w:szCs w:val="26"/>
          <w:lang w:eastAsia="ru-RU"/>
        </w:rPr>
        <w:t>общая сумма расходов</w:t>
      </w:r>
      <w:r w:rsidRPr="00F1554F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FB19C6">
        <w:rPr>
          <w:rFonts w:ascii="Times New Roman" w:hAnsi="Times New Roman"/>
          <w:b/>
          <w:i/>
          <w:sz w:val="26"/>
          <w:szCs w:val="26"/>
          <w:lang w:eastAsia="ru-RU"/>
        </w:rPr>
        <w:t>4520,6</w:t>
      </w:r>
      <w:r w:rsidRPr="00F1554F">
        <w:rPr>
          <w:rFonts w:ascii="Times New Roman" w:hAnsi="Times New Roman"/>
          <w:b/>
          <w:i/>
          <w:sz w:val="26"/>
          <w:szCs w:val="26"/>
          <w:lang w:eastAsia="ru-RU"/>
        </w:rPr>
        <w:t xml:space="preserve"> тыс.</w:t>
      </w:r>
      <w:r w:rsidRPr="00F1554F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FB19C6">
        <w:rPr>
          <w:rFonts w:ascii="Times New Roman" w:hAnsi="Times New Roman"/>
          <w:b/>
          <w:i/>
          <w:sz w:val="26"/>
          <w:szCs w:val="26"/>
          <w:lang w:eastAsia="ru-RU"/>
        </w:rPr>
        <w:t>рублей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(100%), в том числе:</w:t>
      </w:r>
    </w:p>
    <w:p w:rsidR="00BC2D44" w:rsidRPr="00F1554F" w:rsidRDefault="00BC2D44" w:rsidP="00BC2D44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* по разделу 0100 Общегосударственные вопросы – </w:t>
      </w:r>
      <w:r w:rsidR="00FB19C6">
        <w:rPr>
          <w:rFonts w:ascii="Times New Roman" w:hAnsi="Times New Roman"/>
          <w:sz w:val="26"/>
          <w:szCs w:val="26"/>
          <w:lang w:eastAsia="ru-RU"/>
        </w:rPr>
        <w:t>2285,2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FB19C6">
        <w:rPr>
          <w:rFonts w:ascii="Times New Roman" w:hAnsi="Times New Roman"/>
          <w:sz w:val="26"/>
          <w:szCs w:val="26"/>
          <w:lang w:eastAsia="ru-RU"/>
        </w:rPr>
        <w:t>50,6</w:t>
      </w:r>
      <w:r w:rsidRPr="00F1554F">
        <w:rPr>
          <w:rFonts w:ascii="Times New Roman" w:hAnsi="Times New Roman"/>
          <w:sz w:val="26"/>
          <w:szCs w:val="26"/>
          <w:lang w:eastAsia="ru-RU"/>
        </w:rPr>
        <w:t>%) в структуре расходов;</w:t>
      </w:r>
    </w:p>
    <w:p w:rsidR="00BC2D44" w:rsidRPr="00F1554F" w:rsidRDefault="00BC2D44" w:rsidP="00BC2D44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* по разделу 0200 Национальная оборона – </w:t>
      </w:r>
      <w:r w:rsidR="00FB19C6">
        <w:rPr>
          <w:rFonts w:ascii="Times New Roman" w:hAnsi="Times New Roman"/>
          <w:sz w:val="26"/>
          <w:szCs w:val="26"/>
          <w:lang w:eastAsia="ru-RU"/>
        </w:rPr>
        <w:t>87,3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(1,</w:t>
      </w:r>
      <w:r w:rsidR="00FB19C6">
        <w:rPr>
          <w:rFonts w:ascii="Times New Roman" w:hAnsi="Times New Roman"/>
          <w:sz w:val="26"/>
          <w:szCs w:val="26"/>
          <w:lang w:eastAsia="ru-RU"/>
        </w:rPr>
        <w:t>9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BC2D44" w:rsidRPr="00F1554F" w:rsidRDefault="00BC2D44" w:rsidP="00BC2D44">
      <w:pPr>
        <w:spacing w:after="0" w:line="240" w:lineRule="auto"/>
        <w:ind w:left="284" w:hanging="213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*по разделу 0300 Национальная безопасность и правоохранительная   деятельность – </w:t>
      </w:r>
      <w:r w:rsidR="00FB19C6">
        <w:rPr>
          <w:rFonts w:ascii="Times New Roman" w:hAnsi="Times New Roman"/>
          <w:sz w:val="26"/>
          <w:szCs w:val="26"/>
          <w:lang w:eastAsia="ru-RU"/>
        </w:rPr>
        <w:t>23,5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(0,5 %);</w:t>
      </w:r>
      <w:r w:rsidRPr="00F1554F">
        <w:rPr>
          <w:rFonts w:ascii="Times New Roman" w:hAnsi="Times New Roman"/>
          <w:color w:val="FF0000"/>
          <w:sz w:val="26"/>
          <w:szCs w:val="26"/>
          <w:lang w:eastAsia="ru-RU"/>
        </w:rPr>
        <w:tab/>
      </w:r>
    </w:p>
    <w:p w:rsidR="00BC2D44" w:rsidRPr="00F1554F" w:rsidRDefault="00BC2D44" w:rsidP="00BC2D44">
      <w:pPr>
        <w:spacing w:after="0" w:line="240" w:lineRule="auto"/>
        <w:ind w:firstLine="71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* по разделу 0400 Национальная экономика – </w:t>
      </w:r>
      <w:r w:rsidR="00FB19C6">
        <w:rPr>
          <w:rFonts w:ascii="Times New Roman" w:hAnsi="Times New Roman"/>
          <w:sz w:val="26"/>
          <w:szCs w:val="26"/>
          <w:lang w:eastAsia="ru-RU"/>
        </w:rPr>
        <w:t>501,2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FB19C6">
        <w:rPr>
          <w:rFonts w:ascii="Times New Roman" w:hAnsi="Times New Roman"/>
          <w:sz w:val="26"/>
          <w:szCs w:val="26"/>
          <w:lang w:eastAsia="ru-RU"/>
        </w:rPr>
        <w:t>11,1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BC2D44" w:rsidRPr="00F1554F" w:rsidRDefault="00BC2D44" w:rsidP="00BC2D44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* по разделу 0500 Жилищно-коммунальное хозяйство – </w:t>
      </w:r>
      <w:r w:rsidR="00FB19C6">
        <w:rPr>
          <w:rFonts w:ascii="Times New Roman" w:hAnsi="Times New Roman"/>
          <w:sz w:val="26"/>
          <w:szCs w:val="26"/>
          <w:lang w:eastAsia="ru-RU"/>
        </w:rPr>
        <w:t xml:space="preserve">392,2 </w:t>
      </w:r>
      <w:r w:rsidRPr="00F1554F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FB19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>(</w:t>
      </w:r>
      <w:r w:rsidR="00FB19C6">
        <w:rPr>
          <w:rFonts w:ascii="Times New Roman" w:hAnsi="Times New Roman"/>
          <w:sz w:val="26"/>
          <w:szCs w:val="26"/>
          <w:lang w:eastAsia="ru-RU"/>
        </w:rPr>
        <w:t>8,7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BC2D44" w:rsidRPr="00F1554F" w:rsidRDefault="00BC2D44" w:rsidP="00BC2D44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* по разделу 0700 Образование – 2,0 тыс. рублей (0,</w:t>
      </w:r>
      <w:r w:rsidR="00FB19C6">
        <w:rPr>
          <w:rFonts w:ascii="Times New Roman" w:hAnsi="Times New Roman"/>
          <w:sz w:val="26"/>
          <w:szCs w:val="26"/>
          <w:lang w:eastAsia="ru-RU"/>
        </w:rPr>
        <w:t>04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BC2D44" w:rsidRPr="00F1554F" w:rsidRDefault="00BC2D44" w:rsidP="00BC2D44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* по разделу 0800 Культура и кинематография – </w:t>
      </w:r>
      <w:r w:rsidR="00FB19C6">
        <w:rPr>
          <w:rFonts w:ascii="Times New Roman" w:hAnsi="Times New Roman"/>
          <w:sz w:val="26"/>
          <w:szCs w:val="26"/>
          <w:lang w:eastAsia="ru-RU"/>
        </w:rPr>
        <w:t>1052,6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FB19C6">
        <w:rPr>
          <w:rFonts w:ascii="Times New Roman" w:hAnsi="Times New Roman"/>
          <w:sz w:val="26"/>
          <w:szCs w:val="26"/>
          <w:lang w:eastAsia="ru-RU"/>
        </w:rPr>
        <w:t>23,3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%); </w:t>
      </w:r>
    </w:p>
    <w:p w:rsidR="00BC2D44" w:rsidRPr="00F1554F" w:rsidRDefault="00BC2D44" w:rsidP="00BC2D44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* по разделу 1000 Социальная политика – </w:t>
      </w:r>
      <w:r w:rsidR="00FB19C6">
        <w:rPr>
          <w:rFonts w:ascii="Times New Roman" w:hAnsi="Times New Roman"/>
          <w:sz w:val="26"/>
          <w:szCs w:val="26"/>
          <w:lang w:eastAsia="ru-RU"/>
        </w:rPr>
        <w:t>131,5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FB19C6">
        <w:rPr>
          <w:rFonts w:ascii="Times New Roman" w:hAnsi="Times New Roman"/>
          <w:sz w:val="26"/>
          <w:szCs w:val="26"/>
          <w:lang w:eastAsia="ru-RU"/>
        </w:rPr>
        <w:t>2</w:t>
      </w:r>
      <w:r w:rsidRPr="00F1554F">
        <w:rPr>
          <w:rFonts w:ascii="Times New Roman" w:hAnsi="Times New Roman"/>
          <w:sz w:val="26"/>
          <w:szCs w:val="26"/>
          <w:lang w:eastAsia="ru-RU"/>
        </w:rPr>
        <w:t>,9 %);</w:t>
      </w:r>
    </w:p>
    <w:p w:rsidR="00BC2D44" w:rsidRPr="00F1554F" w:rsidRDefault="00BC2D44" w:rsidP="00BC2D44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* по разделу 1100 Физическая культура и спорт – </w:t>
      </w:r>
      <w:r w:rsidR="00FB19C6">
        <w:rPr>
          <w:rFonts w:ascii="Times New Roman" w:hAnsi="Times New Roman"/>
          <w:sz w:val="26"/>
          <w:szCs w:val="26"/>
          <w:lang w:eastAsia="ru-RU"/>
        </w:rPr>
        <w:t>45</w:t>
      </w:r>
      <w:r w:rsidRPr="00F1554F">
        <w:rPr>
          <w:rFonts w:ascii="Times New Roman" w:hAnsi="Times New Roman"/>
          <w:sz w:val="26"/>
          <w:szCs w:val="26"/>
          <w:lang w:eastAsia="ru-RU"/>
        </w:rPr>
        <w:t>,1 тыс. рублей (</w:t>
      </w:r>
      <w:r w:rsidR="00FB19C6">
        <w:rPr>
          <w:rFonts w:ascii="Times New Roman" w:hAnsi="Times New Roman"/>
          <w:sz w:val="26"/>
          <w:szCs w:val="26"/>
          <w:lang w:eastAsia="ru-RU"/>
        </w:rPr>
        <w:t>1,0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%).</w:t>
      </w:r>
    </w:p>
    <w:p w:rsidR="00BC2D44" w:rsidRPr="00DF7F69" w:rsidRDefault="00BC2D44" w:rsidP="00BC2D44">
      <w:pPr>
        <w:spacing w:after="0" w:line="240" w:lineRule="auto"/>
        <w:ind w:left="284" w:hanging="213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BC2D44" w:rsidRPr="00F1554F" w:rsidRDefault="00BC2D44" w:rsidP="00BC2D44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kern w:val="1"/>
          <w:sz w:val="26"/>
          <w:szCs w:val="26"/>
        </w:rPr>
      </w:pPr>
      <w:r w:rsidRPr="00F1554F">
        <w:rPr>
          <w:rFonts w:ascii="Times New Roman" w:hAnsi="Times New Roman"/>
          <w:kern w:val="1"/>
          <w:sz w:val="26"/>
          <w:szCs w:val="26"/>
        </w:rPr>
        <w:t xml:space="preserve">       </w:t>
      </w:r>
      <w:proofErr w:type="gramStart"/>
      <w:r w:rsidRPr="00F1554F">
        <w:rPr>
          <w:rFonts w:ascii="Times New Roman" w:hAnsi="Times New Roman"/>
          <w:kern w:val="1"/>
          <w:sz w:val="26"/>
          <w:szCs w:val="26"/>
        </w:rPr>
        <w:t>В течение 201</w:t>
      </w:r>
      <w:r w:rsidR="000A5AB3">
        <w:rPr>
          <w:rFonts w:ascii="Times New Roman" w:hAnsi="Times New Roman"/>
          <w:kern w:val="1"/>
          <w:sz w:val="26"/>
          <w:szCs w:val="26"/>
        </w:rPr>
        <w:t>8</w:t>
      </w:r>
      <w:r w:rsidRPr="00F1554F">
        <w:rPr>
          <w:rFonts w:ascii="Times New Roman" w:hAnsi="Times New Roman"/>
          <w:kern w:val="1"/>
          <w:sz w:val="26"/>
          <w:szCs w:val="26"/>
        </w:rPr>
        <w:t xml:space="preserve"> года в решение Совета сельского поселения </w:t>
      </w:r>
      <w:proofErr w:type="spellStart"/>
      <w:r w:rsidRPr="00F1554F">
        <w:rPr>
          <w:rFonts w:ascii="Times New Roman" w:hAnsi="Times New Roman"/>
          <w:kern w:val="1"/>
          <w:sz w:val="26"/>
          <w:szCs w:val="26"/>
        </w:rPr>
        <w:t>Мишутинское</w:t>
      </w:r>
      <w:proofErr w:type="spellEnd"/>
      <w:r w:rsidRPr="00F1554F">
        <w:rPr>
          <w:rFonts w:ascii="Times New Roman" w:hAnsi="Times New Roman"/>
          <w:kern w:val="1"/>
          <w:sz w:val="26"/>
          <w:szCs w:val="26"/>
        </w:rPr>
        <w:t xml:space="preserve"> от 2</w:t>
      </w:r>
      <w:r w:rsidR="000A5AB3">
        <w:rPr>
          <w:rFonts w:ascii="Times New Roman" w:hAnsi="Times New Roman"/>
          <w:kern w:val="1"/>
          <w:sz w:val="26"/>
          <w:szCs w:val="26"/>
        </w:rPr>
        <w:t>1</w:t>
      </w:r>
      <w:r w:rsidRPr="00F1554F">
        <w:rPr>
          <w:rFonts w:ascii="Times New Roman" w:hAnsi="Times New Roman"/>
          <w:kern w:val="1"/>
          <w:sz w:val="26"/>
          <w:szCs w:val="26"/>
        </w:rPr>
        <w:t xml:space="preserve"> декабря 201</w:t>
      </w:r>
      <w:r w:rsidR="000A5AB3">
        <w:rPr>
          <w:rFonts w:ascii="Times New Roman" w:hAnsi="Times New Roman"/>
          <w:kern w:val="1"/>
          <w:sz w:val="26"/>
          <w:szCs w:val="26"/>
        </w:rPr>
        <w:t>7</w:t>
      </w:r>
      <w:r w:rsidRPr="00F1554F">
        <w:rPr>
          <w:rFonts w:ascii="Times New Roman" w:hAnsi="Times New Roman"/>
          <w:kern w:val="1"/>
          <w:sz w:val="26"/>
          <w:szCs w:val="26"/>
        </w:rPr>
        <w:t xml:space="preserve"> года № </w:t>
      </w:r>
      <w:r w:rsidR="000A5AB3">
        <w:rPr>
          <w:rFonts w:ascii="Times New Roman" w:hAnsi="Times New Roman"/>
          <w:kern w:val="1"/>
          <w:sz w:val="26"/>
          <w:szCs w:val="26"/>
        </w:rPr>
        <w:t>15</w:t>
      </w:r>
      <w:r w:rsidRPr="00F1554F">
        <w:rPr>
          <w:rFonts w:ascii="Times New Roman" w:hAnsi="Times New Roman"/>
          <w:kern w:val="1"/>
          <w:sz w:val="26"/>
          <w:szCs w:val="26"/>
        </w:rPr>
        <w:t xml:space="preserve"> «О бюджете сельского поселения </w:t>
      </w:r>
      <w:proofErr w:type="spellStart"/>
      <w:r w:rsidRPr="00F1554F">
        <w:rPr>
          <w:rFonts w:ascii="Times New Roman" w:hAnsi="Times New Roman"/>
          <w:kern w:val="1"/>
          <w:sz w:val="26"/>
          <w:szCs w:val="26"/>
        </w:rPr>
        <w:t>Мишутинское</w:t>
      </w:r>
      <w:proofErr w:type="spellEnd"/>
      <w:r w:rsidRPr="00F1554F">
        <w:rPr>
          <w:rFonts w:ascii="Times New Roman" w:hAnsi="Times New Roman"/>
          <w:kern w:val="1"/>
          <w:sz w:val="26"/>
          <w:szCs w:val="26"/>
        </w:rPr>
        <w:t xml:space="preserve"> на 201</w:t>
      </w:r>
      <w:r w:rsidR="000A5AB3">
        <w:rPr>
          <w:rFonts w:ascii="Times New Roman" w:hAnsi="Times New Roman"/>
          <w:kern w:val="1"/>
          <w:sz w:val="26"/>
          <w:szCs w:val="26"/>
        </w:rPr>
        <w:t>8</w:t>
      </w:r>
      <w:r w:rsidRPr="00F1554F">
        <w:rPr>
          <w:rFonts w:ascii="Times New Roman" w:hAnsi="Times New Roman"/>
          <w:kern w:val="1"/>
          <w:sz w:val="26"/>
          <w:szCs w:val="26"/>
        </w:rPr>
        <w:t xml:space="preserve"> год и плановый период 201</w:t>
      </w:r>
      <w:r w:rsidR="000A5AB3">
        <w:rPr>
          <w:rFonts w:ascii="Times New Roman" w:hAnsi="Times New Roman"/>
          <w:kern w:val="1"/>
          <w:sz w:val="26"/>
          <w:szCs w:val="26"/>
        </w:rPr>
        <w:t>9</w:t>
      </w:r>
      <w:r w:rsidRPr="00F1554F">
        <w:rPr>
          <w:rFonts w:ascii="Times New Roman" w:hAnsi="Times New Roman"/>
          <w:kern w:val="1"/>
          <w:sz w:val="26"/>
          <w:szCs w:val="26"/>
        </w:rPr>
        <w:t xml:space="preserve"> и 20</w:t>
      </w:r>
      <w:r w:rsidR="000A5AB3">
        <w:rPr>
          <w:rFonts w:ascii="Times New Roman" w:hAnsi="Times New Roman"/>
          <w:kern w:val="1"/>
          <w:sz w:val="26"/>
          <w:szCs w:val="26"/>
        </w:rPr>
        <w:t>20</w:t>
      </w:r>
      <w:r w:rsidRPr="00F1554F">
        <w:rPr>
          <w:rFonts w:ascii="Times New Roman" w:hAnsi="Times New Roman"/>
          <w:kern w:val="1"/>
          <w:sz w:val="26"/>
          <w:szCs w:val="26"/>
        </w:rPr>
        <w:t xml:space="preserve"> годов» вносились изменения и дополнения (</w:t>
      </w:r>
      <w:r w:rsidR="000A5AB3" w:rsidRPr="000A5AB3">
        <w:rPr>
          <w:rFonts w:ascii="Times New Roman" w:hAnsi="Times New Roman"/>
          <w:kern w:val="1"/>
          <w:sz w:val="26"/>
          <w:szCs w:val="26"/>
        </w:rPr>
        <w:t>решение № 21 от 30.03.2018 г., № 25 от 28.06.2018 г., № 26 от 10.08.2018 г., № 39 от 29.10.2018 г., № 31 от 01.11.2018г., № 42 от 21.12.2018г.</w:t>
      </w:r>
      <w:r w:rsidR="000A5AB3">
        <w:rPr>
          <w:rFonts w:ascii="Times New Roman" w:hAnsi="Times New Roman"/>
          <w:kern w:val="1"/>
          <w:sz w:val="26"/>
          <w:szCs w:val="26"/>
        </w:rPr>
        <w:t>)</w:t>
      </w:r>
      <w:proofErr w:type="gramEnd"/>
    </w:p>
    <w:p w:rsidR="00BC2D44" w:rsidRPr="00D36B4A" w:rsidRDefault="00BC2D44" w:rsidP="00BC2D44">
      <w:p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  <w:lang w:eastAsia="ru-RU"/>
        </w:rPr>
      </w:pPr>
    </w:p>
    <w:p w:rsidR="00BC2D44" w:rsidRDefault="00BC2D44" w:rsidP="00BC2D4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1554F">
        <w:rPr>
          <w:rFonts w:ascii="Times New Roman" w:hAnsi="Times New Roman"/>
          <w:b/>
          <w:sz w:val="26"/>
          <w:szCs w:val="26"/>
          <w:lang w:eastAsia="ru-RU"/>
        </w:rPr>
        <w:t>Анализ исполнени</w:t>
      </w:r>
      <w:r w:rsidR="003A4BC2">
        <w:rPr>
          <w:rFonts w:ascii="Times New Roman" w:hAnsi="Times New Roman"/>
          <w:b/>
          <w:sz w:val="26"/>
          <w:szCs w:val="26"/>
          <w:lang w:eastAsia="ru-RU"/>
        </w:rPr>
        <w:t>я доходной части бюджета за 2018</w:t>
      </w:r>
      <w:r w:rsidRPr="00F1554F">
        <w:rPr>
          <w:rFonts w:ascii="Times New Roman" w:hAnsi="Times New Roman"/>
          <w:b/>
          <w:sz w:val="26"/>
          <w:szCs w:val="26"/>
          <w:lang w:eastAsia="ru-RU"/>
        </w:rPr>
        <w:t xml:space="preserve"> год.</w:t>
      </w:r>
    </w:p>
    <w:p w:rsidR="003A4BC2" w:rsidRPr="003A4BC2" w:rsidRDefault="003A4BC2" w:rsidP="00BC2D4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BC2D44" w:rsidRPr="00F1554F" w:rsidRDefault="00BC2D44" w:rsidP="00BC2D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F1554F">
        <w:rPr>
          <w:rFonts w:ascii="Times New Roman" w:hAnsi="Times New Roman"/>
          <w:sz w:val="26"/>
          <w:szCs w:val="26"/>
          <w:lang w:eastAsia="ru-RU"/>
        </w:rPr>
        <w:t>Согласно</w:t>
      </w:r>
      <w:proofErr w:type="gramEnd"/>
      <w:r w:rsidRPr="00F1554F">
        <w:rPr>
          <w:rFonts w:ascii="Times New Roman" w:hAnsi="Times New Roman"/>
          <w:sz w:val="26"/>
          <w:szCs w:val="26"/>
          <w:lang w:eastAsia="ru-RU"/>
        </w:rPr>
        <w:t xml:space="preserve"> пояснительной записки доходы бюджета поселения исполнены в сумме </w:t>
      </w:r>
      <w:r w:rsidR="003A4BC2">
        <w:rPr>
          <w:rFonts w:ascii="Times New Roman" w:hAnsi="Times New Roman"/>
          <w:sz w:val="26"/>
          <w:szCs w:val="26"/>
          <w:lang w:eastAsia="ru-RU"/>
        </w:rPr>
        <w:t>4624,1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или на </w:t>
      </w:r>
      <w:r w:rsidR="003A4BC2">
        <w:rPr>
          <w:rFonts w:ascii="Times New Roman" w:hAnsi="Times New Roman"/>
          <w:sz w:val="26"/>
          <w:szCs w:val="26"/>
          <w:lang w:eastAsia="ru-RU"/>
        </w:rPr>
        <w:t>98,3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%. Необходимо отметить, что утверждённые бюджетные назначения составляют </w:t>
      </w:r>
      <w:r w:rsidR="003A4BC2">
        <w:rPr>
          <w:rFonts w:ascii="Times New Roman" w:hAnsi="Times New Roman"/>
          <w:sz w:val="26"/>
          <w:szCs w:val="26"/>
          <w:lang w:eastAsia="ru-RU"/>
        </w:rPr>
        <w:t>4705,4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рублей, что на </w:t>
      </w:r>
      <w:r w:rsidR="003A4BC2">
        <w:rPr>
          <w:rFonts w:ascii="Times New Roman" w:hAnsi="Times New Roman"/>
          <w:sz w:val="26"/>
          <w:szCs w:val="26"/>
          <w:lang w:eastAsia="ru-RU"/>
        </w:rPr>
        <w:t>81,3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</w:t>
      </w:r>
      <w:r w:rsidR="003A4BC2">
        <w:rPr>
          <w:rFonts w:ascii="Times New Roman" w:hAnsi="Times New Roman"/>
          <w:sz w:val="26"/>
          <w:szCs w:val="26"/>
          <w:lang w:eastAsia="ru-RU"/>
        </w:rPr>
        <w:t>боль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ше исполненных бюджетных показателей.  </w:t>
      </w:r>
    </w:p>
    <w:p w:rsidR="00BC2D44" w:rsidRPr="00F1554F" w:rsidRDefault="00BC2D44" w:rsidP="00BC2D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Классификация доходов бюджета соответствует классификации доходов установленной БК РФ.</w:t>
      </w:r>
    </w:p>
    <w:p w:rsidR="00BC2D44" w:rsidRPr="00F1554F" w:rsidRDefault="00BC2D44" w:rsidP="00BC2D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Структура доходной части бюджета сельского поселения состоит из двух крупных блоков: </w:t>
      </w:r>
    </w:p>
    <w:p w:rsidR="00BC2D44" w:rsidRPr="00F1554F" w:rsidRDefault="00BC2D44" w:rsidP="00BC2D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lastRenderedPageBreak/>
        <w:t xml:space="preserve"> 1. налоговые и неналоговые поступления; </w:t>
      </w:r>
    </w:p>
    <w:p w:rsidR="00BC2D44" w:rsidRDefault="00BC2D44" w:rsidP="00BC2D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2. безвозмездные поступления от других уровней бюджетов            </w:t>
      </w:r>
    </w:p>
    <w:p w:rsidR="00BC2D44" w:rsidRPr="00F1554F" w:rsidRDefault="00BC2D44" w:rsidP="00BC2D4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</w:t>
      </w:r>
    </w:p>
    <w:p w:rsidR="00BC2D44" w:rsidRPr="007075B3" w:rsidRDefault="00BC2D44" w:rsidP="00BC2D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075B3">
        <w:rPr>
          <w:rFonts w:ascii="Times New Roman" w:hAnsi="Times New Roman"/>
          <w:sz w:val="26"/>
          <w:szCs w:val="26"/>
          <w:lang w:eastAsia="ru-RU"/>
        </w:rPr>
        <w:t>Представленная структура (таблица №</w:t>
      </w:r>
      <w:r w:rsidR="007075B3">
        <w:rPr>
          <w:rFonts w:ascii="Times New Roman" w:hAnsi="Times New Roman"/>
          <w:sz w:val="26"/>
          <w:szCs w:val="26"/>
          <w:lang w:eastAsia="ru-RU"/>
        </w:rPr>
        <w:t xml:space="preserve"> 2</w:t>
      </w:r>
      <w:r w:rsidRPr="007075B3">
        <w:rPr>
          <w:rFonts w:ascii="Times New Roman" w:hAnsi="Times New Roman"/>
          <w:sz w:val="26"/>
          <w:szCs w:val="26"/>
          <w:lang w:eastAsia="ru-RU"/>
        </w:rPr>
        <w:t>) доходной части бюджета по налоговым и неналоговым поступлениям позволяет оценить значимость каждого доходного источника. Наибольший удельный вес в данной структуре занимают земельный налог (</w:t>
      </w:r>
      <w:r w:rsidR="007075B3">
        <w:rPr>
          <w:rFonts w:ascii="Times New Roman" w:hAnsi="Times New Roman"/>
          <w:sz w:val="26"/>
          <w:szCs w:val="26"/>
          <w:lang w:eastAsia="ru-RU"/>
        </w:rPr>
        <w:t>47,7</w:t>
      </w:r>
      <w:r w:rsidRPr="007075B3">
        <w:rPr>
          <w:rFonts w:ascii="Times New Roman" w:hAnsi="Times New Roman"/>
          <w:sz w:val="26"/>
          <w:szCs w:val="26"/>
          <w:lang w:eastAsia="ru-RU"/>
        </w:rPr>
        <w:t xml:space="preserve"> %) и налог</w:t>
      </w:r>
      <w:r w:rsidR="007075B3">
        <w:rPr>
          <w:rFonts w:ascii="Times New Roman" w:hAnsi="Times New Roman"/>
          <w:sz w:val="26"/>
          <w:szCs w:val="26"/>
          <w:lang w:eastAsia="ru-RU"/>
        </w:rPr>
        <w:t xml:space="preserve"> на имущество физических лиц</w:t>
      </w:r>
      <w:r w:rsidRPr="007075B3">
        <w:rPr>
          <w:rFonts w:ascii="Times New Roman" w:hAnsi="Times New Roman"/>
          <w:sz w:val="26"/>
          <w:szCs w:val="26"/>
          <w:lang w:eastAsia="ru-RU"/>
        </w:rPr>
        <w:t xml:space="preserve"> (19,</w:t>
      </w:r>
      <w:r w:rsidR="007075B3">
        <w:rPr>
          <w:rFonts w:ascii="Times New Roman" w:hAnsi="Times New Roman"/>
          <w:sz w:val="26"/>
          <w:szCs w:val="26"/>
          <w:lang w:eastAsia="ru-RU"/>
        </w:rPr>
        <w:t>2</w:t>
      </w:r>
      <w:r w:rsidRPr="007075B3">
        <w:rPr>
          <w:rFonts w:ascii="Times New Roman" w:hAnsi="Times New Roman"/>
          <w:sz w:val="26"/>
          <w:szCs w:val="26"/>
          <w:lang w:eastAsia="ru-RU"/>
        </w:rPr>
        <w:t xml:space="preserve"> %).</w:t>
      </w:r>
    </w:p>
    <w:p w:rsidR="00BC2D44" w:rsidRPr="000231C9" w:rsidRDefault="00BC2D44" w:rsidP="00BC2D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361051" w:rsidRDefault="00361051" w:rsidP="0036105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Структура доходной части бюджета по </w:t>
      </w:r>
      <w:proofErr w:type="gramStart"/>
      <w:r w:rsidRPr="00F1554F">
        <w:rPr>
          <w:rFonts w:ascii="Times New Roman" w:hAnsi="Times New Roman"/>
          <w:sz w:val="26"/>
          <w:szCs w:val="26"/>
          <w:lang w:eastAsia="ru-RU"/>
        </w:rPr>
        <w:t>налого</w:t>
      </w:r>
      <w:r>
        <w:rPr>
          <w:rFonts w:ascii="Times New Roman" w:hAnsi="Times New Roman"/>
          <w:sz w:val="26"/>
          <w:szCs w:val="26"/>
          <w:lang w:eastAsia="ru-RU"/>
        </w:rPr>
        <w:t>вым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и неналоговым поступления</w:t>
      </w:r>
    </w:p>
    <w:p w:rsidR="00BC2D44" w:rsidRPr="00361051" w:rsidRDefault="00BC2D44" w:rsidP="00361051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lang w:eastAsia="ru-RU"/>
        </w:rPr>
      </w:pPr>
      <w:r w:rsidRPr="00361051">
        <w:rPr>
          <w:rFonts w:ascii="Times New Roman" w:hAnsi="Times New Roman"/>
          <w:lang w:eastAsia="ru-RU"/>
        </w:rPr>
        <w:t xml:space="preserve"> Таблица №</w:t>
      </w:r>
      <w:r w:rsidR="00361051">
        <w:rPr>
          <w:rFonts w:ascii="Times New Roman" w:hAnsi="Times New Roman"/>
          <w:lang w:eastAsia="ru-RU"/>
        </w:rPr>
        <w:t xml:space="preserve"> 2</w:t>
      </w:r>
      <w:r w:rsidR="00361051" w:rsidRPr="00361051">
        <w:rPr>
          <w:rFonts w:ascii="Times New Roman" w:hAnsi="Times New Roman"/>
          <w:lang w:eastAsia="ru-RU"/>
        </w:rPr>
        <w:t xml:space="preserve">          </w:t>
      </w:r>
      <w:r w:rsidR="00361051">
        <w:rPr>
          <w:rFonts w:ascii="Times New Roman" w:hAnsi="Times New Roman"/>
          <w:lang w:eastAsia="ru-RU"/>
        </w:rPr>
        <w:t xml:space="preserve">                      </w:t>
      </w:r>
      <w:r w:rsidR="00361051" w:rsidRPr="00361051">
        <w:rPr>
          <w:rFonts w:ascii="Times New Roman" w:hAnsi="Times New Roman"/>
          <w:lang w:eastAsia="ru-RU"/>
        </w:rPr>
        <w:t xml:space="preserve">                                                                       </w:t>
      </w:r>
      <w:r w:rsidRPr="00361051">
        <w:rPr>
          <w:rFonts w:ascii="Times New Roman" w:hAnsi="Times New Roman"/>
          <w:lang w:eastAsia="ru-RU"/>
        </w:rPr>
        <w:t>тыс. рублей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2006"/>
        <w:gridCol w:w="2105"/>
        <w:gridCol w:w="1559"/>
      </w:tblGrid>
      <w:tr w:rsidR="00BC2D44" w:rsidRPr="00F1554F" w:rsidTr="00915AF6">
        <w:tc>
          <w:tcPr>
            <w:tcW w:w="3652" w:type="dxa"/>
            <w:shd w:val="clear" w:color="auto" w:fill="auto"/>
          </w:tcPr>
          <w:p w:rsidR="00BC2D44" w:rsidRPr="00F1554F" w:rsidRDefault="00BC2D44" w:rsidP="00DF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2006" w:type="dxa"/>
          </w:tcPr>
          <w:p w:rsidR="00BC2D44" w:rsidRPr="00F1554F" w:rsidRDefault="00BC2D44" w:rsidP="00DF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2105" w:type="dxa"/>
            <w:shd w:val="clear" w:color="auto" w:fill="auto"/>
          </w:tcPr>
          <w:p w:rsidR="00BC2D44" w:rsidRPr="00F1554F" w:rsidRDefault="00BC2D44" w:rsidP="00DF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1559" w:type="dxa"/>
            <w:shd w:val="clear" w:color="auto" w:fill="auto"/>
          </w:tcPr>
          <w:p w:rsidR="00BC2D44" w:rsidRPr="00F1554F" w:rsidRDefault="00BC2D44" w:rsidP="00361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Структура доходов 201</w:t>
            </w:r>
            <w:r w:rsidR="0036105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г. %</w:t>
            </w:r>
          </w:p>
        </w:tc>
      </w:tr>
      <w:tr w:rsidR="00BC2D44" w:rsidRPr="00F1554F" w:rsidTr="00915AF6">
        <w:tc>
          <w:tcPr>
            <w:tcW w:w="3652" w:type="dxa"/>
            <w:shd w:val="clear" w:color="auto" w:fill="auto"/>
          </w:tcPr>
          <w:p w:rsidR="00BC2D44" w:rsidRPr="00F1554F" w:rsidRDefault="00BC2D44" w:rsidP="00DF7F6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2006" w:type="dxa"/>
          </w:tcPr>
          <w:p w:rsidR="00BC2D44" w:rsidRPr="00F1554F" w:rsidRDefault="00361051" w:rsidP="00DF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24,0</w:t>
            </w:r>
          </w:p>
        </w:tc>
        <w:tc>
          <w:tcPr>
            <w:tcW w:w="2105" w:type="dxa"/>
            <w:shd w:val="clear" w:color="auto" w:fill="auto"/>
          </w:tcPr>
          <w:p w:rsidR="00BC2D44" w:rsidRPr="00F1554F" w:rsidRDefault="00361051" w:rsidP="00DF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20,7</w:t>
            </w:r>
          </w:p>
        </w:tc>
        <w:tc>
          <w:tcPr>
            <w:tcW w:w="1559" w:type="dxa"/>
            <w:shd w:val="clear" w:color="auto" w:fill="auto"/>
          </w:tcPr>
          <w:p w:rsidR="00BC2D44" w:rsidRPr="00F1554F" w:rsidRDefault="00361051" w:rsidP="00DF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19,1</w:t>
            </w:r>
          </w:p>
        </w:tc>
      </w:tr>
      <w:tr w:rsidR="00BC2D44" w:rsidRPr="00F1554F" w:rsidTr="00915AF6">
        <w:tc>
          <w:tcPr>
            <w:tcW w:w="3652" w:type="dxa"/>
            <w:shd w:val="clear" w:color="auto" w:fill="auto"/>
          </w:tcPr>
          <w:p w:rsidR="00BC2D44" w:rsidRPr="00F1554F" w:rsidRDefault="00BC2D44" w:rsidP="00DF7F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2006" w:type="dxa"/>
          </w:tcPr>
          <w:p w:rsidR="00BC2D44" w:rsidRPr="00F1554F" w:rsidRDefault="00361051" w:rsidP="00DF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16,0</w:t>
            </w:r>
          </w:p>
        </w:tc>
        <w:tc>
          <w:tcPr>
            <w:tcW w:w="2105" w:type="dxa"/>
            <w:shd w:val="clear" w:color="auto" w:fill="auto"/>
          </w:tcPr>
          <w:p w:rsidR="00BC2D44" w:rsidRPr="00F1554F" w:rsidRDefault="00361051" w:rsidP="00DF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20,8</w:t>
            </w:r>
          </w:p>
        </w:tc>
        <w:tc>
          <w:tcPr>
            <w:tcW w:w="1559" w:type="dxa"/>
            <w:shd w:val="clear" w:color="auto" w:fill="auto"/>
          </w:tcPr>
          <w:p w:rsidR="00BC2D44" w:rsidRPr="00F1554F" w:rsidRDefault="00361051" w:rsidP="00DF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19,2</w:t>
            </w:r>
          </w:p>
        </w:tc>
      </w:tr>
      <w:tr w:rsidR="00BC2D44" w:rsidRPr="00F1554F" w:rsidTr="00915AF6">
        <w:tc>
          <w:tcPr>
            <w:tcW w:w="3652" w:type="dxa"/>
            <w:shd w:val="clear" w:color="auto" w:fill="auto"/>
          </w:tcPr>
          <w:p w:rsidR="00BC2D44" w:rsidRPr="00F1554F" w:rsidRDefault="00BC2D44" w:rsidP="00DF7F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2006" w:type="dxa"/>
          </w:tcPr>
          <w:p w:rsidR="00BC2D44" w:rsidRPr="00F1554F" w:rsidRDefault="00361051" w:rsidP="00DF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64,0</w:t>
            </w:r>
          </w:p>
        </w:tc>
        <w:tc>
          <w:tcPr>
            <w:tcW w:w="2105" w:type="dxa"/>
            <w:shd w:val="clear" w:color="auto" w:fill="auto"/>
          </w:tcPr>
          <w:p w:rsidR="00BC2D44" w:rsidRPr="00F1554F" w:rsidRDefault="00361051" w:rsidP="00DF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51,7</w:t>
            </w:r>
          </w:p>
        </w:tc>
        <w:tc>
          <w:tcPr>
            <w:tcW w:w="1559" w:type="dxa"/>
            <w:shd w:val="clear" w:color="auto" w:fill="auto"/>
          </w:tcPr>
          <w:p w:rsidR="00BC2D44" w:rsidRPr="00F1554F" w:rsidRDefault="00361051" w:rsidP="00DF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47,7</w:t>
            </w:r>
          </w:p>
        </w:tc>
      </w:tr>
      <w:tr w:rsidR="00BC2D44" w:rsidRPr="00F1554F" w:rsidTr="00915AF6">
        <w:tc>
          <w:tcPr>
            <w:tcW w:w="3652" w:type="dxa"/>
            <w:shd w:val="clear" w:color="auto" w:fill="auto"/>
          </w:tcPr>
          <w:p w:rsidR="00BC2D44" w:rsidRPr="00F1554F" w:rsidRDefault="00BC2D44" w:rsidP="00DF7F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пошлина за совершение нотариальных действий</w:t>
            </w:r>
          </w:p>
        </w:tc>
        <w:tc>
          <w:tcPr>
            <w:tcW w:w="2006" w:type="dxa"/>
          </w:tcPr>
          <w:p w:rsidR="00BC2D44" w:rsidRPr="00F1554F" w:rsidRDefault="00361051" w:rsidP="00DF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9,0</w:t>
            </w:r>
          </w:p>
        </w:tc>
        <w:tc>
          <w:tcPr>
            <w:tcW w:w="2105" w:type="dxa"/>
            <w:shd w:val="clear" w:color="auto" w:fill="auto"/>
          </w:tcPr>
          <w:p w:rsidR="00BC2D44" w:rsidRPr="00F1554F" w:rsidRDefault="00361051" w:rsidP="00DF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1,1</w:t>
            </w:r>
          </w:p>
        </w:tc>
        <w:tc>
          <w:tcPr>
            <w:tcW w:w="1559" w:type="dxa"/>
            <w:shd w:val="clear" w:color="auto" w:fill="auto"/>
          </w:tcPr>
          <w:p w:rsidR="00BC2D44" w:rsidRPr="00F1554F" w:rsidRDefault="00361051" w:rsidP="00DF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1,0</w:t>
            </w:r>
          </w:p>
        </w:tc>
      </w:tr>
      <w:tr w:rsidR="00BC2D44" w:rsidRPr="00F1554F" w:rsidTr="00915AF6">
        <w:tc>
          <w:tcPr>
            <w:tcW w:w="3652" w:type="dxa"/>
            <w:shd w:val="clear" w:color="auto" w:fill="auto"/>
          </w:tcPr>
          <w:p w:rsidR="00BC2D44" w:rsidRPr="00F1554F" w:rsidRDefault="00BC2D44" w:rsidP="00DF7F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Доходы от сдачи в аренду муниципального имущества</w:t>
            </w:r>
          </w:p>
        </w:tc>
        <w:tc>
          <w:tcPr>
            <w:tcW w:w="2006" w:type="dxa"/>
          </w:tcPr>
          <w:p w:rsidR="00BC2D44" w:rsidRPr="00F1554F" w:rsidRDefault="00BC2D44" w:rsidP="00DF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14,0</w:t>
            </w:r>
          </w:p>
        </w:tc>
        <w:tc>
          <w:tcPr>
            <w:tcW w:w="2105" w:type="dxa"/>
            <w:shd w:val="clear" w:color="auto" w:fill="auto"/>
          </w:tcPr>
          <w:p w:rsidR="00BC2D44" w:rsidRPr="00F1554F" w:rsidRDefault="00BC2D44" w:rsidP="00DF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14,0</w:t>
            </w:r>
          </w:p>
        </w:tc>
        <w:tc>
          <w:tcPr>
            <w:tcW w:w="1559" w:type="dxa"/>
            <w:shd w:val="clear" w:color="auto" w:fill="auto"/>
          </w:tcPr>
          <w:p w:rsidR="00BC2D44" w:rsidRPr="00F1554F" w:rsidRDefault="00361051" w:rsidP="00DF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13,0</w:t>
            </w:r>
          </w:p>
        </w:tc>
      </w:tr>
      <w:tr w:rsidR="00BC2D44" w:rsidRPr="00F1554F" w:rsidTr="00915AF6">
        <w:tc>
          <w:tcPr>
            <w:tcW w:w="3652" w:type="dxa"/>
            <w:shd w:val="clear" w:color="auto" w:fill="auto"/>
          </w:tcPr>
          <w:p w:rsidR="00BC2D44" w:rsidRPr="00F1554F" w:rsidRDefault="00BC2D44" w:rsidP="00DF7F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2006" w:type="dxa"/>
          </w:tcPr>
          <w:p w:rsidR="00BC2D44" w:rsidRPr="00F1554F" w:rsidRDefault="00361051" w:rsidP="00DF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127,0</w:t>
            </w:r>
          </w:p>
        </w:tc>
        <w:tc>
          <w:tcPr>
            <w:tcW w:w="2105" w:type="dxa"/>
            <w:shd w:val="clear" w:color="auto" w:fill="auto"/>
          </w:tcPr>
          <w:p w:rsidR="00BC2D44" w:rsidRPr="00F1554F" w:rsidRDefault="00361051" w:rsidP="00DF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108,3</w:t>
            </w:r>
          </w:p>
        </w:tc>
        <w:tc>
          <w:tcPr>
            <w:tcW w:w="1559" w:type="dxa"/>
            <w:shd w:val="clear" w:color="auto" w:fill="auto"/>
          </w:tcPr>
          <w:p w:rsidR="00BC2D44" w:rsidRPr="00F1554F" w:rsidRDefault="00BC2D44" w:rsidP="00DF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BC2D44" w:rsidRPr="00F1554F" w:rsidRDefault="00BC2D44" w:rsidP="00BC2D44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 w:rsidRPr="00F1554F">
        <w:rPr>
          <w:rFonts w:ascii="Times New Roman" w:hAnsi="Times New Roman"/>
          <w:sz w:val="26"/>
          <w:szCs w:val="26"/>
          <w:lang w:eastAsia="ar-SA"/>
        </w:rPr>
        <w:t xml:space="preserve">Анализ доходной части бюджета сельского поселения </w:t>
      </w:r>
      <w:proofErr w:type="spellStart"/>
      <w:r w:rsidRPr="00F1554F">
        <w:rPr>
          <w:rFonts w:ascii="Times New Roman" w:hAnsi="Times New Roman"/>
          <w:sz w:val="26"/>
          <w:szCs w:val="26"/>
          <w:lang w:eastAsia="ar-SA"/>
        </w:rPr>
        <w:t>Мишутинское</w:t>
      </w:r>
      <w:proofErr w:type="spellEnd"/>
      <w:r w:rsidRPr="00F1554F">
        <w:rPr>
          <w:rFonts w:ascii="Times New Roman" w:hAnsi="Times New Roman"/>
          <w:sz w:val="26"/>
          <w:szCs w:val="26"/>
          <w:lang w:eastAsia="ar-SA"/>
        </w:rPr>
        <w:t xml:space="preserve"> показал, что основная часть доходной части бюджета поселения сформирована за счет безвозмездных поступлений (97,</w:t>
      </w:r>
      <w:r w:rsidR="00915AF6">
        <w:rPr>
          <w:rFonts w:ascii="Times New Roman" w:hAnsi="Times New Roman"/>
          <w:sz w:val="26"/>
          <w:szCs w:val="26"/>
          <w:lang w:eastAsia="ar-SA"/>
        </w:rPr>
        <w:t>6</w:t>
      </w:r>
      <w:r w:rsidRPr="00F1554F">
        <w:rPr>
          <w:rFonts w:ascii="Times New Roman" w:hAnsi="Times New Roman"/>
          <w:sz w:val="26"/>
          <w:szCs w:val="26"/>
          <w:lang w:eastAsia="ar-SA"/>
        </w:rPr>
        <w:t xml:space="preserve"> %). Таким образом, очевидно, что сельское поселение </w:t>
      </w:r>
      <w:proofErr w:type="spellStart"/>
      <w:r w:rsidRPr="00F1554F">
        <w:rPr>
          <w:rFonts w:ascii="Times New Roman" w:hAnsi="Times New Roman"/>
          <w:sz w:val="26"/>
          <w:szCs w:val="26"/>
          <w:lang w:eastAsia="ar-SA"/>
        </w:rPr>
        <w:t>Мишутинское</w:t>
      </w:r>
      <w:proofErr w:type="spellEnd"/>
      <w:r w:rsidRPr="00F1554F">
        <w:rPr>
          <w:rFonts w:ascii="Times New Roman" w:hAnsi="Times New Roman"/>
          <w:sz w:val="26"/>
          <w:szCs w:val="26"/>
          <w:lang w:eastAsia="ar-SA"/>
        </w:rPr>
        <w:t xml:space="preserve"> не располагает реальными возможностями за счет собственных средств, сформировать местный бюджет, обеспечивающий выполнение полномочий в полном объеме. </w:t>
      </w:r>
    </w:p>
    <w:p w:rsidR="00BC2D44" w:rsidRPr="00915AF6" w:rsidRDefault="00BC2D44" w:rsidP="00BC2D44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  <w:lang w:eastAsia="ar-SA"/>
        </w:rPr>
      </w:pPr>
    </w:p>
    <w:p w:rsidR="00BC2D44" w:rsidRPr="00F1554F" w:rsidRDefault="00BC2D44" w:rsidP="00915AF6">
      <w:pPr>
        <w:spacing w:after="120"/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F1554F">
        <w:rPr>
          <w:rFonts w:ascii="Times New Roman" w:hAnsi="Times New Roman"/>
          <w:b/>
          <w:sz w:val="26"/>
          <w:szCs w:val="26"/>
        </w:rPr>
        <w:t>Расходная часть бюджета.</w:t>
      </w:r>
    </w:p>
    <w:p w:rsidR="00915AF6" w:rsidRDefault="00BC2D44" w:rsidP="00915AF6">
      <w:pPr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Первоначально бюджет сельского поселения </w:t>
      </w:r>
      <w:proofErr w:type="spellStart"/>
      <w:r w:rsidRPr="00F1554F">
        <w:rPr>
          <w:rFonts w:ascii="Times New Roman" w:hAnsi="Times New Roman"/>
          <w:sz w:val="26"/>
          <w:szCs w:val="26"/>
          <w:lang w:eastAsia="ru-RU"/>
        </w:rPr>
        <w:t>Мишутинское</w:t>
      </w:r>
      <w:proofErr w:type="spellEnd"/>
      <w:r w:rsidRPr="00F1554F">
        <w:rPr>
          <w:rFonts w:ascii="Times New Roman" w:hAnsi="Times New Roman"/>
          <w:sz w:val="26"/>
          <w:szCs w:val="26"/>
          <w:lang w:eastAsia="ru-RU"/>
        </w:rPr>
        <w:t xml:space="preserve"> на 201</w:t>
      </w:r>
      <w:r w:rsidR="00915AF6">
        <w:rPr>
          <w:rFonts w:ascii="Times New Roman" w:hAnsi="Times New Roman"/>
          <w:sz w:val="26"/>
          <w:szCs w:val="26"/>
          <w:lang w:eastAsia="ru-RU"/>
        </w:rPr>
        <w:t>8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год принят с расходами в сумме </w:t>
      </w:r>
      <w:r w:rsidR="00915AF6">
        <w:rPr>
          <w:rFonts w:ascii="Times New Roman" w:hAnsi="Times New Roman"/>
          <w:sz w:val="26"/>
          <w:szCs w:val="26"/>
          <w:lang w:eastAsia="ru-RU"/>
        </w:rPr>
        <w:t>4312,5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рублей. Изменения в расходную часть бюджета вносились </w:t>
      </w:r>
      <w:r w:rsidR="00915AF6">
        <w:rPr>
          <w:rFonts w:ascii="Times New Roman" w:hAnsi="Times New Roman"/>
          <w:sz w:val="26"/>
          <w:szCs w:val="26"/>
          <w:lang w:eastAsia="ru-RU"/>
        </w:rPr>
        <w:t>6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раз согласно решениям Совета сельского поселения </w:t>
      </w:r>
      <w:proofErr w:type="spellStart"/>
      <w:r w:rsidRPr="00F1554F">
        <w:rPr>
          <w:rFonts w:ascii="Times New Roman" w:hAnsi="Times New Roman"/>
          <w:sz w:val="26"/>
          <w:szCs w:val="26"/>
          <w:lang w:eastAsia="ru-RU"/>
        </w:rPr>
        <w:t>Мишутинское</w:t>
      </w:r>
      <w:proofErr w:type="spellEnd"/>
      <w:r w:rsidRPr="00F1554F">
        <w:rPr>
          <w:rFonts w:ascii="Times New Roman" w:hAnsi="Times New Roman"/>
          <w:sz w:val="26"/>
          <w:szCs w:val="26"/>
          <w:lang w:eastAsia="ru-RU"/>
        </w:rPr>
        <w:t>. Плановые расходы 201</w:t>
      </w:r>
      <w:r w:rsidR="00915AF6">
        <w:rPr>
          <w:rFonts w:ascii="Times New Roman" w:hAnsi="Times New Roman"/>
          <w:sz w:val="26"/>
          <w:szCs w:val="26"/>
          <w:lang w:eastAsia="ru-RU"/>
        </w:rPr>
        <w:t>8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года составили </w:t>
      </w:r>
      <w:r w:rsidR="00915AF6">
        <w:rPr>
          <w:rFonts w:ascii="Times New Roman" w:hAnsi="Times New Roman"/>
          <w:sz w:val="26"/>
          <w:szCs w:val="26"/>
          <w:lang w:eastAsia="ru-RU"/>
        </w:rPr>
        <w:t>4961,5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рублей, что на </w:t>
      </w:r>
      <w:r w:rsidR="00915AF6">
        <w:rPr>
          <w:rFonts w:ascii="Times New Roman" w:hAnsi="Times New Roman"/>
          <w:sz w:val="26"/>
          <w:szCs w:val="26"/>
          <w:lang w:eastAsia="ru-RU"/>
        </w:rPr>
        <w:t>649,0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тыс. рублей или на </w:t>
      </w:r>
      <w:r w:rsidR="00915AF6">
        <w:rPr>
          <w:rFonts w:ascii="Times New Roman" w:hAnsi="Times New Roman"/>
          <w:sz w:val="26"/>
          <w:szCs w:val="26"/>
          <w:lang w:eastAsia="ru-RU"/>
        </w:rPr>
        <w:t>15,0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% больше первоначально утвержденных расходов. Вместе с тем, фактические расходы – 5130,3 тыс. рублей, что составляет 94,7 % от утвержденных расходов.</w:t>
      </w:r>
    </w:p>
    <w:p w:rsidR="00BC2D44" w:rsidRPr="00915AF6" w:rsidRDefault="00915AF6" w:rsidP="00915AF6">
      <w:pPr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      </w:t>
      </w:r>
      <w:r w:rsidR="00BC2D44" w:rsidRPr="00915AF6">
        <w:rPr>
          <w:rFonts w:ascii="Times New Roman" w:hAnsi="Times New Roman"/>
          <w:lang w:eastAsia="ru-RU"/>
        </w:rPr>
        <w:t xml:space="preserve">Таблица № </w:t>
      </w:r>
      <w:r w:rsidRPr="00915AF6">
        <w:rPr>
          <w:rFonts w:ascii="Times New Roman" w:hAnsi="Times New Roman"/>
          <w:lang w:eastAsia="ru-RU"/>
        </w:rPr>
        <w:t xml:space="preserve">3                                            </w:t>
      </w:r>
      <w:r w:rsidR="00E437C4">
        <w:rPr>
          <w:rFonts w:ascii="Times New Roman" w:hAnsi="Times New Roman"/>
          <w:lang w:eastAsia="ru-RU"/>
        </w:rPr>
        <w:t xml:space="preserve">            </w:t>
      </w:r>
      <w:r w:rsidRPr="00915AF6">
        <w:rPr>
          <w:rFonts w:ascii="Times New Roman" w:hAnsi="Times New Roman"/>
          <w:lang w:eastAsia="ru-RU"/>
        </w:rPr>
        <w:t xml:space="preserve">                                              т</w:t>
      </w:r>
      <w:r w:rsidR="00BC2D44" w:rsidRPr="00915AF6">
        <w:rPr>
          <w:rFonts w:ascii="Times New Roman" w:hAnsi="Times New Roman"/>
          <w:lang w:eastAsia="ru-RU"/>
        </w:rPr>
        <w:t>ыс. рублей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3510"/>
        <w:gridCol w:w="1560"/>
        <w:gridCol w:w="1878"/>
        <w:gridCol w:w="1821"/>
      </w:tblGrid>
      <w:tr w:rsidR="00BC2D44" w:rsidRPr="00F1554F" w:rsidTr="00915AF6">
        <w:tc>
          <w:tcPr>
            <w:tcW w:w="3510" w:type="dxa"/>
          </w:tcPr>
          <w:p w:rsidR="00BC2D44" w:rsidRPr="00F1554F" w:rsidRDefault="00BC2D44" w:rsidP="00DF7F69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</w:tcPr>
          <w:p w:rsidR="00BC2D44" w:rsidRPr="00F1554F" w:rsidRDefault="00BC2D44" w:rsidP="00915AF6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Бюджет на начало</w:t>
            </w:r>
          </w:p>
          <w:p w:rsidR="00BC2D44" w:rsidRPr="00F1554F" w:rsidRDefault="00915AF6" w:rsidP="00915AF6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2018</w:t>
            </w:r>
            <w:r w:rsidR="00BC2D44"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1878" w:type="dxa"/>
          </w:tcPr>
          <w:p w:rsidR="00BC2D44" w:rsidRPr="00F1554F" w:rsidRDefault="00BC2D44" w:rsidP="00915AF6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Утвержденные</w:t>
            </w:r>
          </w:p>
          <w:p w:rsidR="00BC2D44" w:rsidRPr="00F1554F" w:rsidRDefault="00BC2D44" w:rsidP="00915AF6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ф.05023117</w:t>
            </w:r>
          </w:p>
        </w:tc>
        <w:tc>
          <w:tcPr>
            <w:tcW w:w="1821" w:type="dxa"/>
          </w:tcPr>
          <w:p w:rsidR="00BC2D44" w:rsidRPr="00F1554F" w:rsidRDefault="00BC2D44" w:rsidP="00915AF6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Фактически исполненные ф.05023117</w:t>
            </w:r>
          </w:p>
        </w:tc>
      </w:tr>
      <w:tr w:rsidR="00BC2D44" w:rsidRPr="00F1554F" w:rsidTr="00915AF6">
        <w:tc>
          <w:tcPr>
            <w:tcW w:w="3510" w:type="dxa"/>
          </w:tcPr>
          <w:p w:rsidR="00BC2D44" w:rsidRPr="00F1554F" w:rsidRDefault="00BC2D44" w:rsidP="00DF7F69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560" w:type="dxa"/>
          </w:tcPr>
          <w:p w:rsidR="00BC2D44" w:rsidRPr="00F1554F" w:rsidRDefault="00915AF6" w:rsidP="00DF7F6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1886,6</w:t>
            </w:r>
          </w:p>
        </w:tc>
        <w:tc>
          <w:tcPr>
            <w:tcW w:w="1878" w:type="dxa"/>
          </w:tcPr>
          <w:p w:rsidR="00BC2D44" w:rsidRPr="00F1554F" w:rsidRDefault="00A42F86" w:rsidP="00DF7F6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2383,6</w:t>
            </w:r>
          </w:p>
        </w:tc>
        <w:tc>
          <w:tcPr>
            <w:tcW w:w="1821" w:type="dxa"/>
          </w:tcPr>
          <w:p w:rsidR="00BC2D44" w:rsidRPr="00F1554F" w:rsidRDefault="00A42F86" w:rsidP="00DF7F6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2285,2</w:t>
            </w:r>
          </w:p>
        </w:tc>
      </w:tr>
      <w:tr w:rsidR="00BC2D44" w:rsidRPr="00F1554F" w:rsidTr="00915AF6">
        <w:tc>
          <w:tcPr>
            <w:tcW w:w="3510" w:type="dxa"/>
          </w:tcPr>
          <w:p w:rsidR="00BC2D44" w:rsidRPr="00F1554F" w:rsidRDefault="00BC2D44" w:rsidP="00DF7F69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1560" w:type="dxa"/>
          </w:tcPr>
          <w:p w:rsidR="00BC2D44" w:rsidRPr="00F1554F" w:rsidRDefault="00915AF6" w:rsidP="00DF7F6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85,7</w:t>
            </w:r>
          </w:p>
        </w:tc>
        <w:tc>
          <w:tcPr>
            <w:tcW w:w="1878" w:type="dxa"/>
          </w:tcPr>
          <w:p w:rsidR="00BC2D44" w:rsidRPr="00F1554F" w:rsidRDefault="00A42F86" w:rsidP="00DF7F6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87,3</w:t>
            </w:r>
          </w:p>
        </w:tc>
        <w:tc>
          <w:tcPr>
            <w:tcW w:w="1821" w:type="dxa"/>
          </w:tcPr>
          <w:p w:rsidR="00BC2D44" w:rsidRPr="00F1554F" w:rsidRDefault="00A42F86" w:rsidP="00DF7F6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87,3</w:t>
            </w:r>
          </w:p>
        </w:tc>
      </w:tr>
      <w:tr w:rsidR="00BC2D44" w:rsidRPr="00F1554F" w:rsidTr="00915AF6">
        <w:tc>
          <w:tcPr>
            <w:tcW w:w="3510" w:type="dxa"/>
          </w:tcPr>
          <w:p w:rsidR="00BC2D44" w:rsidRPr="00F1554F" w:rsidRDefault="00BC2D44" w:rsidP="00DF7F69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</w:tcPr>
          <w:p w:rsidR="00BC2D44" w:rsidRPr="00F1554F" w:rsidRDefault="00915AF6" w:rsidP="00DF7F6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23,5</w:t>
            </w:r>
          </w:p>
        </w:tc>
        <w:tc>
          <w:tcPr>
            <w:tcW w:w="1878" w:type="dxa"/>
          </w:tcPr>
          <w:p w:rsidR="00BC2D44" w:rsidRPr="00F1554F" w:rsidRDefault="00A42F86" w:rsidP="00DF7F6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23,5</w:t>
            </w:r>
          </w:p>
        </w:tc>
        <w:tc>
          <w:tcPr>
            <w:tcW w:w="1821" w:type="dxa"/>
          </w:tcPr>
          <w:p w:rsidR="00A42F86" w:rsidRPr="00F1554F" w:rsidRDefault="00A42F86" w:rsidP="00A42F86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23,5</w:t>
            </w:r>
          </w:p>
        </w:tc>
      </w:tr>
      <w:tr w:rsidR="00BC2D44" w:rsidRPr="00F1554F" w:rsidTr="00915AF6">
        <w:tc>
          <w:tcPr>
            <w:tcW w:w="3510" w:type="dxa"/>
          </w:tcPr>
          <w:p w:rsidR="00BC2D44" w:rsidRPr="00F1554F" w:rsidRDefault="00BC2D44" w:rsidP="00DF7F69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</w:tcPr>
          <w:p w:rsidR="00BC2D44" w:rsidRPr="00F1554F" w:rsidRDefault="00915AF6" w:rsidP="00DF7F6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329,3</w:t>
            </w:r>
          </w:p>
        </w:tc>
        <w:tc>
          <w:tcPr>
            <w:tcW w:w="1878" w:type="dxa"/>
          </w:tcPr>
          <w:p w:rsidR="00BC2D44" w:rsidRPr="00F1554F" w:rsidRDefault="00A42F86" w:rsidP="00DF7F6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682,2</w:t>
            </w:r>
          </w:p>
        </w:tc>
        <w:tc>
          <w:tcPr>
            <w:tcW w:w="1821" w:type="dxa"/>
          </w:tcPr>
          <w:p w:rsidR="00BC2D44" w:rsidRPr="00F1554F" w:rsidRDefault="00A42F86" w:rsidP="00DF7F6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501,2</w:t>
            </w:r>
          </w:p>
        </w:tc>
      </w:tr>
      <w:tr w:rsidR="00BC2D44" w:rsidRPr="00F1554F" w:rsidTr="00915AF6">
        <w:tc>
          <w:tcPr>
            <w:tcW w:w="3510" w:type="dxa"/>
          </w:tcPr>
          <w:p w:rsidR="00BC2D44" w:rsidRPr="00F1554F" w:rsidRDefault="00BC2D44" w:rsidP="00DF7F69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</w:tcPr>
          <w:p w:rsidR="00BC2D44" w:rsidRPr="00F1554F" w:rsidRDefault="00915AF6" w:rsidP="00DF7F6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759,1</w:t>
            </w:r>
          </w:p>
        </w:tc>
        <w:tc>
          <w:tcPr>
            <w:tcW w:w="1878" w:type="dxa"/>
          </w:tcPr>
          <w:p w:rsidR="00BC2D44" w:rsidRPr="00F1554F" w:rsidRDefault="00A42F86" w:rsidP="00DF7F6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547,5</w:t>
            </w:r>
          </w:p>
        </w:tc>
        <w:tc>
          <w:tcPr>
            <w:tcW w:w="1821" w:type="dxa"/>
          </w:tcPr>
          <w:p w:rsidR="00BC2D44" w:rsidRPr="00F1554F" w:rsidRDefault="00A42F86" w:rsidP="00DF7F6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392,2</w:t>
            </w:r>
          </w:p>
        </w:tc>
      </w:tr>
      <w:tr w:rsidR="00BC2D44" w:rsidRPr="00F1554F" w:rsidTr="00915AF6">
        <w:tc>
          <w:tcPr>
            <w:tcW w:w="3510" w:type="dxa"/>
          </w:tcPr>
          <w:p w:rsidR="00BC2D44" w:rsidRPr="00F1554F" w:rsidRDefault="00BC2D44" w:rsidP="00DF7F69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1560" w:type="dxa"/>
          </w:tcPr>
          <w:p w:rsidR="00BC2D44" w:rsidRPr="00F1554F" w:rsidRDefault="00915AF6" w:rsidP="00DF7F6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878" w:type="dxa"/>
          </w:tcPr>
          <w:p w:rsidR="00BC2D44" w:rsidRPr="00F1554F" w:rsidRDefault="00A42F86" w:rsidP="00DF7F6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821" w:type="dxa"/>
          </w:tcPr>
          <w:p w:rsidR="00BC2D44" w:rsidRPr="00F1554F" w:rsidRDefault="00A42F86" w:rsidP="00DF7F6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BC2D44" w:rsidRPr="00F1554F" w:rsidTr="00915AF6">
        <w:tc>
          <w:tcPr>
            <w:tcW w:w="3510" w:type="dxa"/>
          </w:tcPr>
          <w:p w:rsidR="00BC2D44" w:rsidRPr="00F1554F" w:rsidRDefault="00BC2D44" w:rsidP="00DF7F69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</w:tcPr>
          <w:p w:rsidR="00BC2D44" w:rsidRPr="00F1554F" w:rsidRDefault="00915AF6" w:rsidP="00DF7F6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878" w:type="dxa"/>
          </w:tcPr>
          <w:p w:rsidR="00BC2D44" w:rsidRPr="00F1554F" w:rsidRDefault="00A42F86" w:rsidP="00DF7F6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821" w:type="dxa"/>
          </w:tcPr>
          <w:p w:rsidR="00BC2D44" w:rsidRPr="00F1554F" w:rsidRDefault="00A42F86" w:rsidP="00DF7F6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2,0</w:t>
            </w:r>
          </w:p>
        </w:tc>
      </w:tr>
      <w:tr w:rsidR="00BC2D44" w:rsidRPr="00F1554F" w:rsidTr="00915AF6">
        <w:tc>
          <w:tcPr>
            <w:tcW w:w="3510" w:type="dxa"/>
          </w:tcPr>
          <w:p w:rsidR="00BC2D44" w:rsidRPr="00F1554F" w:rsidRDefault="00BC2D44" w:rsidP="00DF7F69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Культура и кинематография</w:t>
            </w:r>
          </w:p>
        </w:tc>
        <w:tc>
          <w:tcPr>
            <w:tcW w:w="1560" w:type="dxa"/>
          </w:tcPr>
          <w:p w:rsidR="00BC2D44" w:rsidRPr="00F1554F" w:rsidRDefault="00915AF6" w:rsidP="00DF7F6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1013,6</w:t>
            </w:r>
          </w:p>
        </w:tc>
        <w:tc>
          <w:tcPr>
            <w:tcW w:w="1878" w:type="dxa"/>
          </w:tcPr>
          <w:p w:rsidR="00BC2D44" w:rsidRPr="00F1554F" w:rsidRDefault="00A42F86" w:rsidP="00DF7F6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1052,6</w:t>
            </w:r>
          </w:p>
        </w:tc>
        <w:tc>
          <w:tcPr>
            <w:tcW w:w="1821" w:type="dxa"/>
          </w:tcPr>
          <w:p w:rsidR="00BC2D44" w:rsidRPr="00F1554F" w:rsidRDefault="00A42F86" w:rsidP="00DF7F6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1052,6</w:t>
            </w:r>
          </w:p>
        </w:tc>
      </w:tr>
      <w:tr w:rsidR="00BC2D44" w:rsidRPr="00F1554F" w:rsidTr="00915AF6">
        <w:tc>
          <w:tcPr>
            <w:tcW w:w="3510" w:type="dxa"/>
          </w:tcPr>
          <w:p w:rsidR="00BC2D44" w:rsidRPr="00F1554F" w:rsidRDefault="00BC2D44" w:rsidP="00DF7F69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</w:tcPr>
          <w:p w:rsidR="00BC2D44" w:rsidRPr="00F1554F" w:rsidRDefault="00915AF6" w:rsidP="00DF7F6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131,5</w:t>
            </w:r>
          </w:p>
        </w:tc>
        <w:tc>
          <w:tcPr>
            <w:tcW w:w="1878" w:type="dxa"/>
          </w:tcPr>
          <w:p w:rsidR="00BC2D44" w:rsidRPr="00F1554F" w:rsidRDefault="00A42F86" w:rsidP="00DF7F6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131,5</w:t>
            </w:r>
          </w:p>
        </w:tc>
        <w:tc>
          <w:tcPr>
            <w:tcW w:w="1821" w:type="dxa"/>
          </w:tcPr>
          <w:p w:rsidR="00BC2D44" w:rsidRPr="00F1554F" w:rsidRDefault="00A42F86" w:rsidP="00DF7F6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131,5</w:t>
            </w:r>
          </w:p>
        </w:tc>
      </w:tr>
      <w:tr w:rsidR="00BC2D44" w:rsidRPr="00F1554F" w:rsidTr="00915AF6">
        <w:tc>
          <w:tcPr>
            <w:tcW w:w="3510" w:type="dxa"/>
          </w:tcPr>
          <w:p w:rsidR="00BC2D44" w:rsidRPr="00F1554F" w:rsidRDefault="00BC2D44" w:rsidP="00DF7F69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</w:tcPr>
          <w:p w:rsidR="00BC2D44" w:rsidRPr="00F1554F" w:rsidRDefault="00915AF6" w:rsidP="00DF7F6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75,2</w:t>
            </w:r>
          </w:p>
        </w:tc>
        <w:tc>
          <w:tcPr>
            <w:tcW w:w="1878" w:type="dxa"/>
          </w:tcPr>
          <w:p w:rsidR="00BC2D44" w:rsidRPr="00F1554F" w:rsidRDefault="00A42F86" w:rsidP="00DF7F6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45,3</w:t>
            </w:r>
          </w:p>
        </w:tc>
        <w:tc>
          <w:tcPr>
            <w:tcW w:w="1821" w:type="dxa"/>
          </w:tcPr>
          <w:p w:rsidR="00BC2D44" w:rsidRPr="00F1554F" w:rsidRDefault="00A42F86" w:rsidP="00DF7F6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45,1</w:t>
            </w:r>
          </w:p>
        </w:tc>
      </w:tr>
      <w:tr w:rsidR="00BC2D44" w:rsidRPr="00F1554F" w:rsidTr="00915AF6">
        <w:tc>
          <w:tcPr>
            <w:tcW w:w="3510" w:type="dxa"/>
          </w:tcPr>
          <w:p w:rsidR="00BC2D44" w:rsidRPr="00F1554F" w:rsidRDefault="00BC2D44" w:rsidP="00DF7F69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560" w:type="dxa"/>
          </w:tcPr>
          <w:p w:rsidR="00BC2D44" w:rsidRPr="00F1554F" w:rsidRDefault="00915AF6" w:rsidP="00DF7F69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4312,5</w:t>
            </w:r>
          </w:p>
        </w:tc>
        <w:tc>
          <w:tcPr>
            <w:tcW w:w="1878" w:type="dxa"/>
          </w:tcPr>
          <w:p w:rsidR="00BC2D44" w:rsidRPr="00F1554F" w:rsidRDefault="00A42F86" w:rsidP="00DF7F69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4961,5</w:t>
            </w:r>
          </w:p>
        </w:tc>
        <w:tc>
          <w:tcPr>
            <w:tcW w:w="1821" w:type="dxa"/>
          </w:tcPr>
          <w:p w:rsidR="00BC2D44" w:rsidRPr="00F1554F" w:rsidRDefault="00A42F86" w:rsidP="00DF7F69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4520,6</w:t>
            </w:r>
          </w:p>
        </w:tc>
      </w:tr>
    </w:tbl>
    <w:p w:rsidR="00BC2D44" w:rsidRPr="00E437C4" w:rsidRDefault="00BC2D44" w:rsidP="00BC2D44">
      <w:pPr>
        <w:ind w:firstLine="709"/>
        <w:contextualSpacing/>
        <w:rPr>
          <w:rFonts w:ascii="Times New Roman" w:hAnsi="Times New Roman"/>
          <w:sz w:val="18"/>
          <w:szCs w:val="18"/>
          <w:lang w:eastAsia="ru-RU"/>
        </w:rPr>
      </w:pPr>
    </w:p>
    <w:p w:rsidR="00BC2D44" w:rsidRPr="00F1554F" w:rsidRDefault="00BC2D44" w:rsidP="00BC2D4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В целом расходная часть бюджета исполнена на </w:t>
      </w:r>
      <w:r w:rsidR="00E437C4">
        <w:rPr>
          <w:rFonts w:ascii="Times New Roman" w:hAnsi="Times New Roman"/>
          <w:sz w:val="26"/>
          <w:szCs w:val="26"/>
          <w:lang w:eastAsia="ru-RU"/>
        </w:rPr>
        <w:t>91,1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%. Необходимо отметить в качестве отрицательного момента не </w:t>
      </w:r>
      <w:r w:rsidR="00E437C4">
        <w:rPr>
          <w:rFonts w:ascii="Times New Roman" w:hAnsi="Times New Roman"/>
          <w:sz w:val="26"/>
          <w:szCs w:val="26"/>
          <w:lang w:eastAsia="ru-RU"/>
        </w:rPr>
        <w:t xml:space="preserve">полное </w:t>
      </w:r>
      <w:r w:rsidRPr="00F1554F">
        <w:rPr>
          <w:rFonts w:ascii="Times New Roman" w:hAnsi="Times New Roman"/>
          <w:sz w:val="26"/>
          <w:szCs w:val="26"/>
          <w:lang w:eastAsia="ru-RU"/>
        </w:rPr>
        <w:t>освоение</w:t>
      </w:r>
      <w:r w:rsidR="00E437C4">
        <w:rPr>
          <w:rFonts w:ascii="Times New Roman" w:hAnsi="Times New Roman"/>
          <w:sz w:val="26"/>
          <w:szCs w:val="26"/>
          <w:lang w:eastAsia="ru-RU"/>
        </w:rPr>
        <w:t xml:space="preserve"> с</w:t>
      </w:r>
      <w:r w:rsidRPr="00F1554F">
        <w:rPr>
          <w:rFonts w:ascii="Times New Roman" w:hAnsi="Times New Roman"/>
          <w:sz w:val="26"/>
          <w:szCs w:val="26"/>
          <w:lang w:eastAsia="ru-RU"/>
        </w:rPr>
        <w:t>редств по разделу «</w:t>
      </w:r>
      <w:r w:rsidR="00E437C4">
        <w:rPr>
          <w:rFonts w:ascii="Times New Roman" w:hAnsi="Times New Roman"/>
          <w:sz w:val="26"/>
          <w:szCs w:val="26"/>
          <w:lang w:eastAsia="ru-RU"/>
        </w:rPr>
        <w:t>Национальная экономика</w:t>
      </w:r>
      <w:r w:rsidRPr="00F1554F">
        <w:rPr>
          <w:rFonts w:ascii="Times New Roman" w:hAnsi="Times New Roman"/>
          <w:sz w:val="26"/>
          <w:szCs w:val="26"/>
          <w:lang w:eastAsia="ru-RU"/>
        </w:rPr>
        <w:t>»</w:t>
      </w:r>
      <w:r w:rsidR="00E437C4">
        <w:rPr>
          <w:rFonts w:ascii="Times New Roman" w:hAnsi="Times New Roman"/>
          <w:sz w:val="26"/>
          <w:szCs w:val="26"/>
          <w:lang w:eastAsia="ru-RU"/>
        </w:rPr>
        <w:t xml:space="preserve"> (73,5%)</w:t>
      </w:r>
      <w:r w:rsidRPr="00F1554F">
        <w:rPr>
          <w:rFonts w:ascii="Times New Roman" w:hAnsi="Times New Roman"/>
          <w:sz w:val="26"/>
          <w:szCs w:val="26"/>
          <w:lang w:eastAsia="ru-RU"/>
        </w:rPr>
        <w:t>, по разделу</w:t>
      </w:r>
      <w:r w:rsidR="00E437C4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E437C4" w:rsidRPr="00E437C4">
        <w:rPr>
          <w:rFonts w:ascii="Times New Roman" w:hAnsi="Times New Roman"/>
          <w:sz w:val="26"/>
          <w:szCs w:val="26"/>
          <w:lang w:eastAsia="ru-RU"/>
        </w:rPr>
        <w:t>Жилищно-коммунальное хозяйство</w:t>
      </w:r>
      <w:r w:rsidR="00E437C4">
        <w:rPr>
          <w:rFonts w:ascii="Times New Roman" w:hAnsi="Times New Roman"/>
          <w:sz w:val="26"/>
          <w:szCs w:val="26"/>
          <w:lang w:eastAsia="ru-RU"/>
        </w:rPr>
        <w:t>» (71,6%)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, то есть администрацией поселения </w:t>
      </w:r>
      <w:proofErr w:type="gramStart"/>
      <w:r w:rsidRPr="00F1554F">
        <w:rPr>
          <w:rFonts w:ascii="Times New Roman" w:hAnsi="Times New Roman"/>
          <w:sz w:val="26"/>
          <w:szCs w:val="26"/>
          <w:lang w:eastAsia="ru-RU"/>
        </w:rPr>
        <w:t>проводится</w:t>
      </w:r>
      <w:proofErr w:type="gramEnd"/>
      <w:r w:rsidRPr="00F1554F">
        <w:rPr>
          <w:rFonts w:ascii="Times New Roman" w:hAnsi="Times New Roman"/>
          <w:sz w:val="26"/>
          <w:szCs w:val="26"/>
          <w:lang w:eastAsia="ru-RU"/>
        </w:rPr>
        <w:t xml:space="preserve"> недостаточно работы по данным направлениям, полномочия выполняются не в полном объеме.</w:t>
      </w:r>
      <w:r w:rsidR="00E437C4">
        <w:rPr>
          <w:rFonts w:ascii="Times New Roman" w:hAnsi="Times New Roman"/>
          <w:sz w:val="26"/>
          <w:szCs w:val="26"/>
          <w:lang w:eastAsia="ru-RU"/>
        </w:rPr>
        <w:t xml:space="preserve"> Полное отсутствие исполнения расходных обязательств по статье «Охрана окружающей среды».</w:t>
      </w:r>
    </w:p>
    <w:p w:rsidR="00BC2D44" w:rsidRDefault="00BC2D44" w:rsidP="00BC2D4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При проведении оценки правомерности расходов бюджета сельского поселения за 201</w:t>
      </w:r>
      <w:r w:rsidR="00E437C4">
        <w:rPr>
          <w:rFonts w:ascii="Times New Roman" w:hAnsi="Times New Roman"/>
          <w:sz w:val="26"/>
          <w:szCs w:val="26"/>
          <w:lang w:eastAsia="ru-RU"/>
        </w:rPr>
        <w:t>8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AD73E1" w:rsidRDefault="00BC2D44" w:rsidP="00BC2D4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</w:t>
      </w:r>
    </w:p>
    <w:p w:rsidR="00BC2D44" w:rsidRPr="00F1554F" w:rsidRDefault="00BC2D44" w:rsidP="00AD73E1">
      <w:pPr>
        <w:widowControl w:val="0"/>
        <w:autoSpaceDE w:val="0"/>
        <w:autoSpaceDN w:val="0"/>
        <w:spacing w:after="0" w:line="233" w:lineRule="auto"/>
        <w:ind w:firstLine="709"/>
        <w:jc w:val="center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bookmarkStart w:id="0" w:name="_GoBack"/>
      <w:bookmarkEnd w:id="0"/>
      <w:r w:rsidRPr="00F1554F">
        <w:rPr>
          <w:rFonts w:ascii="Times New Roman" w:hAnsi="Times New Roman"/>
          <w:b/>
          <w:sz w:val="26"/>
          <w:szCs w:val="26"/>
          <w:u w:val="single"/>
          <w:lang w:eastAsia="ru-RU"/>
        </w:rPr>
        <w:t>ВЫВОДЫ:</w:t>
      </w:r>
    </w:p>
    <w:p w:rsidR="00BC2D44" w:rsidRPr="00F1554F" w:rsidRDefault="00BC2D44" w:rsidP="00BC2D4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F1554F">
        <w:rPr>
          <w:rFonts w:ascii="Times New Roman" w:hAnsi="Times New Roman"/>
          <w:bCs/>
          <w:sz w:val="26"/>
          <w:szCs w:val="26"/>
          <w:lang w:eastAsia="ru-RU"/>
        </w:rPr>
        <w:t>Сроки предоставления годового отчета об исполнении бюджета соблюдены. Полнота предоставленных в отчете об исполнении бюджетных данных, а так же его структура соответствует законодательству РФ.  Предоставленная отчетность достоверно отражает финансовое положение и исполнение бюджета за 201</w:t>
      </w:r>
      <w:r w:rsidR="00E437C4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год.</w:t>
      </w:r>
    </w:p>
    <w:p w:rsidR="00BC2D44" w:rsidRPr="00F1554F" w:rsidRDefault="00BC2D44" w:rsidP="00BC2D44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Проект отчета об исполнении бюджета сельского поселения </w:t>
      </w:r>
      <w:proofErr w:type="spellStart"/>
      <w:r w:rsidRPr="00F1554F">
        <w:rPr>
          <w:rFonts w:ascii="Times New Roman" w:hAnsi="Times New Roman"/>
          <w:bCs/>
          <w:sz w:val="26"/>
          <w:szCs w:val="26"/>
          <w:lang w:eastAsia="ru-RU"/>
        </w:rPr>
        <w:t>Мишутинское</w:t>
      </w:r>
      <w:proofErr w:type="spellEnd"/>
      <w:r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за 201</w:t>
      </w:r>
      <w:r w:rsidR="00E437C4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год представлен без нарушения сроков, установленных Положением о бюджетном процессе в сельском поселении </w:t>
      </w:r>
      <w:proofErr w:type="spellStart"/>
      <w:r w:rsidRPr="00F1554F">
        <w:rPr>
          <w:rFonts w:ascii="Times New Roman" w:hAnsi="Times New Roman"/>
          <w:bCs/>
          <w:sz w:val="26"/>
          <w:szCs w:val="26"/>
          <w:lang w:eastAsia="ru-RU"/>
        </w:rPr>
        <w:t>Мишутинское</w:t>
      </w:r>
      <w:proofErr w:type="spellEnd"/>
      <w:r w:rsidRPr="00F1554F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BC2D44" w:rsidRPr="00F1554F" w:rsidRDefault="00BC2D44" w:rsidP="00BC2D4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         Данные предоставленные для проведения внешней проверки бюджетной отчетности подтверждаются данными годового отчета об исполнении бюджета за 201</w:t>
      </w:r>
      <w:r w:rsidR="00E437C4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год. Анализ отчета об исполнении бюджета сельского поселения </w:t>
      </w:r>
      <w:proofErr w:type="spellStart"/>
      <w:r w:rsidRPr="00F1554F">
        <w:rPr>
          <w:rFonts w:ascii="Times New Roman" w:hAnsi="Times New Roman"/>
          <w:bCs/>
          <w:sz w:val="26"/>
          <w:szCs w:val="26"/>
          <w:lang w:eastAsia="ru-RU"/>
        </w:rPr>
        <w:t>Мишутинское</w:t>
      </w:r>
      <w:proofErr w:type="spellEnd"/>
      <w:r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за 201</w:t>
      </w:r>
      <w:r w:rsidR="00E437C4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год показал, что при внесенных изменениях в бюджет исполнение уточненного плана составило: по доходам </w:t>
      </w:r>
      <w:r w:rsidR="00E437C4">
        <w:rPr>
          <w:rFonts w:ascii="Times New Roman" w:hAnsi="Times New Roman"/>
          <w:bCs/>
          <w:sz w:val="26"/>
          <w:szCs w:val="26"/>
          <w:lang w:eastAsia="ru-RU"/>
        </w:rPr>
        <w:t>98,3</w:t>
      </w:r>
      <w:r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%, по расходам – 9</w:t>
      </w:r>
      <w:r w:rsidR="00E437C4">
        <w:rPr>
          <w:rFonts w:ascii="Times New Roman" w:hAnsi="Times New Roman"/>
          <w:bCs/>
          <w:sz w:val="26"/>
          <w:szCs w:val="26"/>
          <w:lang w:eastAsia="ru-RU"/>
        </w:rPr>
        <w:t>1</w:t>
      </w:r>
      <w:r w:rsidRPr="00F1554F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E437C4">
        <w:rPr>
          <w:rFonts w:ascii="Times New Roman" w:hAnsi="Times New Roman"/>
          <w:bCs/>
          <w:sz w:val="26"/>
          <w:szCs w:val="26"/>
          <w:lang w:eastAsia="ru-RU"/>
        </w:rPr>
        <w:t>1</w:t>
      </w:r>
      <w:r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%.</w:t>
      </w:r>
    </w:p>
    <w:p w:rsidR="00BC2D44" w:rsidRPr="00F1554F" w:rsidRDefault="00BC2D44" w:rsidP="00BC2D4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Администрацией сельского поселения </w:t>
      </w:r>
      <w:proofErr w:type="spellStart"/>
      <w:r w:rsidRPr="00F1554F">
        <w:rPr>
          <w:rFonts w:ascii="Times New Roman" w:hAnsi="Times New Roman"/>
          <w:bCs/>
          <w:sz w:val="26"/>
          <w:szCs w:val="26"/>
          <w:lang w:eastAsia="ru-RU"/>
        </w:rPr>
        <w:t>Мишутинское</w:t>
      </w:r>
      <w:proofErr w:type="spellEnd"/>
      <w:r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проводится работа по сокращению недоимки и пополнению доходной части бюджета.</w:t>
      </w:r>
    </w:p>
    <w:p w:rsidR="00BC2D44" w:rsidRPr="00F1554F" w:rsidRDefault="00BC2D44" w:rsidP="00BC2D4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1554F">
        <w:rPr>
          <w:rFonts w:ascii="Times New Roman" w:hAnsi="Times New Roman"/>
          <w:sz w:val="26"/>
          <w:szCs w:val="26"/>
        </w:rPr>
        <w:t xml:space="preserve"> В целом проект решения Совета сельского поселения </w:t>
      </w:r>
      <w:proofErr w:type="spellStart"/>
      <w:r w:rsidRPr="00F1554F">
        <w:rPr>
          <w:rFonts w:ascii="Times New Roman" w:hAnsi="Times New Roman"/>
          <w:sz w:val="26"/>
          <w:szCs w:val="26"/>
        </w:rPr>
        <w:t>Мишутинское</w:t>
      </w:r>
      <w:proofErr w:type="spellEnd"/>
      <w:r w:rsidRPr="00F1554F">
        <w:rPr>
          <w:rFonts w:ascii="Times New Roman" w:hAnsi="Times New Roman"/>
          <w:sz w:val="26"/>
          <w:szCs w:val="26"/>
        </w:rPr>
        <w:t xml:space="preserve"> «Об утверждении отчета об исполнении бюджета сельско</w:t>
      </w:r>
      <w:r w:rsidR="00882D06">
        <w:rPr>
          <w:rFonts w:ascii="Times New Roman" w:hAnsi="Times New Roman"/>
          <w:sz w:val="26"/>
          <w:szCs w:val="26"/>
        </w:rPr>
        <w:t xml:space="preserve">го поселения </w:t>
      </w:r>
      <w:proofErr w:type="spellStart"/>
      <w:r w:rsidR="00882D06">
        <w:rPr>
          <w:rFonts w:ascii="Times New Roman" w:hAnsi="Times New Roman"/>
          <w:sz w:val="26"/>
          <w:szCs w:val="26"/>
        </w:rPr>
        <w:t>Мишутинское</w:t>
      </w:r>
      <w:proofErr w:type="spellEnd"/>
      <w:r w:rsidR="00882D06">
        <w:rPr>
          <w:rFonts w:ascii="Times New Roman" w:hAnsi="Times New Roman"/>
          <w:sz w:val="26"/>
          <w:szCs w:val="26"/>
        </w:rPr>
        <w:t xml:space="preserve"> за 2018</w:t>
      </w:r>
      <w:r w:rsidRPr="00F1554F">
        <w:rPr>
          <w:rFonts w:ascii="Times New Roman" w:hAnsi="Times New Roman"/>
          <w:sz w:val="26"/>
          <w:szCs w:val="26"/>
        </w:rPr>
        <w:t xml:space="preserve"> год» соответствует требованиям Бюджетного Кодекса Российской Федерации, содержит основные характеристики бюджета.</w:t>
      </w:r>
    </w:p>
    <w:p w:rsidR="00BC2D44" w:rsidRPr="00F1554F" w:rsidRDefault="00882D06" w:rsidP="00BC2D4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К</w:t>
      </w:r>
      <w:r w:rsidR="00BC2D44" w:rsidRPr="00F1554F">
        <w:rPr>
          <w:rFonts w:ascii="Times New Roman" w:hAnsi="Times New Roman"/>
          <w:sz w:val="26"/>
          <w:szCs w:val="26"/>
        </w:rPr>
        <w:t xml:space="preserve">онтрольно-ревизионное управление Представительного Собрания Вожегодского муниципального района рекомендует: </w:t>
      </w:r>
    </w:p>
    <w:p w:rsidR="00BC2D44" w:rsidRPr="00F1554F" w:rsidRDefault="00BC2D44" w:rsidP="00BC2D4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F1554F">
        <w:rPr>
          <w:rFonts w:ascii="Times New Roman" w:hAnsi="Times New Roman"/>
          <w:sz w:val="26"/>
          <w:szCs w:val="26"/>
        </w:rPr>
        <w:t xml:space="preserve">              Администрации сельского поселения </w:t>
      </w:r>
      <w:proofErr w:type="spellStart"/>
      <w:r w:rsidRPr="00F1554F">
        <w:rPr>
          <w:rFonts w:ascii="Times New Roman" w:hAnsi="Times New Roman"/>
          <w:sz w:val="26"/>
          <w:szCs w:val="26"/>
        </w:rPr>
        <w:t>Мишутинское</w:t>
      </w:r>
      <w:proofErr w:type="spellEnd"/>
      <w:r w:rsidRPr="00F1554F">
        <w:rPr>
          <w:rFonts w:ascii="Times New Roman" w:hAnsi="Times New Roman"/>
          <w:sz w:val="26"/>
          <w:szCs w:val="26"/>
        </w:rPr>
        <w:t xml:space="preserve">:          </w:t>
      </w:r>
    </w:p>
    <w:p w:rsidR="00BC2D44" w:rsidRPr="00F1554F" w:rsidRDefault="00BC2D44" w:rsidP="00BC2D4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F1554F">
        <w:rPr>
          <w:rFonts w:ascii="Times New Roman" w:hAnsi="Times New Roman"/>
          <w:sz w:val="26"/>
          <w:szCs w:val="26"/>
        </w:rPr>
        <w:lastRenderedPageBreak/>
        <w:t xml:space="preserve">               - в течени</w:t>
      </w:r>
      <w:proofErr w:type="gramStart"/>
      <w:r w:rsidRPr="00F1554F">
        <w:rPr>
          <w:rFonts w:ascii="Times New Roman" w:hAnsi="Times New Roman"/>
          <w:sz w:val="26"/>
          <w:szCs w:val="26"/>
        </w:rPr>
        <w:t>и</w:t>
      </w:r>
      <w:proofErr w:type="gramEnd"/>
      <w:r w:rsidRPr="00F1554F">
        <w:rPr>
          <w:rFonts w:ascii="Times New Roman" w:hAnsi="Times New Roman"/>
          <w:sz w:val="26"/>
          <w:szCs w:val="26"/>
        </w:rPr>
        <w:t xml:space="preserve"> года о</w:t>
      </w:r>
      <w:r w:rsidRPr="00F1554F">
        <w:rPr>
          <w:rFonts w:ascii="Times New Roman" w:hAnsi="Times New Roman"/>
          <w:sz w:val="26"/>
          <w:szCs w:val="26"/>
          <w:lang w:val="en-US"/>
        </w:rPr>
        <w:t>c</w:t>
      </w:r>
      <w:proofErr w:type="spellStart"/>
      <w:r w:rsidRPr="00F1554F">
        <w:rPr>
          <w:rFonts w:ascii="Times New Roman" w:hAnsi="Times New Roman"/>
          <w:sz w:val="26"/>
          <w:szCs w:val="26"/>
        </w:rPr>
        <w:t>уществлять</w:t>
      </w:r>
      <w:proofErr w:type="spellEnd"/>
      <w:r w:rsidRPr="00F1554F">
        <w:rPr>
          <w:rFonts w:ascii="Times New Roman" w:hAnsi="Times New Roman"/>
          <w:sz w:val="26"/>
          <w:szCs w:val="26"/>
        </w:rPr>
        <w:t xml:space="preserve"> корректировку Прогноза социально экономического развития территории. Продолжить работу по развитию доходного потенциала бюджета сельского поселения </w:t>
      </w:r>
      <w:proofErr w:type="spellStart"/>
      <w:r w:rsidRPr="00F1554F">
        <w:rPr>
          <w:rFonts w:ascii="Times New Roman" w:hAnsi="Times New Roman"/>
          <w:sz w:val="26"/>
          <w:szCs w:val="26"/>
        </w:rPr>
        <w:t>Мишутинское</w:t>
      </w:r>
      <w:proofErr w:type="spellEnd"/>
      <w:r w:rsidRPr="00F1554F">
        <w:rPr>
          <w:rFonts w:ascii="Times New Roman" w:hAnsi="Times New Roman"/>
          <w:sz w:val="26"/>
          <w:szCs w:val="26"/>
        </w:rPr>
        <w:t xml:space="preserve"> в объемах позволяющих обеспечить устойчивое финансирование реализации задач программы социально </w:t>
      </w:r>
      <w:proofErr w:type="gramStart"/>
      <w:r w:rsidRPr="00F1554F">
        <w:rPr>
          <w:rFonts w:ascii="Times New Roman" w:hAnsi="Times New Roman"/>
          <w:sz w:val="26"/>
          <w:szCs w:val="26"/>
        </w:rPr>
        <w:t>–э</w:t>
      </w:r>
      <w:proofErr w:type="gramEnd"/>
      <w:r w:rsidRPr="00F1554F">
        <w:rPr>
          <w:rFonts w:ascii="Times New Roman" w:hAnsi="Times New Roman"/>
          <w:sz w:val="26"/>
          <w:szCs w:val="26"/>
        </w:rPr>
        <w:t>кономического развития поселения.</w:t>
      </w:r>
    </w:p>
    <w:p w:rsidR="00BC2D44" w:rsidRPr="00F1554F" w:rsidRDefault="00BC2D44" w:rsidP="00BC2D4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F1554F">
        <w:rPr>
          <w:rFonts w:ascii="Times New Roman" w:hAnsi="Times New Roman"/>
          <w:sz w:val="26"/>
          <w:szCs w:val="26"/>
        </w:rPr>
        <w:t xml:space="preserve">                - принимать меры по снижению дебиторской и кредиторской задолженности</w:t>
      </w:r>
    </w:p>
    <w:p w:rsidR="00BC2D44" w:rsidRPr="00F1554F" w:rsidRDefault="00BC2D44" w:rsidP="00BC2D4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1554F">
        <w:rPr>
          <w:rFonts w:ascii="Times New Roman" w:hAnsi="Times New Roman"/>
          <w:sz w:val="26"/>
          <w:szCs w:val="26"/>
        </w:rPr>
        <w:t xml:space="preserve">     -не допускать возникновения и роста недоимки по поступлениям в бюджет.</w:t>
      </w:r>
    </w:p>
    <w:p w:rsidR="00BC2D44" w:rsidRPr="00F1554F" w:rsidRDefault="00BC2D44" w:rsidP="00BC2D4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1554F">
        <w:rPr>
          <w:rFonts w:ascii="Times New Roman" w:hAnsi="Times New Roman"/>
          <w:sz w:val="26"/>
          <w:szCs w:val="26"/>
        </w:rPr>
        <w:t xml:space="preserve">     - учесть изложенные в настоящем заключении замечания до рассмотрения отчета об исполнении бюджета сельского поселения для дальнейшего контроля.</w:t>
      </w:r>
    </w:p>
    <w:p w:rsidR="00BC2D44" w:rsidRPr="00F1554F" w:rsidRDefault="00BC2D44" w:rsidP="00BC2D4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F1554F">
        <w:rPr>
          <w:rFonts w:ascii="Times New Roman" w:hAnsi="Times New Roman"/>
          <w:sz w:val="26"/>
          <w:szCs w:val="26"/>
        </w:rPr>
        <w:t xml:space="preserve">               -организовать работу по внедрению в практику программно-целевого метода бюджетного планирования.  </w:t>
      </w:r>
    </w:p>
    <w:p w:rsidR="00BC2D44" w:rsidRPr="00F1554F" w:rsidRDefault="00BC2D44" w:rsidP="00BC2D4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1554F">
        <w:rPr>
          <w:rFonts w:ascii="Times New Roman" w:hAnsi="Times New Roman"/>
          <w:sz w:val="26"/>
          <w:szCs w:val="26"/>
        </w:rPr>
        <w:t xml:space="preserve">     -Депутатам Совета рассмотреть отчет об исполнении бюджета сельского поселения </w:t>
      </w:r>
      <w:proofErr w:type="spellStart"/>
      <w:r w:rsidRPr="00F1554F">
        <w:rPr>
          <w:rFonts w:ascii="Times New Roman" w:hAnsi="Times New Roman"/>
          <w:sz w:val="26"/>
          <w:szCs w:val="26"/>
        </w:rPr>
        <w:t>Мишутинское</w:t>
      </w:r>
      <w:proofErr w:type="spellEnd"/>
      <w:r w:rsidRPr="00F1554F">
        <w:rPr>
          <w:rFonts w:ascii="Times New Roman" w:hAnsi="Times New Roman"/>
          <w:sz w:val="26"/>
          <w:szCs w:val="26"/>
        </w:rPr>
        <w:t xml:space="preserve"> за 201</w:t>
      </w:r>
      <w:r w:rsidR="00882D06">
        <w:rPr>
          <w:rFonts w:ascii="Times New Roman" w:hAnsi="Times New Roman"/>
          <w:sz w:val="26"/>
          <w:szCs w:val="26"/>
        </w:rPr>
        <w:t>8</w:t>
      </w:r>
      <w:r w:rsidRPr="00F1554F">
        <w:rPr>
          <w:rFonts w:ascii="Times New Roman" w:hAnsi="Times New Roman"/>
          <w:sz w:val="26"/>
          <w:szCs w:val="26"/>
        </w:rPr>
        <w:t xml:space="preserve"> год после приведения проекта решения в соответствии со ст.264.6 БК РФ.</w:t>
      </w:r>
    </w:p>
    <w:p w:rsidR="00BC2D44" w:rsidRDefault="00BC2D44" w:rsidP="00BC2D4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F1554F">
        <w:rPr>
          <w:rFonts w:ascii="Times New Roman" w:hAnsi="Times New Roman"/>
          <w:sz w:val="26"/>
          <w:szCs w:val="26"/>
        </w:rPr>
        <w:t xml:space="preserve">   </w:t>
      </w:r>
    </w:p>
    <w:p w:rsidR="00BC2D44" w:rsidRDefault="00882D06" w:rsidP="00882D0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Председатель контрольно-</w:t>
      </w:r>
    </w:p>
    <w:p w:rsidR="00882D06" w:rsidRPr="0040025D" w:rsidRDefault="00882D06" w:rsidP="00882D0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ревизионного управления                                                  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О.В.Ванюшкина</w:t>
      </w:r>
      <w:proofErr w:type="spellEnd"/>
    </w:p>
    <w:sectPr w:rsidR="00882D06" w:rsidRPr="0040025D" w:rsidSect="008A09C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C65" w:rsidRDefault="00A26C65" w:rsidP="009C6EA6">
      <w:pPr>
        <w:spacing w:after="0" w:line="240" w:lineRule="auto"/>
      </w:pPr>
      <w:r>
        <w:separator/>
      </w:r>
    </w:p>
  </w:endnote>
  <w:endnote w:type="continuationSeparator" w:id="0">
    <w:p w:rsidR="00A26C65" w:rsidRDefault="00A26C65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F69" w:rsidRDefault="00DF7F6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9602638"/>
      <w:docPartObj>
        <w:docPartGallery w:val="Page Numbers (Bottom of Page)"/>
        <w:docPartUnique/>
      </w:docPartObj>
    </w:sdtPr>
    <w:sdtContent>
      <w:p w:rsidR="00DF7F69" w:rsidRDefault="00DF7F6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3E1">
          <w:rPr>
            <w:noProof/>
          </w:rPr>
          <w:t>9</w:t>
        </w:r>
        <w:r>
          <w:fldChar w:fldCharType="end"/>
        </w:r>
      </w:p>
    </w:sdtContent>
  </w:sdt>
  <w:p w:rsidR="00DF7F69" w:rsidRDefault="00DF7F69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F69" w:rsidRDefault="00DF7F6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C65" w:rsidRDefault="00A26C65" w:rsidP="009C6EA6">
      <w:pPr>
        <w:spacing w:after="0" w:line="240" w:lineRule="auto"/>
      </w:pPr>
      <w:r>
        <w:separator/>
      </w:r>
    </w:p>
  </w:footnote>
  <w:footnote w:type="continuationSeparator" w:id="0">
    <w:p w:rsidR="00A26C65" w:rsidRDefault="00A26C65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F69" w:rsidRDefault="00DF7F69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F69" w:rsidRDefault="00DF7F69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F69" w:rsidRDefault="00DF7F6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1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2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CDC"/>
    <w:rsid w:val="00003120"/>
    <w:rsid w:val="000060F2"/>
    <w:rsid w:val="0000787B"/>
    <w:rsid w:val="00013071"/>
    <w:rsid w:val="00013608"/>
    <w:rsid w:val="000210E2"/>
    <w:rsid w:val="00022A42"/>
    <w:rsid w:val="000231C9"/>
    <w:rsid w:val="000234A5"/>
    <w:rsid w:val="0002511F"/>
    <w:rsid w:val="00025B99"/>
    <w:rsid w:val="00030A8D"/>
    <w:rsid w:val="00031FA3"/>
    <w:rsid w:val="000331AF"/>
    <w:rsid w:val="00034E7E"/>
    <w:rsid w:val="0003520E"/>
    <w:rsid w:val="0003651C"/>
    <w:rsid w:val="0004092C"/>
    <w:rsid w:val="00042057"/>
    <w:rsid w:val="00043ADA"/>
    <w:rsid w:val="00044184"/>
    <w:rsid w:val="0004486C"/>
    <w:rsid w:val="00044C18"/>
    <w:rsid w:val="00045176"/>
    <w:rsid w:val="0004644A"/>
    <w:rsid w:val="00047934"/>
    <w:rsid w:val="000520AF"/>
    <w:rsid w:val="000523B3"/>
    <w:rsid w:val="00053CD5"/>
    <w:rsid w:val="0005748D"/>
    <w:rsid w:val="000600B1"/>
    <w:rsid w:val="00061B82"/>
    <w:rsid w:val="00062FA4"/>
    <w:rsid w:val="00063A7E"/>
    <w:rsid w:val="00063EE8"/>
    <w:rsid w:val="00064529"/>
    <w:rsid w:val="00064FDB"/>
    <w:rsid w:val="00065402"/>
    <w:rsid w:val="00067E85"/>
    <w:rsid w:val="00073B6F"/>
    <w:rsid w:val="00077E1E"/>
    <w:rsid w:val="000800C8"/>
    <w:rsid w:val="0008016F"/>
    <w:rsid w:val="000838AD"/>
    <w:rsid w:val="00084404"/>
    <w:rsid w:val="00084E1F"/>
    <w:rsid w:val="00091A6A"/>
    <w:rsid w:val="00093346"/>
    <w:rsid w:val="00093C17"/>
    <w:rsid w:val="000961DF"/>
    <w:rsid w:val="00097B32"/>
    <w:rsid w:val="000A0E88"/>
    <w:rsid w:val="000A476F"/>
    <w:rsid w:val="000A4916"/>
    <w:rsid w:val="000A5237"/>
    <w:rsid w:val="000A5703"/>
    <w:rsid w:val="000A5AB3"/>
    <w:rsid w:val="000A5CBD"/>
    <w:rsid w:val="000B08DF"/>
    <w:rsid w:val="000B2D3A"/>
    <w:rsid w:val="000B3F10"/>
    <w:rsid w:val="000B4B55"/>
    <w:rsid w:val="000B4E06"/>
    <w:rsid w:val="000B51E8"/>
    <w:rsid w:val="000B7B9F"/>
    <w:rsid w:val="000C1F34"/>
    <w:rsid w:val="000C28E8"/>
    <w:rsid w:val="000C38EF"/>
    <w:rsid w:val="000C49C2"/>
    <w:rsid w:val="000D0D4A"/>
    <w:rsid w:val="000D1A94"/>
    <w:rsid w:val="000D1CE3"/>
    <w:rsid w:val="000D2082"/>
    <w:rsid w:val="000D48D7"/>
    <w:rsid w:val="000D4D6B"/>
    <w:rsid w:val="000D56C6"/>
    <w:rsid w:val="000D56D8"/>
    <w:rsid w:val="000D64F9"/>
    <w:rsid w:val="000E3241"/>
    <w:rsid w:val="000F010F"/>
    <w:rsid w:val="000F1559"/>
    <w:rsid w:val="000F286B"/>
    <w:rsid w:val="000F4F0A"/>
    <w:rsid w:val="000F5421"/>
    <w:rsid w:val="000F705B"/>
    <w:rsid w:val="00104676"/>
    <w:rsid w:val="00105A19"/>
    <w:rsid w:val="001137B0"/>
    <w:rsid w:val="001137B2"/>
    <w:rsid w:val="001206E9"/>
    <w:rsid w:val="001217A5"/>
    <w:rsid w:val="00123AFA"/>
    <w:rsid w:val="00124B11"/>
    <w:rsid w:val="00125608"/>
    <w:rsid w:val="00130212"/>
    <w:rsid w:val="001360F5"/>
    <w:rsid w:val="001375A4"/>
    <w:rsid w:val="00140387"/>
    <w:rsid w:val="001405EE"/>
    <w:rsid w:val="00140F87"/>
    <w:rsid w:val="00142A7A"/>
    <w:rsid w:val="00142B72"/>
    <w:rsid w:val="0014441C"/>
    <w:rsid w:val="00144A42"/>
    <w:rsid w:val="001460CF"/>
    <w:rsid w:val="001472FC"/>
    <w:rsid w:val="00150067"/>
    <w:rsid w:val="001525D3"/>
    <w:rsid w:val="00155A66"/>
    <w:rsid w:val="00156AF3"/>
    <w:rsid w:val="00157B7F"/>
    <w:rsid w:val="001659D1"/>
    <w:rsid w:val="001721F0"/>
    <w:rsid w:val="00173500"/>
    <w:rsid w:val="001745A1"/>
    <w:rsid w:val="00174B54"/>
    <w:rsid w:val="0017550B"/>
    <w:rsid w:val="00175F71"/>
    <w:rsid w:val="0017615E"/>
    <w:rsid w:val="001815EA"/>
    <w:rsid w:val="00185926"/>
    <w:rsid w:val="0018700C"/>
    <w:rsid w:val="00192270"/>
    <w:rsid w:val="00197500"/>
    <w:rsid w:val="0019780E"/>
    <w:rsid w:val="00197B8C"/>
    <w:rsid w:val="001A12A4"/>
    <w:rsid w:val="001A14D0"/>
    <w:rsid w:val="001A360B"/>
    <w:rsid w:val="001A5B97"/>
    <w:rsid w:val="001A714C"/>
    <w:rsid w:val="001B2CB6"/>
    <w:rsid w:val="001B5199"/>
    <w:rsid w:val="001B7257"/>
    <w:rsid w:val="001C14CA"/>
    <w:rsid w:val="001C507A"/>
    <w:rsid w:val="001C5FA3"/>
    <w:rsid w:val="001C6C8A"/>
    <w:rsid w:val="001D2866"/>
    <w:rsid w:val="001D351A"/>
    <w:rsid w:val="001E0367"/>
    <w:rsid w:val="001E1107"/>
    <w:rsid w:val="001E1259"/>
    <w:rsid w:val="001E5937"/>
    <w:rsid w:val="001F0537"/>
    <w:rsid w:val="001F0876"/>
    <w:rsid w:val="001F0FEA"/>
    <w:rsid w:val="001F3C7C"/>
    <w:rsid w:val="001F5C30"/>
    <w:rsid w:val="001F626B"/>
    <w:rsid w:val="0020004F"/>
    <w:rsid w:val="00200427"/>
    <w:rsid w:val="00203E2C"/>
    <w:rsid w:val="00205300"/>
    <w:rsid w:val="002056DF"/>
    <w:rsid w:val="002060D0"/>
    <w:rsid w:val="00207213"/>
    <w:rsid w:val="0021211E"/>
    <w:rsid w:val="0021317A"/>
    <w:rsid w:val="00213415"/>
    <w:rsid w:val="00213548"/>
    <w:rsid w:val="00213B49"/>
    <w:rsid w:val="00213F68"/>
    <w:rsid w:val="00216054"/>
    <w:rsid w:val="00222980"/>
    <w:rsid w:val="00224D93"/>
    <w:rsid w:val="00225BFC"/>
    <w:rsid w:val="00225DFF"/>
    <w:rsid w:val="0023186A"/>
    <w:rsid w:val="002319E1"/>
    <w:rsid w:val="00236309"/>
    <w:rsid w:val="00237715"/>
    <w:rsid w:val="00240D58"/>
    <w:rsid w:val="00242169"/>
    <w:rsid w:val="00242E7D"/>
    <w:rsid w:val="002467E8"/>
    <w:rsid w:val="00246CB0"/>
    <w:rsid w:val="0025090D"/>
    <w:rsid w:val="00252C92"/>
    <w:rsid w:val="00255D2D"/>
    <w:rsid w:val="00261E1F"/>
    <w:rsid w:val="00263341"/>
    <w:rsid w:val="00271338"/>
    <w:rsid w:val="00271A33"/>
    <w:rsid w:val="00277A5A"/>
    <w:rsid w:val="00280319"/>
    <w:rsid w:val="00283AB6"/>
    <w:rsid w:val="00283AD4"/>
    <w:rsid w:val="00283BE7"/>
    <w:rsid w:val="00283C0D"/>
    <w:rsid w:val="00284A40"/>
    <w:rsid w:val="00284A53"/>
    <w:rsid w:val="00290077"/>
    <w:rsid w:val="00290B79"/>
    <w:rsid w:val="002911E6"/>
    <w:rsid w:val="00291A36"/>
    <w:rsid w:val="00291A59"/>
    <w:rsid w:val="00291F35"/>
    <w:rsid w:val="0029263C"/>
    <w:rsid w:val="00297862"/>
    <w:rsid w:val="002A1544"/>
    <w:rsid w:val="002A3D28"/>
    <w:rsid w:val="002B09B8"/>
    <w:rsid w:val="002B3E2A"/>
    <w:rsid w:val="002B41D2"/>
    <w:rsid w:val="002B65EE"/>
    <w:rsid w:val="002B72E7"/>
    <w:rsid w:val="002C18D2"/>
    <w:rsid w:val="002C2032"/>
    <w:rsid w:val="002C250C"/>
    <w:rsid w:val="002C276F"/>
    <w:rsid w:val="002C2833"/>
    <w:rsid w:val="002C33FC"/>
    <w:rsid w:val="002C34CF"/>
    <w:rsid w:val="002C62D4"/>
    <w:rsid w:val="002D23D7"/>
    <w:rsid w:val="002D28A2"/>
    <w:rsid w:val="002D4BB7"/>
    <w:rsid w:val="002D4C6A"/>
    <w:rsid w:val="002D5735"/>
    <w:rsid w:val="002D625C"/>
    <w:rsid w:val="002D6417"/>
    <w:rsid w:val="002D77F2"/>
    <w:rsid w:val="002E371D"/>
    <w:rsid w:val="002F3FE1"/>
    <w:rsid w:val="00300B87"/>
    <w:rsid w:val="00304123"/>
    <w:rsid w:val="00304847"/>
    <w:rsid w:val="00305C97"/>
    <w:rsid w:val="00305E90"/>
    <w:rsid w:val="0030736B"/>
    <w:rsid w:val="0030764B"/>
    <w:rsid w:val="003077C5"/>
    <w:rsid w:val="003078A9"/>
    <w:rsid w:val="00311245"/>
    <w:rsid w:val="00311BA5"/>
    <w:rsid w:val="00312033"/>
    <w:rsid w:val="003122F9"/>
    <w:rsid w:val="00315008"/>
    <w:rsid w:val="00315B0C"/>
    <w:rsid w:val="00316532"/>
    <w:rsid w:val="0032162E"/>
    <w:rsid w:val="00322AFF"/>
    <w:rsid w:val="00325C5D"/>
    <w:rsid w:val="00326246"/>
    <w:rsid w:val="00326506"/>
    <w:rsid w:val="00332943"/>
    <w:rsid w:val="0033345C"/>
    <w:rsid w:val="003360F0"/>
    <w:rsid w:val="003414B0"/>
    <w:rsid w:val="00344BE7"/>
    <w:rsid w:val="00346194"/>
    <w:rsid w:val="0034647B"/>
    <w:rsid w:val="00353E68"/>
    <w:rsid w:val="00355959"/>
    <w:rsid w:val="00360A0F"/>
    <w:rsid w:val="00361051"/>
    <w:rsid w:val="0036341B"/>
    <w:rsid w:val="00363DF2"/>
    <w:rsid w:val="00364978"/>
    <w:rsid w:val="003656E0"/>
    <w:rsid w:val="003670C0"/>
    <w:rsid w:val="00367857"/>
    <w:rsid w:val="00371633"/>
    <w:rsid w:val="003748AC"/>
    <w:rsid w:val="00381346"/>
    <w:rsid w:val="0038242E"/>
    <w:rsid w:val="00383A96"/>
    <w:rsid w:val="00384A8C"/>
    <w:rsid w:val="00393AA6"/>
    <w:rsid w:val="00393B87"/>
    <w:rsid w:val="003977B7"/>
    <w:rsid w:val="00397E7F"/>
    <w:rsid w:val="003A117F"/>
    <w:rsid w:val="003A3EB7"/>
    <w:rsid w:val="003A4BC2"/>
    <w:rsid w:val="003A4F67"/>
    <w:rsid w:val="003A7510"/>
    <w:rsid w:val="003B073D"/>
    <w:rsid w:val="003B4DBD"/>
    <w:rsid w:val="003B4FA3"/>
    <w:rsid w:val="003B5655"/>
    <w:rsid w:val="003B5DEA"/>
    <w:rsid w:val="003C18C2"/>
    <w:rsid w:val="003C19A8"/>
    <w:rsid w:val="003C230F"/>
    <w:rsid w:val="003C3319"/>
    <w:rsid w:val="003C6D1F"/>
    <w:rsid w:val="003D2361"/>
    <w:rsid w:val="003D6EF0"/>
    <w:rsid w:val="003D7425"/>
    <w:rsid w:val="003E1D3B"/>
    <w:rsid w:val="003E21AB"/>
    <w:rsid w:val="003E40A5"/>
    <w:rsid w:val="003E472D"/>
    <w:rsid w:val="003E553E"/>
    <w:rsid w:val="003F179F"/>
    <w:rsid w:val="003F2E27"/>
    <w:rsid w:val="003F5F37"/>
    <w:rsid w:val="0040025D"/>
    <w:rsid w:val="00401F96"/>
    <w:rsid w:val="00403DF8"/>
    <w:rsid w:val="0040671B"/>
    <w:rsid w:val="00406894"/>
    <w:rsid w:val="00407603"/>
    <w:rsid w:val="0041403F"/>
    <w:rsid w:val="00414AA2"/>
    <w:rsid w:val="004167C1"/>
    <w:rsid w:val="004206FE"/>
    <w:rsid w:val="004264A0"/>
    <w:rsid w:val="0042676C"/>
    <w:rsid w:val="004277A3"/>
    <w:rsid w:val="004324E3"/>
    <w:rsid w:val="00432EFB"/>
    <w:rsid w:val="0044591C"/>
    <w:rsid w:val="00446D11"/>
    <w:rsid w:val="00447123"/>
    <w:rsid w:val="00447DA9"/>
    <w:rsid w:val="004507C1"/>
    <w:rsid w:val="00450B69"/>
    <w:rsid w:val="00450E74"/>
    <w:rsid w:val="00452670"/>
    <w:rsid w:val="004534D1"/>
    <w:rsid w:val="00455B44"/>
    <w:rsid w:val="00456417"/>
    <w:rsid w:val="004615B8"/>
    <w:rsid w:val="00464050"/>
    <w:rsid w:val="004641F3"/>
    <w:rsid w:val="004670AC"/>
    <w:rsid w:val="0046777B"/>
    <w:rsid w:val="00470888"/>
    <w:rsid w:val="00470E3D"/>
    <w:rsid w:val="004748CA"/>
    <w:rsid w:val="0047708C"/>
    <w:rsid w:val="004776AA"/>
    <w:rsid w:val="00477BD5"/>
    <w:rsid w:val="00486C14"/>
    <w:rsid w:val="00486FC0"/>
    <w:rsid w:val="00487D3C"/>
    <w:rsid w:val="00490D10"/>
    <w:rsid w:val="00491C34"/>
    <w:rsid w:val="00491CDA"/>
    <w:rsid w:val="004A1A22"/>
    <w:rsid w:val="004A1C35"/>
    <w:rsid w:val="004A1C5B"/>
    <w:rsid w:val="004A45A1"/>
    <w:rsid w:val="004A4C37"/>
    <w:rsid w:val="004A5631"/>
    <w:rsid w:val="004A69FA"/>
    <w:rsid w:val="004A6AE4"/>
    <w:rsid w:val="004B00B6"/>
    <w:rsid w:val="004B0A34"/>
    <w:rsid w:val="004B12AD"/>
    <w:rsid w:val="004B47EB"/>
    <w:rsid w:val="004B49E4"/>
    <w:rsid w:val="004B791C"/>
    <w:rsid w:val="004B7CB3"/>
    <w:rsid w:val="004C1181"/>
    <w:rsid w:val="004C1813"/>
    <w:rsid w:val="004C25DB"/>
    <w:rsid w:val="004C7BE9"/>
    <w:rsid w:val="004D36AB"/>
    <w:rsid w:val="004E1701"/>
    <w:rsid w:val="004E677E"/>
    <w:rsid w:val="004E7575"/>
    <w:rsid w:val="004E7C97"/>
    <w:rsid w:val="004F1D2F"/>
    <w:rsid w:val="004F2A8D"/>
    <w:rsid w:val="004F2B4A"/>
    <w:rsid w:val="004F4A59"/>
    <w:rsid w:val="004F7CB1"/>
    <w:rsid w:val="005002A1"/>
    <w:rsid w:val="00500588"/>
    <w:rsid w:val="00500650"/>
    <w:rsid w:val="005019C6"/>
    <w:rsid w:val="00512622"/>
    <w:rsid w:val="0051400C"/>
    <w:rsid w:val="00514CC4"/>
    <w:rsid w:val="00515606"/>
    <w:rsid w:val="00516269"/>
    <w:rsid w:val="00516BB2"/>
    <w:rsid w:val="00520066"/>
    <w:rsid w:val="005218B3"/>
    <w:rsid w:val="005316C1"/>
    <w:rsid w:val="00531991"/>
    <w:rsid w:val="00531AD1"/>
    <w:rsid w:val="0053380C"/>
    <w:rsid w:val="0053419F"/>
    <w:rsid w:val="005355C9"/>
    <w:rsid w:val="00536FAF"/>
    <w:rsid w:val="0054117C"/>
    <w:rsid w:val="00541337"/>
    <w:rsid w:val="00541965"/>
    <w:rsid w:val="005433A9"/>
    <w:rsid w:val="005445E9"/>
    <w:rsid w:val="005464FC"/>
    <w:rsid w:val="005469D1"/>
    <w:rsid w:val="005474FF"/>
    <w:rsid w:val="005479F6"/>
    <w:rsid w:val="00551516"/>
    <w:rsid w:val="005525D4"/>
    <w:rsid w:val="005538DC"/>
    <w:rsid w:val="00556CE0"/>
    <w:rsid w:val="00557C46"/>
    <w:rsid w:val="00557EE7"/>
    <w:rsid w:val="005613A7"/>
    <w:rsid w:val="005628AA"/>
    <w:rsid w:val="005632A5"/>
    <w:rsid w:val="0056651E"/>
    <w:rsid w:val="005679C1"/>
    <w:rsid w:val="005754AF"/>
    <w:rsid w:val="005775E1"/>
    <w:rsid w:val="00577F76"/>
    <w:rsid w:val="005826A1"/>
    <w:rsid w:val="005841C0"/>
    <w:rsid w:val="0058447F"/>
    <w:rsid w:val="00587C25"/>
    <w:rsid w:val="00587CFA"/>
    <w:rsid w:val="0059356E"/>
    <w:rsid w:val="00595870"/>
    <w:rsid w:val="00596269"/>
    <w:rsid w:val="00596849"/>
    <w:rsid w:val="005A54BF"/>
    <w:rsid w:val="005A6865"/>
    <w:rsid w:val="005B1A6B"/>
    <w:rsid w:val="005B38B2"/>
    <w:rsid w:val="005B5B09"/>
    <w:rsid w:val="005B5CB3"/>
    <w:rsid w:val="005C03D4"/>
    <w:rsid w:val="005C09C5"/>
    <w:rsid w:val="005C2B23"/>
    <w:rsid w:val="005C415F"/>
    <w:rsid w:val="005C4871"/>
    <w:rsid w:val="005D1F2C"/>
    <w:rsid w:val="005D1FC3"/>
    <w:rsid w:val="005D287A"/>
    <w:rsid w:val="005D75C0"/>
    <w:rsid w:val="005D7AB4"/>
    <w:rsid w:val="005E067F"/>
    <w:rsid w:val="005E0AA7"/>
    <w:rsid w:val="005E15FC"/>
    <w:rsid w:val="005E1F68"/>
    <w:rsid w:val="005E2FCD"/>
    <w:rsid w:val="005E316F"/>
    <w:rsid w:val="005F1CB3"/>
    <w:rsid w:val="005F1FE3"/>
    <w:rsid w:val="005F2528"/>
    <w:rsid w:val="005F3631"/>
    <w:rsid w:val="005F6EF2"/>
    <w:rsid w:val="005F7B38"/>
    <w:rsid w:val="0060091A"/>
    <w:rsid w:val="00604830"/>
    <w:rsid w:val="006075CD"/>
    <w:rsid w:val="00610348"/>
    <w:rsid w:val="00615174"/>
    <w:rsid w:val="00616BB7"/>
    <w:rsid w:val="00620298"/>
    <w:rsid w:val="00620CF5"/>
    <w:rsid w:val="0062195F"/>
    <w:rsid w:val="006232B9"/>
    <w:rsid w:val="006245EA"/>
    <w:rsid w:val="00625440"/>
    <w:rsid w:val="00631E99"/>
    <w:rsid w:val="00633C01"/>
    <w:rsid w:val="00635990"/>
    <w:rsid w:val="006368E3"/>
    <w:rsid w:val="00637070"/>
    <w:rsid w:val="006432E4"/>
    <w:rsid w:val="0064333C"/>
    <w:rsid w:val="00643DA7"/>
    <w:rsid w:val="00646030"/>
    <w:rsid w:val="00647D64"/>
    <w:rsid w:val="00650E3A"/>
    <w:rsid w:val="006542E6"/>
    <w:rsid w:val="00655282"/>
    <w:rsid w:val="006552D0"/>
    <w:rsid w:val="00656E40"/>
    <w:rsid w:val="006617CD"/>
    <w:rsid w:val="006624BD"/>
    <w:rsid w:val="00664CDC"/>
    <w:rsid w:val="00673BE7"/>
    <w:rsid w:val="006749C2"/>
    <w:rsid w:val="0067510B"/>
    <w:rsid w:val="00675436"/>
    <w:rsid w:val="00675E63"/>
    <w:rsid w:val="00676C2A"/>
    <w:rsid w:val="00677332"/>
    <w:rsid w:val="00677C91"/>
    <w:rsid w:val="00677DC4"/>
    <w:rsid w:val="00677E82"/>
    <w:rsid w:val="00677E87"/>
    <w:rsid w:val="006806F7"/>
    <w:rsid w:val="0068660C"/>
    <w:rsid w:val="00695064"/>
    <w:rsid w:val="006957F1"/>
    <w:rsid w:val="00697BB6"/>
    <w:rsid w:val="00697ECC"/>
    <w:rsid w:val="00697EF4"/>
    <w:rsid w:val="006A2375"/>
    <w:rsid w:val="006A36D4"/>
    <w:rsid w:val="006A54B0"/>
    <w:rsid w:val="006B236C"/>
    <w:rsid w:val="006B2865"/>
    <w:rsid w:val="006C3948"/>
    <w:rsid w:val="006C3B51"/>
    <w:rsid w:val="006C3DC7"/>
    <w:rsid w:val="006C4C13"/>
    <w:rsid w:val="006C5288"/>
    <w:rsid w:val="006C5F94"/>
    <w:rsid w:val="006D02BD"/>
    <w:rsid w:val="006D21A3"/>
    <w:rsid w:val="006D48F5"/>
    <w:rsid w:val="006D4DFB"/>
    <w:rsid w:val="006D52E1"/>
    <w:rsid w:val="006D53BC"/>
    <w:rsid w:val="006E33C3"/>
    <w:rsid w:val="006E364B"/>
    <w:rsid w:val="006E5958"/>
    <w:rsid w:val="006E6A24"/>
    <w:rsid w:val="006E75EA"/>
    <w:rsid w:val="006F0C6D"/>
    <w:rsid w:val="006F135A"/>
    <w:rsid w:val="006F1FFE"/>
    <w:rsid w:val="006F3E7D"/>
    <w:rsid w:val="006F3EC2"/>
    <w:rsid w:val="006F4CED"/>
    <w:rsid w:val="0070549A"/>
    <w:rsid w:val="00707129"/>
    <w:rsid w:val="007075B3"/>
    <w:rsid w:val="007127C4"/>
    <w:rsid w:val="0071445B"/>
    <w:rsid w:val="00715485"/>
    <w:rsid w:val="00720E34"/>
    <w:rsid w:val="00724D45"/>
    <w:rsid w:val="00730AAE"/>
    <w:rsid w:val="00730ED9"/>
    <w:rsid w:val="0073197C"/>
    <w:rsid w:val="00731CA2"/>
    <w:rsid w:val="007341DE"/>
    <w:rsid w:val="00734D16"/>
    <w:rsid w:val="00740DE6"/>
    <w:rsid w:val="00742312"/>
    <w:rsid w:val="00742A2D"/>
    <w:rsid w:val="00744EA7"/>
    <w:rsid w:val="007478D7"/>
    <w:rsid w:val="00750FF7"/>
    <w:rsid w:val="00751267"/>
    <w:rsid w:val="00754DBF"/>
    <w:rsid w:val="00754FFA"/>
    <w:rsid w:val="00755F39"/>
    <w:rsid w:val="00756761"/>
    <w:rsid w:val="00761D1E"/>
    <w:rsid w:val="00763A1C"/>
    <w:rsid w:val="00765DE9"/>
    <w:rsid w:val="007665F1"/>
    <w:rsid w:val="007718B6"/>
    <w:rsid w:val="00774012"/>
    <w:rsid w:val="00774A59"/>
    <w:rsid w:val="00776830"/>
    <w:rsid w:val="00781342"/>
    <w:rsid w:val="00781A3F"/>
    <w:rsid w:val="007864F6"/>
    <w:rsid w:val="00786D1C"/>
    <w:rsid w:val="0079181B"/>
    <w:rsid w:val="0079199D"/>
    <w:rsid w:val="00791C6A"/>
    <w:rsid w:val="00794BA2"/>
    <w:rsid w:val="00795310"/>
    <w:rsid w:val="00795678"/>
    <w:rsid w:val="0079657A"/>
    <w:rsid w:val="007A0200"/>
    <w:rsid w:val="007A0A0F"/>
    <w:rsid w:val="007A2759"/>
    <w:rsid w:val="007A44B8"/>
    <w:rsid w:val="007A72D8"/>
    <w:rsid w:val="007B1262"/>
    <w:rsid w:val="007B15E4"/>
    <w:rsid w:val="007B300F"/>
    <w:rsid w:val="007B31E4"/>
    <w:rsid w:val="007B4244"/>
    <w:rsid w:val="007B687C"/>
    <w:rsid w:val="007C0D29"/>
    <w:rsid w:val="007C27E9"/>
    <w:rsid w:val="007C2914"/>
    <w:rsid w:val="007C35DA"/>
    <w:rsid w:val="007D2C70"/>
    <w:rsid w:val="007D3788"/>
    <w:rsid w:val="007D435E"/>
    <w:rsid w:val="007D760F"/>
    <w:rsid w:val="007E24A1"/>
    <w:rsid w:val="007E4A50"/>
    <w:rsid w:val="007E6692"/>
    <w:rsid w:val="007E7FB3"/>
    <w:rsid w:val="007F1441"/>
    <w:rsid w:val="007F2158"/>
    <w:rsid w:val="007F474B"/>
    <w:rsid w:val="007F5308"/>
    <w:rsid w:val="007F7608"/>
    <w:rsid w:val="007F7EE8"/>
    <w:rsid w:val="008046D7"/>
    <w:rsid w:val="00805971"/>
    <w:rsid w:val="008062DE"/>
    <w:rsid w:val="0081446A"/>
    <w:rsid w:val="00817327"/>
    <w:rsid w:val="00824CB7"/>
    <w:rsid w:val="00824DD9"/>
    <w:rsid w:val="008255CC"/>
    <w:rsid w:val="00825E39"/>
    <w:rsid w:val="00826EC9"/>
    <w:rsid w:val="008278D5"/>
    <w:rsid w:val="00831AFA"/>
    <w:rsid w:val="00832DB9"/>
    <w:rsid w:val="008336E2"/>
    <w:rsid w:val="00835028"/>
    <w:rsid w:val="0083672F"/>
    <w:rsid w:val="008437FF"/>
    <w:rsid w:val="0084579D"/>
    <w:rsid w:val="0084710F"/>
    <w:rsid w:val="00847BFC"/>
    <w:rsid w:val="00851C59"/>
    <w:rsid w:val="00853B3B"/>
    <w:rsid w:val="00857767"/>
    <w:rsid w:val="00857E83"/>
    <w:rsid w:val="00860FB8"/>
    <w:rsid w:val="00861C9A"/>
    <w:rsid w:val="00866349"/>
    <w:rsid w:val="0086688F"/>
    <w:rsid w:val="00872ABD"/>
    <w:rsid w:val="00872C63"/>
    <w:rsid w:val="008746EC"/>
    <w:rsid w:val="00877C81"/>
    <w:rsid w:val="00880737"/>
    <w:rsid w:val="00881A95"/>
    <w:rsid w:val="00882D06"/>
    <w:rsid w:val="00885CFE"/>
    <w:rsid w:val="008903FC"/>
    <w:rsid w:val="008907EF"/>
    <w:rsid w:val="00891B6A"/>
    <w:rsid w:val="008A09C3"/>
    <w:rsid w:val="008A23F5"/>
    <w:rsid w:val="008A3B94"/>
    <w:rsid w:val="008A470E"/>
    <w:rsid w:val="008A50D2"/>
    <w:rsid w:val="008A68D4"/>
    <w:rsid w:val="008B0E44"/>
    <w:rsid w:val="008B2FE5"/>
    <w:rsid w:val="008B302E"/>
    <w:rsid w:val="008B7935"/>
    <w:rsid w:val="008C157F"/>
    <w:rsid w:val="008C191D"/>
    <w:rsid w:val="008C2343"/>
    <w:rsid w:val="008C32C5"/>
    <w:rsid w:val="008C4E02"/>
    <w:rsid w:val="008C5B7B"/>
    <w:rsid w:val="008D6F1A"/>
    <w:rsid w:val="008E2286"/>
    <w:rsid w:val="008E325B"/>
    <w:rsid w:val="008F130E"/>
    <w:rsid w:val="008F2784"/>
    <w:rsid w:val="008F2AFA"/>
    <w:rsid w:val="008F2C93"/>
    <w:rsid w:val="008F31AE"/>
    <w:rsid w:val="008F57F0"/>
    <w:rsid w:val="008F66F3"/>
    <w:rsid w:val="008F6BA2"/>
    <w:rsid w:val="008F7017"/>
    <w:rsid w:val="009026BB"/>
    <w:rsid w:val="00902BC5"/>
    <w:rsid w:val="00904A12"/>
    <w:rsid w:val="00904FDE"/>
    <w:rsid w:val="00905208"/>
    <w:rsid w:val="0090641F"/>
    <w:rsid w:val="00906EEB"/>
    <w:rsid w:val="0091009D"/>
    <w:rsid w:val="00910C81"/>
    <w:rsid w:val="00911CB9"/>
    <w:rsid w:val="009130F0"/>
    <w:rsid w:val="00913C8F"/>
    <w:rsid w:val="00913EDF"/>
    <w:rsid w:val="0091500A"/>
    <w:rsid w:val="00915AF6"/>
    <w:rsid w:val="0092268B"/>
    <w:rsid w:val="00923AFE"/>
    <w:rsid w:val="00935195"/>
    <w:rsid w:val="00935460"/>
    <w:rsid w:val="00941B1A"/>
    <w:rsid w:val="00942702"/>
    <w:rsid w:val="00944F0D"/>
    <w:rsid w:val="00945DA8"/>
    <w:rsid w:val="00946B13"/>
    <w:rsid w:val="009567FB"/>
    <w:rsid w:val="00957C51"/>
    <w:rsid w:val="0096238A"/>
    <w:rsid w:val="009654CE"/>
    <w:rsid w:val="00965B51"/>
    <w:rsid w:val="00966486"/>
    <w:rsid w:val="00972B25"/>
    <w:rsid w:val="00973364"/>
    <w:rsid w:val="00974A53"/>
    <w:rsid w:val="00976577"/>
    <w:rsid w:val="00983141"/>
    <w:rsid w:val="009851F0"/>
    <w:rsid w:val="00987BBF"/>
    <w:rsid w:val="00990B28"/>
    <w:rsid w:val="00993A52"/>
    <w:rsid w:val="0099798F"/>
    <w:rsid w:val="009A0AD4"/>
    <w:rsid w:val="009A3BCE"/>
    <w:rsid w:val="009A3C83"/>
    <w:rsid w:val="009B0BE7"/>
    <w:rsid w:val="009B16A1"/>
    <w:rsid w:val="009B199E"/>
    <w:rsid w:val="009B3284"/>
    <w:rsid w:val="009B3950"/>
    <w:rsid w:val="009B3A1E"/>
    <w:rsid w:val="009B5345"/>
    <w:rsid w:val="009B66E6"/>
    <w:rsid w:val="009B678E"/>
    <w:rsid w:val="009B7CDC"/>
    <w:rsid w:val="009B7D1E"/>
    <w:rsid w:val="009C01B4"/>
    <w:rsid w:val="009C1F73"/>
    <w:rsid w:val="009C4FFD"/>
    <w:rsid w:val="009C504F"/>
    <w:rsid w:val="009C6EA6"/>
    <w:rsid w:val="009C7108"/>
    <w:rsid w:val="009D536A"/>
    <w:rsid w:val="009D5B13"/>
    <w:rsid w:val="009D6732"/>
    <w:rsid w:val="009D6A57"/>
    <w:rsid w:val="009D7566"/>
    <w:rsid w:val="009D7D83"/>
    <w:rsid w:val="009E0963"/>
    <w:rsid w:val="009E2E52"/>
    <w:rsid w:val="009E2F7E"/>
    <w:rsid w:val="009E438D"/>
    <w:rsid w:val="009E5CE9"/>
    <w:rsid w:val="009E7969"/>
    <w:rsid w:val="009F29F4"/>
    <w:rsid w:val="009F448F"/>
    <w:rsid w:val="009F574D"/>
    <w:rsid w:val="00A03B86"/>
    <w:rsid w:val="00A07F19"/>
    <w:rsid w:val="00A11105"/>
    <w:rsid w:val="00A12FF8"/>
    <w:rsid w:val="00A204B2"/>
    <w:rsid w:val="00A2146E"/>
    <w:rsid w:val="00A2574D"/>
    <w:rsid w:val="00A257D8"/>
    <w:rsid w:val="00A26C65"/>
    <w:rsid w:val="00A3228A"/>
    <w:rsid w:val="00A32660"/>
    <w:rsid w:val="00A32DF4"/>
    <w:rsid w:val="00A3547E"/>
    <w:rsid w:val="00A3585E"/>
    <w:rsid w:val="00A35D03"/>
    <w:rsid w:val="00A406DC"/>
    <w:rsid w:val="00A42F86"/>
    <w:rsid w:val="00A47446"/>
    <w:rsid w:val="00A5395B"/>
    <w:rsid w:val="00A54229"/>
    <w:rsid w:val="00A54A2D"/>
    <w:rsid w:val="00A56144"/>
    <w:rsid w:val="00A6150A"/>
    <w:rsid w:val="00A62DD2"/>
    <w:rsid w:val="00A65B2C"/>
    <w:rsid w:val="00A6674B"/>
    <w:rsid w:val="00A7058C"/>
    <w:rsid w:val="00A70C98"/>
    <w:rsid w:val="00A714CD"/>
    <w:rsid w:val="00A71621"/>
    <w:rsid w:val="00A71ED7"/>
    <w:rsid w:val="00A72578"/>
    <w:rsid w:val="00A7298C"/>
    <w:rsid w:val="00A731AA"/>
    <w:rsid w:val="00A738C8"/>
    <w:rsid w:val="00A7430D"/>
    <w:rsid w:val="00A75D6B"/>
    <w:rsid w:val="00A76020"/>
    <w:rsid w:val="00A83583"/>
    <w:rsid w:val="00A83909"/>
    <w:rsid w:val="00A84711"/>
    <w:rsid w:val="00A84CD1"/>
    <w:rsid w:val="00A874D7"/>
    <w:rsid w:val="00A92011"/>
    <w:rsid w:val="00A948B0"/>
    <w:rsid w:val="00A95223"/>
    <w:rsid w:val="00AA0732"/>
    <w:rsid w:val="00AA12B4"/>
    <w:rsid w:val="00AA350B"/>
    <w:rsid w:val="00AA41DD"/>
    <w:rsid w:val="00AA6D46"/>
    <w:rsid w:val="00AB3810"/>
    <w:rsid w:val="00AB680D"/>
    <w:rsid w:val="00AB6B87"/>
    <w:rsid w:val="00AB7FC4"/>
    <w:rsid w:val="00AC2647"/>
    <w:rsid w:val="00AC2C5D"/>
    <w:rsid w:val="00AC527C"/>
    <w:rsid w:val="00AD0ED6"/>
    <w:rsid w:val="00AD258C"/>
    <w:rsid w:val="00AD4DB0"/>
    <w:rsid w:val="00AD5541"/>
    <w:rsid w:val="00AD73E1"/>
    <w:rsid w:val="00AD7B5E"/>
    <w:rsid w:val="00AE1DB4"/>
    <w:rsid w:val="00AE48CA"/>
    <w:rsid w:val="00AE52EA"/>
    <w:rsid w:val="00AE687A"/>
    <w:rsid w:val="00AF089F"/>
    <w:rsid w:val="00AF2BC2"/>
    <w:rsid w:val="00AF47C7"/>
    <w:rsid w:val="00AF5326"/>
    <w:rsid w:val="00B0260B"/>
    <w:rsid w:val="00B02A2B"/>
    <w:rsid w:val="00B02B9B"/>
    <w:rsid w:val="00B04182"/>
    <w:rsid w:val="00B060EA"/>
    <w:rsid w:val="00B066F7"/>
    <w:rsid w:val="00B07C62"/>
    <w:rsid w:val="00B119E2"/>
    <w:rsid w:val="00B16F30"/>
    <w:rsid w:val="00B21548"/>
    <w:rsid w:val="00B243F1"/>
    <w:rsid w:val="00B244AF"/>
    <w:rsid w:val="00B26B99"/>
    <w:rsid w:val="00B30061"/>
    <w:rsid w:val="00B3035C"/>
    <w:rsid w:val="00B33820"/>
    <w:rsid w:val="00B350B7"/>
    <w:rsid w:val="00B37FC8"/>
    <w:rsid w:val="00B43E61"/>
    <w:rsid w:val="00B44D30"/>
    <w:rsid w:val="00B45E3A"/>
    <w:rsid w:val="00B467FE"/>
    <w:rsid w:val="00B5171C"/>
    <w:rsid w:val="00B53822"/>
    <w:rsid w:val="00B53C6D"/>
    <w:rsid w:val="00B5576E"/>
    <w:rsid w:val="00B56D32"/>
    <w:rsid w:val="00B602FB"/>
    <w:rsid w:val="00B61325"/>
    <w:rsid w:val="00B67000"/>
    <w:rsid w:val="00B706BF"/>
    <w:rsid w:val="00B72363"/>
    <w:rsid w:val="00B75D9F"/>
    <w:rsid w:val="00B75F01"/>
    <w:rsid w:val="00B7676C"/>
    <w:rsid w:val="00B772DF"/>
    <w:rsid w:val="00B875F7"/>
    <w:rsid w:val="00B94667"/>
    <w:rsid w:val="00B958BA"/>
    <w:rsid w:val="00BA3495"/>
    <w:rsid w:val="00BA410E"/>
    <w:rsid w:val="00BA7A4B"/>
    <w:rsid w:val="00BB001F"/>
    <w:rsid w:val="00BB2698"/>
    <w:rsid w:val="00BB4076"/>
    <w:rsid w:val="00BB5EE0"/>
    <w:rsid w:val="00BB6178"/>
    <w:rsid w:val="00BB6403"/>
    <w:rsid w:val="00BC2D44"/>
    <w:rsid w:val="00BC4840"/>
    <w:rsid w:val="00BC4ECD"/>
    <w:rsid w:val="00BD18A4"/>
    <w:rsid w:val="00BD6715"/>
    <w:rsid w:val="00BD6D4A"/>
    <w:rsid w:val="00BD6F20"/>
    <w:rsid w:val="00BD73C8"/>
    <w:rsid w:val="00BE1396"/>
    <w:rsid w:val="00BE4B30"/>
    <w:rsid w:val="00BE6E47"/>
    <w:rsid w:val="00BF045B"/>
    <w:rsid w:val="00BF19DA"/>
    <w:rsid w:val="00BF3A1F"/>
    <w:rsid w:val="00BF4F64"/>
    <w:rsid w:val="00BF508D"/>
    <w:rsid w:val="00BF5C21"/>
    <w:rsid w:val="00BF72C2"/>
    <w:rsid w:val="00C00A2D"/>
    <w:rsid w:val="00C00F4A"/>
    <w:rsid w:val="00C04DE9"/>
    <w:rsid w:val="00C06C1C"/>
    <w:rsid w:val="00C07322"/>
    <w:rsid w:val="00C07F2E"/>
    <w:rsid w:val="00C116FD"/>
    <w:rsid w:val="00C12D7C"/>
    <w:rsid w:val="00C15D9E"/>
    <w:rsid w:val="00C17537"/>
    <w:rsid w:val="00C20185"/>
    <w:rsid w:val="00C208A5"/>
    <w:rsid w:val="00C2391D"/>
    <w:rsid w:val="00C30C44"/>
    <w:rsid w:val="00C3206D"/>
    <w:rsid w:val="00C347C7"/>
    <w:rsid w:val="00C35534"/>
    <w:rsid w:val="00C370AC"/>
    <w:rsid w:val="00C408D2"/>
    <w:rsid w:val="00C426F8"/>
    <w:rsid w:val="00C43D2C"/>
    <w:rsid w:val="00C44538"/>
    <w:rsid w:val="00C45FA8"/>
    <w:rsid w:val="00C463F6"/>
    <w:rsid w:val="00C47A88"/>
    <w:rsid w:val="00C50225"/>
    <w:rsid w:val="00C51AE9"/>
    <w:rsid w:val="00C51C6C"/>
    <w:rsid w:val="00C527E3"/>
    <w:rsid w:val="00C55C50"/>
    <w:rsid w:val="00C57C58"/>
    <w:rsid w:val="00C6371D"/>
    <w:rsid w:val="00C703CE"/>
    <w:rsid w:val="00C7143E"/>
    <w:rsid w:val="00C72DEA"/>
    <w:rsid w:val="00C7493C"/>
    <w:rsid w:val="00C7505D"/>
    <w:rsid w:val="00C75361"/>
    <w:rsid w:val="00C77D84"/>
    <w:rsid w:val="00C826C9"/>
    <w:rsid w:val="00C826CC"/>
    <w:rsid w:val="00C85CE4"/>
    <w:rsid w:val="00C927EE"/>
    <w:rsid w:val="00C96A91"/>
    <w:rsid w:val="00CA13D5"/>
    <w:rsid w:val="00CA2842"/>
    <w:rsid w:val="00CA74F9"/>
    <w:rsid w:val="00CA77CB"/>
    <w:rsid w:val="00CB3715"/>
    <w:rsid w:val="00CB3BBB"/>
    <w:rsid w:val="00CB54D2"/>
    <w:rsid w:val="00CC2580"/>
    <w:rsid w:val="00CC41AA"/>
    <w:rsid w:val="00CC763C"/>
    <w:rsid w:val="00CD21AA"/>
    <w:rsid w:val="00CE110D"/>
    <w:rsid w:val="00CF108D"/>
    <w:rsid w:val="00CF2340"/>
    <w:rsid w:val="00CF3153"/>
    <w:rsid w:val="00CF3FDC"/>
    <w:rsid w:val="00D017BD"/>
    <w:rsid w:val="00D04C5A"/>
    <w:rsid w:val="00D06FE7"/>
    <w:rsid w:val="00D071F0"/>
    <w:rsid w:val="00D11BBF"/>
    <w:rsid w:val="00D16889"/>
    <w:rsid w:val="00D16AE6"/>
    <w:rsid w:val="00D16F36"/>
    <w:rsid w:val="00D20AFF"/>
    <w:rsid w:val="00D223A4"/>
    <w:rsid w:val="00D27519"/>
    <w:rsid w:val="00D27681"/>
    <w:rsid w:val="00D30F65"/>
    <w:rsid w:val="00D33D90"/>
    <w:rsid w:val="00D34036"/>
    <w:rsid w:val="00D350D6"/>
    <w:rsid w:val="00D351C3"/>
    <w:rsid w:val="00D36217"/>
    <w:rsid w:val="00D36B4A"/>
    <w:rsid w:val="00D37561"/>
    <w:rsid w:val="00D45321"/>
    <w:rsid w:val="00D46D1E"/>
    <w:rsid w:val="00D46EEF"/>
    <w:rsid w:val="00D47F26"/>
    <w:rsid w:val="00D50E09"/>
    <w:rsid w:val="00D519E7"/>
    <w:rsid w:val="00D52FD3"/>
    <w:rsid w:val="00D577FA"/>
    <w:rsid w:val="00D57E76"/>
    <w:rsid w:val="00D63A66"/>
    <w:rsid w:val="00D6488E"/>
    <w:rsid w:val="00D649A8"/>
    <w:rsid w:val="00D661D8"/>
    <w:rsid w:val="00D67743"/>
    <w:rsid w:val="00D77DE0"/>
    <w:rsid w:val="00D82186"/>
    <w:rsid w:val="00D84CDC"/>
    <w:rsid w:val="00D86F78"/>
    <w:rsid w:val="00D91AD5"/>
    <w:rsid w:val="00D929BA"/>
    <w:rsid w:val="00D92BB9"/>
    <w:rsid w:val="00D93C9E"/>
    <w:rsid w:val="00D93FC6"/>
    <w:rsid w:val="00D95543"/>
    <w:rsid w:val="00D97EC5"/>
    <w:rsid w:val="00DA0893"/>
    <w:rsid w:val="00DA1DFF"/>
    <w:rsid w:val="00DA2C8E"/>
    <w:rsid w:val="00DA408F"/>
    <w:rsid w:val="00DA4281"/>
    <w:rsid w:val="00DA4319"/>
    <w:rsid w:val="00DA5CE4"/>
    <w:rsid w:val="00DA604A"/>
    <w:rsid w:val="00DA629C"/>
    <w:rsid w:val="00DB2133"/>
    <w:rsid w:val="00DC019C"/>
    <w:rsid w:val="00DC1ED4"/>
    <w:rsid w:val="00DC4E71"/>
    <w:rsid w:val="00DC4F73"/>
    <w:rsid w:val="00DC6D04"/>
    <w:rsid w:val="00DD1086"/>
    <w:rsid w:val="00DD207C"/>
    <w:rsid w:val="00DD3A52"/>
    <w:rsid w:val="00DD41B7"/>
    <w:rsid w:val="00DD5731"/>
    <w:rsid w:val="00DD7E4E"/>
    <w:rsid w:val="00DE1961"/>
    <w:rsid w:val="00DE3794"/>
    <w:rsid w:val="00DF190D"/>
    <w:rsid w:val="00DF3FCA"/>
    <w:rsid w:val="00DF4786"/>
    <w:rsid w:val="00DF75B2"/>
    <w:rsid w:val="00DF7F69"/>
    <w:rsid w:val="00E02A76"/>
    <w:rsid w:val="00E02BF2"/>
    <w:rsid w:val="00E05EE6"/>
    <w:rsid w:val="00E136F3"/>
    <w:rsid w:val="00E142AA"/>
    <w:rsid w:val="00E17E78"/>
    <w:rsid w:val="00E206DC"/>
    <w:rsid w:val="00E20EED"/>
    <w:rsid w:val="00E23EAA"/>
    <w:rsid w:val="00E25AB7"/>
    <w:rsid w:val="00E26EAD"/>
    <w:rsid w:val="00E309A4"/>
    <w:rsid w:val="00E4365B"/>
    <w:rsid w:val="00E437C4"/>
    <w:rsid w:val="00E43EBB"/>
    <w:rsid w:val="00E45D89"/>
    <w:rsid w:val="00E50938"/>
    <w:rsid w:val="00E564E7"/>
    <w:rsid w:val="00E57FB9"/>
    <w:rsid w:val="00E62CD8"/>
    <w:rsid w:val="00E63524"/>
    <w:rsid w:val="00E64792"/>
    <w:rsid w:val="00E65306"/>
    <w:rsid w:val="00E65A62"/>
    <w:rsid w:val="00E665A6"/>
    <w:rsid w:val="00E67144"/>
    <w:rsid w:val="00E7540A"/>
    <w:rsid w:val="00E770F5"/>
    <w:rsid w:val="00E800A0"/>
    <w:rsid w:val="00E840FC"/>
    <w:rsid w:val="00E85E2F"/>
    <w:rsid w:val="00E86133"/>
    <w:rsid w:val="00E87FF2"/>
    <w:rsid w:val="00E90C92"/>
    <w:rsid w:val="00E92D0A"/>
    <w:rsid w:val="00E93736"/>
    <w:rsid w:val="00E9413C"/>
    <w:rsid w:val="00EA1B37"/>
    <w:rsid w:val="00EA59E9"/>
    <w:rsid w:val="00EA5BD2"/>
    <w:rsid w:val="00EA5C31"/>
    <w:rsid w:val="00EA6292"/>
    <w:rsid w:val="00EA6D86"/>
    <w:rsid w:val="00EA7293"/>
    <w:rsid w:val="00EB0202"/>
    <w:rsid w:val="00EB108A"/>
    <w:rsid w:val="00EB375D"/>
    <w:rsid w:val="00EB4895"/>
    <w:rsid w:val="00EB5626"/>
    <w:rsid w:val="00EB5FC0"/>
    <w:rsid w:val="00EB72B5"/>
    <w:rsid w:val="00EC2978"/>
    <w:rsid w:val="00EC31A5"/>
    <w:rsid w:val="00EC31E6"/>
    <w:rsid w:val="00EC4D7D"/>
    <w:rsid w:val="00EC65F1"/>
    <w:rsid w:val="00ED2584"/>
    <w:rsid w:val="00ED3C6C"/>
    <w:rsid w:val="00EE259E"/>
    <w:rsid w:val="00EE26BC"/>
    <w:rsid w:val="00EE4C26"/>
    <w:rsid w:val="00EE5F9E"/>
    <w:rsid w:val="00EE62D2"/>
    <w:rsid w:val="00EE6AF4"/>
    <w:rsid w:val="00EE6FC0"/>
    <w:rsid w:val="00EE7581"/>
    <w:rsid w:val="00EF2BCB"/>
    <w:rsid w:val="00EF2EDF"/>
    <w:rsid w:val="00EF3BCE"/>
    <w:rsid w:val="00EF4EC1"/>
    <w:rsid w:val="00EF53C8"/>
    <w:rsid w:val="00EF6F06"/>
    <w:rsid w:val="00EF7D0C"/>
    <w:rsid w:val="00F004A5"/>
    <w:rsid w:val="00F037D1"/>
    <w:rsid w:val="00F06A99"/>
    <w:rsid w:val="00F07630"/>
    <w:rsid w:val="00F115B9"/>
    <w:rsid w:val="00F1287D"/>
    <w:rsid w:val="00F12C21"/>
    <w:rsid w:val="00F14151"/>
    <w:rsid w:val="00F16C95"/>
    <w:rsid w:val="00F22144"/>
    <w:rsid w:val="00F23393"/>
    <w:rsid w:val="00F25A22"/>
    <w:rsid w:val="00F27308"/>
    <w:rsid w:val="00F32536"/>
    <w:rsid w:val="00F35AE4"/>
    <w:rsid w:val="00F3748E"/>
    <w:rsid w:val="00F37AFF"/>
    <w:rsid w:val="00F41943"/>
    <w:rsid w:val="00F42E59"/>
    <w:rsid w:val="00F44C22"/>
    <w:rsid w:val="00F46BAC"/>
    <w:rsid w:val="00F50A33"/>
    <w:rsid w:val="00F52FA9"/>
    <w:rsid w:val="00F537AB"/>
    <w:rsid w:val="00F57413"/>
    <w:rsid w:val="00F646EB"/>
    <w:rsid w:val="00F6511D"/>
    <w:rsid w:val="00F65496"/>
    <w:rsid w:val="00F66675"/>
    <w:rsid w:val="00F717C1"/>
    <w:rsid w:val="00F7273E"/>
    <w:rsid w:val="00F76233"/>
    <w:rsid w:val="00F76B1B"/>
    <w:rsid w:val="00F76C74"/>
    <w:rsid w:val="00F76EBE"/>
    <w:rsid w:val="00F81DDE"/>
    <w:rsid w:val="00F86AB0"/>
    <w:rsid w:val="00F91AD4"/>
    <w:rsid w:val="00F92547"/>
    <w:rsid w:val="00F92754"/>
    <w:rsid w:val="00F964F5"/>
    <w:rsid w:val="00FA20AA"/>
    <w:rsid w:val="00FA36BF"/>
    <w:rsid w:val="00FA3E64"/>
    <w:rsid w:val="00FA5414"/>
    <w:rsid w:val="00FB0B6A"/>
    <w:rsid w:val="00FB0F37"/>
    <w:rsid w:val="00FB19C6"/>
    <w:rsid w:val="00FB786B"/>
    <w:rsid w:val="00FD4C41"/>
    <w:rsid w:val="00FD4CA9"/>
    <w:rsid w:val="00FD4EDA"/>
    <w:rsid w:val="00FD73D5"/>
    <w:rsid w:val="00FD7571"/>
    <w:rsid w:val="00FE0FE1"/>
    <w:rsid w:val="00FE5539"/>
    <w:rsid w:val="00FE5B48"/>
    <w:rsid w:val="00FE6DA4"/>
    <w:rsid w:val="00FF2B62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CA4444F4FCC68C6830F3A8006E21860655D88716E52F1EF0E420CA63E0CC784FA871D51C3DC0135XC0AK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CA4444F4FCC68C6830F3A8006E21860655D88716E52F1EF0E420CA63E0CC784FA871D51C3DC0135XC0AK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16101B7BBE752B2B9B71E296E5CE1C839FF08E75971B728C54D7E7A0F976EB71891A2E3E029F85DC1xB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CA4444F4FCC68C6830F3A8006E21860655D88716E52F1EF0E420CA63E0CC784FA871D51C3DC0135XC0AK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CCA4444F4FCC68C6830F3A8006E21860655D88716E52F1EF0E420CA63E0CC784FA871D51C3DC0135XC0AK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16101B7BBE752B2B9B71E296E5CE1C839FF08E75971B728C54D7E7A0F976EB71891A2E3E029F959C1xBK" TargetMode="External"/><Relationship Id="rId14" Type="http://schemas.openxmlformats.org/officeDocument/2006/relationships/hyperlink" Target="consultantplus://offline/ref=A16101B7BBE752B2B9B71E296E5CE1C839FF08E75971B728C54D7E7A0F976EB71891A2E3E029F251C1x4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AF7FC-3B89-4F13-AAB7-EE2E10A0C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9</Pages>
  <Words>3454</Words>
  <Characters>19689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29</cp:revision>
  <cp:lastPrinted>2019-04-09T07:04:00Z</cp:lastPrinted>
  <dcterms:created xsi:type="dcterms:W3CDTF">2019-04-26T08:35:00Z</dcterms:created>
  <dcterms:modified xsi:type="dcterms:W3CDTF">2019-04-26T13:37:00Z</dcterms:modified>
</cp:coreProperties>
</file>