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Вожегодского муниципального района </w:t>
      </w:r>
      <w:r w:rsidR="0017389F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Представительного Собрания Вожегодского муниципального </w:t>
      </w:r>
      <w:r w:rsidR="00A45C4D">
        <w:rPr>
          <w:rFonts w:ascii="Times New Roman" w:hAnsi="Times New Roman" w:cs="Times New Roman"/>
          <w:sz w:val="26"/>
          <w:szCs w:val="26"/>
        </w:rPr>
        <w:t xml:space="preserve">района от 23 ноября 2017 года № 118 </w:t>
      </w:r>
      <w:r w:rsidR="00EF42AC" w:rsidRPr="005E7E23">
        <w:rPr>
          <w:rFonts w:ascii="Times New Roman" w:hAnsi="Times New Roman" w:cs="Times New Roman"/>
          <w:sz w:val="26"/>
          <w:szCs w:val="26"/>
        </w:rPr>
        <w:t>«Об утверждении П</w:t>
      </w:r>
      <w:r w:rsidR="00DF2D2A" w:rsidRPr="005E7E23">
        <w:rPr>
          <w:rFonts w:ascii="Times New Roman" w:hAnsi="Times New Roman" w:cs="Times New Roman"/>
          <w:sz w:val="26"/>
          <w:szCs w:val="26"/>
        </w:rPr>
        <w:t>рогнозного п</w:t>
      </w:r>
      <w:r w:rsidR="00EF42AC" w:rsidRPr="005E7E23">
        <w:rPr>
          <w:rFonts w:ascii="Times New Roman" w:hAnsi="Times New Roman" w:cs="Times New Roman"/>
          <w:sz w:val="26"/>
          <w:szCs w:val="26"/>
        </w:rPr>
        <w:t>лана (программы) приватизации муниципального имущества Вожегодского муниципального района на 201</w:t>
      </w:r>
      <w:r w:rsidR="00157594">
        <w:rPr>
          <w:rFonts w:ascii="Times New Roman" w:hAnsi="Times New Roman" w:cs="Times New Roman"/>
          <w:sz w:val="26"/>
          <w:szCs w:val="26"/>
        </w:rPr>
        <w:t>8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490E7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532220">
        <w:rPr>
          <w:rFonts w:ascii="Times New Roman" w:hAnsi="Times New Roman" w:cs="Times New Roman"/>
          <w:sz w:val="28"/>
          <w:szCs w:val="28"/>
        </w:rPr>
        <w:t xml:space="preserve"> 2018</w:t>
      </w:r>
      <w:r w:rsidR="00157594"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 w:rsidR="00157594">
        <w:rPr>
          <w:rFonts w:ascii="Times New Roman" w:hAnsi="Times New Roman" w:cs="Times New Roman"/>
          <w:sz w:val="28"/>
          <w:szCs w:val="28"/>
        </w:rPr>
        <w:t xml:space="preserve">   </w:t>
      </w:r>
      <w:r w:rsidR="00532220">
        <w:rPr>
          <w:rFonts w:ascii="Times New Roman" w:hAnsi="Times New Roman" w:cs="Times New Roman"/>
          <w:sz w:val="28"/>
          <w:szCs w:val="28"/>
        </w:rPr>
        <w:t xml:space="preserve">         № </w:t>
      </w:r>
      <w:r>
        <w:rPr>
          <w:rFonts w:ascii="Times New Roman" w:hAnsi="Times New Roman" w:cs="Times New Roman"/>
          <w:sz w:val="28"/>
          <w:szCs w:val="28"/>
        </w:rPr>
        <w:t>69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5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04233" w:rsidRDefault="00EF42AC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</w:t>
      </w:r>
      <w:r w:rsidR="0003260F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Pr="005E7E23">
        <w:rPr>
          <w:rFonts w:ascii="Times New Roman" w:hAnsi="Times New Roman" w:cs="Times New Roman"/>
          <w:sz w:val="26"/>
          <w:szCs w:val="26"/>
        </w:rPr>
        <w:t>План приватизации муниципального имущества Вожегодского муниципального района на 201</w:t>
      </w:r>
      <w:r w:rsidR="00A16133">
        <w:rPr>
          <w:rFonts w:ascii="Times New Roman" w:hAnsi="Times New Roman" w:cs="Times New Roman"/>
          <w:sz w:val="26"/>
          <w:szCs w:val="26"/>
        </w:rPr>
        <w:t>8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AF6CD1">
        <w:rPr>
          <w:rFonts w:ascii="Times New Roman" w:hAnsi="Times New Roman" w:cs="Times New Roman"/>
          <w:sz w:val="26"/>
          <w:szCs w:val="26"/>
        </w:rPr>
        <w:t>,</w:t>
      </w:r>
      <w:r w:rsidR="00904233">
        <w:rPr>
          <w:rFonts w:ascii="Times New Roman" w:hAnsi="Times New Roman" w:cs="Times New Roman"/>
          <w:sz w:val="26"/>
          <w:szCs w:val="26"/>
        </w:rPr>
        <w:t xml:space="preserve"> </w:t>
      </w:r>
      <w:r w:rsidR="0003260F">
        <w:rPr>
          <w:rFonts w:ascii="Times New Roman" w:hAnsi="Times New Roman" w:cs="Times New Roman"/>
          <w:sz w:val="26"/>
          <w:szCs w:val="26"/>
        </w:rPr>
        <w:t>дополнив</w:t>
      </w:r>
      <w:r w:rsidR="004F5D45">
        <w:rPr>
          <w:rFonts w:ascii="Times New Roman" w:hAnsi="Times New Roman" w:cs="Times New Roman"/>
          <w:sz w:val="26"/>
          <w:szCs w:val="26"/>
        </w:rPr>
        <w:t xml:space="preserve"> таблицу  пункта 2.1 пунктом 4:</w:t>
      </w:r>
      <w:bookmarkStart w:id="0" w:name="_GoBack"/>
      <w:bookmarkEnd w:id="0"/>
    </w:p>
    <w:p w:rsidR="007B796D" w:rsidRPr="005E7E23" w:rsidRDefault="00EF42AC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- </w:t>
      </w:r>
      <w:r w:rsidR="004F5D45">
        <w:rPr>
          <w:rFonts w:ascii="Times New Roman" w:hAnsi="Times New Roman" w:cs="Times New Roman"/>
          <w:sz w:val="26"/>
          <w:szCs w:val="26"/>
        </w:rPr>
        <w:t xml:space="preserve">здание диспетчерской, общей площадью 38,3 </w:t>
      </w:r>
      <w:proofErr w:type="spellStart"/>
      <w:r w:rsidR="004F5D45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4F5D45">
        <w:rPr>
          <w:rFonts w:ascii="Times New Roman" w:hAnsi="Times New Roman" w:cs="Times New Roman"/>
          <w:sz w:val="26"/>
          <w:szCs w:val="26"/>
        </w:rPr>
        <w:t>. (</w:t>
      </w:r>
      <w:proofErr w:type="gramStart"/>
      <w:r w:rsidR="004F5D45">
        <w:rPr>
          <w:rFonts w:ascii="Times New Roman" w:hAnsi="Times New Roman" w:cs="Times New Roman"/>
          <w:sz w:val="26"/>
          <w:szCs w:val="26"/>
        </w:rPr>
        <w:t>кадастровый</w:t>
      </w:r>
      <w:proofErr w:type="gramEnd"/>
      <w:r w:rsidR="004F5D45">
        <w:rPr>
          <w:rFonts w:ascii="Times New Roman" w:hAnsi="Times New Roman" w:cs="Times New Roman"/>
          <w:sz w:val="26"/>
          <w:szCs w:val="26"/>
        </w:rPr>
        <w:t xml:space="preserve"> № 35:06:0504019:172), 2001года ввода в эксплуатацию, с земельным участком, общей площадью 113 </w:t>
      </w:r>
      <w:proofErr w:type="spellStart"/>
      <w:r w:rsidR="004F5D45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4F5D45">
        <w:rPr>
          <w:rFonts w:ascii="Times New Roman" w:hAnsi="Times New Roman" w:cs="Times New Roman"/>
          <w:sz w:val="26"/>
          <w:szCs w:val="26"/>
        </w:rPr>
        <w:t>. (кадастровый № 35:06:0101008:146)</w:t>
      </w:r>
      <w:r w:rsidR="00A76A4A" w:rsidRPr="00A76A4A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C56CBA" w:rsidRDefault="00EF42AC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139ED" w:rsidRPr="005E7E23">
        <w:rPr>
          <w:rFonts w:ascii="Times New Roman" w:hAnsi="Times New Roman" w:cs="Times New Roman"/>
          <w:sz w:val="26"/>
          <w:szCs w:val="26"/>
        </w:rPr>
        <w:t>С</w:t>
      </w:r>
      <w:r w:rsidRPr="005E7E23">
        <w:rPr>
          <w:rFonts w:ascii="Times New Roman" w:hAnsi="Times New Roman" w:cs="Times New Roman"/>
          <w:sz w:val="26"/>
          <w:szCs w:val="26"/>
        </w:rPr>
        <w:t>огласно</w:t>
      </w:r>
      <w:r w:rsidR="00D3463A" w:rsidRPr="005E7E23">
        <w:rPr>
          <w:rFonts w:ascii="Times New Roman" w:hAnsi="Times New Roman" w:cs="Times New Roman"/>
          <w:sz w:val="26"/>
          <w:szCs w:val="26"/>
        </w:rPr>
        <w:t>,</w:t>
      </w:r>
      <w:r w:rsidR="00DF2D2A" w:rsidRPr="005E7E23">
        <w:rPr>
          <w:rFonts w:ascii="Times New Roman" w:hAnsi="Times New Roman" w:cs="Times New Roman"/>
          <w:sz w:val="26"/>
          <w:szCs w:val="26"/>
        </w:rPr>
        <w:t xml:space="preserve"> пункта 1.5 раздела 1 Плана (п</w:t>
      </w:r>
      <w:r w:rsidRPr="005E7E23">
        <w:rPr>
          <w:rFonts w:ascii="Times New Roman" w:hAnsi="Times New Roman" w:cs="Times New Roman"/>
          <w:sz w:val="26"/>
          <w:szCs w:val="26"/>
        </w:rPr>
        <w:t>рограммы) приватизации муниципального имущества Вожегодского муниципального района на 201</w:t>
      </w:r>
      <w:r w:rsidR="00E62B9F">
        <w:rPr>
          <w:rFonts w:ascii="Times New Roman" w:hAnsi="Times New Roman" w:cs="Times New Roman"/>
          <w:sz w:val="26"/>
          <w:szCs w:val="26"/>
        </w:rPr>
        <w:t>8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предполагаемый объем дохода от приватизации составляет </w:t>
      </w:r>
      <w:r w:rsidR="00DF2D2A" w:rsidRPr="005E7E23">
        <w:rPr>
          <w:rFonts w:ascii="Times New Roman" w:hAnsi="Times New Roman" w:cs="Times New Roman"/>
          <w:sz w:val="26"/>
          <w:szCs w:val="26"/>
        </w:rPr>
        <w:t>1</w:t>
      </w:r>
      <w:r w:rsidR="00E62B9F">
        <w:rPr>
          <w:rFonts w:ascii="Times New Roman" w:hAnsi="Times New Roman" w:cs="Times New Roman"/>
          <w:sz w:val="26"/>
          <w:szCs w:val="26"/>
        </w:rPr>
        <w:t>05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000 рублей.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532220">
        <w:rPr>
          <w:rFonts w:ascii="Times New Roman" w:hAnsi="Times New Roman" w:cs="Times New Roman"/>
          <w:sz w:val="26"/>
          <w:szCs w:val="26"/>
        </w:rPr>
        <w:t>Проектом решения увеличение объема доходов от приватизации не предусмотрено.</w:t>
      </w:r>
    </w:p>
    <w:p w:rsidR="00176D9D" w:rsidRPr="005E7E23" w:rsidRDefault="00176D9D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F42AC" w:rsidRPr="005E7E23">
        <w:rPr>
          <w:rFonts w:ascii="Times New Roman" w:hAnsi="Times New Roman" w:cs="Times New Roman"/>
          <w:sz w:val="26"/>
          <w:szCs w:val="26"/>
        </w:rPr>
        <w:t xml:space="preserve">Проект решения Представительного Собрания Вожегодского муниципального района составлен в соответствии с Федеральным законом Российской Федерации от 21 декабря 2001 года № 178-ФЗ «О приватизации государственного и муниципального имущества», </w:t>
      </w:r>
      <w:r w:rsidR="00061ED1">
        <w:rPr>
          <w:rFonts w:ascii="Times New Roman" w:hAnsi="Times New Roman" w:cs="Times New Roman"/>
          <w:sz w:val="26"/>
          <w:szCs w:val="26"/>
        </w:rPr>
        <w:t>Ф</w:t>
      </w:r>
      <w:r w:rsidR="000776B6" w:rsidRPr="005E7E23">
        <w:rPr>
          <w:rFonts w:ascii="Times New Roman" w:hAnsi="Times New Roman" w:cs="Times New Roman"/>
          <w:sz w:val="26"/>
          <w:szCs w:val="26"/>
        </w:rPr>
        <w:t xml:space="preserve">едеральным законом Российской </w:t>
      </w:r>
      <w:r w:rsidR="00D3463A" w:rsidRPr="005E7E23">
        <w:rPr>
          <w:rFonts w:ascii="Times New Roman" w:hAnsi="Times New Roman" w:cs="Times New Roman"/>
          <w:sz w:val="26"/>
          <w:szCs w:val="26"/>
        </w:rPr>
        <w:t>Ф</w:t>
      </w:r>
      <w:r w:rsidR="000776B6" w:rsidRPr="005E7E23">
        <w:rPr>
          <w:rFonts w:ascii="Times New Roman" w:hAnsi="Times New Roman" w:cs="Times New Roman"/>
          <w:sz w:val="26"/>
          <w:szCs w:val="26"/>
        </w:rPr>
        <w:t xml:space="preserve">едерации от 6 октября 2003 года № 131-ФЗ «Об общих принципах организации местного самоуправления в Российской Федерации», в пояснительной записке обоснованно изложены основания для внесения </w:t>
      </w:r>
      <w:r w:rsidR="002977BE" w:rsidRPr="005E7E23">
        <w:rPr>
          <w:rFonts w:ascii="Times New Roman" w:hAnsi="Times New Roman" w:cs="Times New Roman"/>
          <w:sz w:val="26"/>
          <w:szCs w:val="26"/>
        </w:rPr>
        <w:t>проекта</w:t>
      </w:r>
      <w:r w:rsidR="000776B6" w:rsidRPr="005E7E2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3260F"/>
    <w:rsid w:val="00056729"/>
    <w:rsid w:val="00061ED1"/>
    <w:rsid w:val="00064087"/>
    <w:rsid w:val="000776B6"/>
    <w:rsid w:val="00097960"/>
    <w:rsid w:val="000B156A"/>
    <w:rsid w:val="000B26DD"/>
    <w:rsid w:val="000B6BF5"/>
    <w:rsid w:val="000E3865"/>
    <w:rsid w:val="001113F5"/>
    <w:rsid w:val="00157594"/>
    <w:rsid w:val="0017389F"/>
    <w:rsid w:val="00176D9D"/>
    <w:rsid w:val="001B2466"/>
    <w:rsid w:val="001B50EB"/>
    <w:rsid w:val="002218E6"/>
    <w:rsid w:val="00224D38"/>
    <w:rsid w:val="00225809"/>
    <w:rsid w:val="002977BE"/>
    <w:rsid w:val="002E5D7F"/>
    <w:rsid w:val="003429DB"/>
    <w:rsid w:val="00361C52"/>
    <w:rsid w:val="003D20DB"/>
    <w:rsid w:val="004462D2"/>
    <w:rsid w:val="0046205F"/>
    <w:rsid w:val="00490E7D"/>
    <w:rsid w:val="004D65BF"/>
    <w:rsid w:val="004F34B6"/>
    <w:rsid w:val="004F5D45"/>
    <w:rsid w:val="005302EB"/>
    <w:rsid w:val="00532220"/>
    <w:rsid w:val="0057001B"/>
    <w:rsid w:val="00581B9A"/>
    <w:rsid w:val="00593254"/>
    <w:rsid w:val="005E7E23"/>
    <w:rsid w:val="00604716"/>
    <w:rsid w:val="006402E7"/>
    <w:rsid w:val="00640916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B135C"/>
    <w:rsid w:val="007B796D"/>
    <w:rsid w:val="00810762"/>
    <w:rsid w:val="0082162B"/>
    <w:rsid w:val="00860DFD"/>
    <w:rsid w:val="008A79EF"/>
    <w:rsid w:val="00904233"/>
    <w:rsid w:val="00912048"/>
    <w:rsid w:val="009406BF"/>
    <w:rsid w:val="009C1339"/>
    <w:rsid w:val="009D4915"/>
    <w:rsid w:val="009E608C"/>
    <w:rsid w:val="009F381A"/>
    <w:rsid w:val="00A16133"/>
    <w:rsid w:val="00A45C4D"/>
    <w:rsid w:val="00A50161"/>
    <w:rsid w:val="00A64077"/>
    <w:rsid w:val="00A76A4A"/>
    <w:rsid w:val="00A9014A"/>
    <w:rsid w:val="00AF6CD1"/>
    <w:rsid w:val="00BD4EF2"/>
    <w:rsid w:val="00BF378D"/>
    <w:rsid w:val="00BF6A51"/>
    <w:rsid w:val="00C004CD"/>
    <w:rsid w:val="00C00C54"/>
    <w:rsid w:val="00C01D2D"/>
    <w:rsid w:val="00C30329"/>
    <w:rsid w:val="00C54784"/>
    <w:rsid w:val="00C56CBA"/>
    <w:rsid w:val="00C64696"/>
    <w:rsid w:val="00CE3B6F"/>
    <w:rsid w:val="00CE748B"/>
    <w:rsid w:val="00D11DF0"/>
    <w:rsid w:val="00D224B3"/>
    <w:rsid w:val="00D24EA6"/>
    <w:rsid w:val="00D3463A"/>
    <w:rsid w:val="00DC5584"/>
    <w:rsid w:val="00DF2D2A"/>
    <w:rsid w:val="00E52E3A"/>
    <w:rsid w:val="00E62B9F"/>
    <w:rsid w:val="00E63AC2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81913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AC766-A813-4D5C-AF5B-77D645372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2018-05-28T09:03:00Z</cp:lastPrinted>
  <dcterms:created xsi:type="dcterms:W3CDTF">2018-05-28T07:59:00Z</dcterms:created>
  <dcterms:modified xsi:type="dcterms:W3CDTF">2018-05-28T09:04:00Z</dcterms:modified>
</cp:coreProperties>
</file>