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7F19" w:rsidRPr="00BD0CD3" w:rsidRDefault="00A07F19" w:rsidP="00D84CDC">
      <w:pPr>
        <w:spacing w:after="0" w:line="240" w:lineRule="auto"/>
        <w:ind w:firstLine="708"/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r w:rsidRPr="00BD0CD3">
        <w:rPr>
          <w:rFonts w:ascii="Times New Roman" w:hAnsi="Times New Roman"/>
          <w:b/>
          <w:sz w:val="26"/>
          <w:szCs w:val="26"/>
          <w:lang w:eastAsia="ru-RU"/>
        </w:rPr>
        <w:t>КОНТРОЛЬНО-РЕВИЗИОННОЕ УПРАВЛЕНИЕ ПРЕДСТАВИТЕЛЬНОГО СОБРАНИЯ ВОЖЕГОДСКОГО МУНИЦИПАЛЬНОГО РАЙОНА</w:t>
      </w:r>
    </w:p>
    <w:p w:rsidR="00A07F19" w:rsidRPr="00BD0CD3" w:rsidRDefault="00A07F19" w:rsidP="00D84CDC">
      <w:pPr>
        <w:spacing w:after="0" w:line="240" w:lineRule="auto"/>
        <w:ind w:firstLine="708"/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r w:rsidRPr="00BD0CD3">
        <w:rPr>
          <w:rFonts w:ascii="Times New Roman" w:hAnsi="Times New Roman"/>
          <w:b/>
          <w:sz w:val="26"/>
          <w:szCs w:val="26"/>
          <w:lang w:eastAsia="ru-RU"/>
        </w:rPr>
        <w:t>_____________________________________________________________</w:t>
      </w:r>
    </w:p>
    <w:p w:rsidR="00A07F19" w:rsidRPr="00BD0CD3" w:rsidRDefault="00A07F19" w:rsidP="00D84CDC">
      <w:pPr>
        <w:spacing w:after="0" w:line="240" w:lineRule="auto"/>
        <w:ind w:firstLine="708"/>
        <w:jc w:val="center"/>
        <w:rPr>
          <w:rFonts w:ascii="Times New Roman" w:hAnsi="Times New Roman"/>
          <w:b/>
          <w:sz w:val="26"/>
          <w:szCs w:val="26"/>
          <w:lang w:eastAsia="ru-RU"/>
        </w:rPr>
      </w:pPr>
    </w:p>
    <w:p w:rsidR="00A07F19" w:rsidRPr="00BD0CD3" w:rsidRDefault="00A07F19" w:rsidP="00D84CDC">
      <w:pPr>
        <w:spacing w:after="0" w:line="240" w:lineRule="auto"/>
        <w:ind w:firstLine="708"/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r w:rsidRPr="00BD0CD3">
        <w:rPr>
          <w:rFonts w:ascii="Times New Roman" w:hAnsi="Times New Roman"/>
          <w:b/>
          <w:sz w:val="26"/>
          <w:szCs w:val="26"/>
          <w:lang w:eastAsia="ru-RU"/>
        </w:rPr>
        <w:t>ЗАКЛЮЧЕНИЕ</w:t>
      </w:r>
    </w:p>
    <w:p w:rsidR="00A07F19" w:rsidRPr="00BD0CD3" w:rsidRDefault="00A07F19" w:rsidP="00D84CDC">
      <w:pPr>
        <w:spacing w:after="0" w:line="240" w:lineRule="auto"/>
        <w:ind w:firstLine="708"/>
        <w:jc w:val="center"/>
        <w:rPr>
          <w:rFonts w:ascii="Times New Roman" w:hAnsi="Times New Roman"/>
          <w:sz w:val="26"/>
          <w:szCs w:val="26"/>
          <w:lang w:eastAsia="ru-RU"/>
        </w:rPr>
      </w:pPr>
      <w:proofErr w:type="gramStart"/>
      <w:r w:rsidRPr="00BD0CD3">
        <w:rPr>
          <w:rFonts w:ascii="Times New Roman" w:hAnsi="Times New Roman"/>
          <w:sz w:val="26"/>
          <w:szCs w:val="26"/>
          <w:lang w:eastAsia="ru-RU"/>
        </w:rPr>
        <w:t>по</w:t>
      </w:r>
      <w:proofErr w:type="gramEnd"/>
      <w:r w:rsidRPr="00BD0CD3">
        <w:rPr>
          <w:rFonts w:ascii="Times New Roman" w:hAnsi="Times New Roman"/>
          <w:sz w:val="26"/>
          <w:szCs w:val="26"/>
          <w:lang w:eastAsia="ru-RU"/>
        </w:rPr>
        <w:t xml:space="preserve"> результатам внешней проверки отчета об исполне</w:t>
      </w:r>
      <w:r w:rsidR="00C85CE4" w:rsidRPr="00BD0CD3">
        <w:rPr>
          <w:rFonts w:ascii="Times New Roman" w:hAnsi="Times New Roman"/>
          <w:sz w:val="26"/>
          <w:szCs w:val="26"/>
          <w:lang w:eastAsia="ru-RU"/>
        </w:rPr>
        <w:t xml:space="preserve">нии бюджета сельского поселения </w:t>
      </w:r>
      <w:r w:rsidR="00FA3E64" w:rsidRPr="00BD0CD3">
        <w:rPr>
          <w:rFonts w:ascii="Times New Roman" w:hAnsi="Times New Roman"/>
          <w:sz w:val="26"/>
          <w:szCs w:val="26"/>
          <w:lang w:eastAsia="ru-RU"/>
        </w:rPr>
        <w:t>Бекетовское за 201</w:t>
      </w:r>
      <w:r w:rsidR="00BD6606" w:rsidRPr="00BD0CD3">
        <w:rPr>
          <w:rFonts w:ascii="Times New Roman" w:hAnsi="Times New Roman"/>
          <w:sz w:val="26"/>
          <w:szCs w:val="26"/>
          <w:lang w:eastAsia="ru-RU"/>
        </w:rPr>
        <w:t>7</w:t>
      </w:r>
      <w:r w:rsidR="00145C90" w:rsidRPr="00BD0CD3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BD0CD3">
        <w:rPr>
          <w:rFonts w:ascii="Times New Roman" w:hAnsi="Times New Roman"/>
          <w:sz w:val="26"/>
          <w:szCs w:val="26"/>
          <w:lang w:eastAsia="ru-RU"/>
        </w:rPr>
        <w:t xml:space="preserve">год, представленного в форме проекта решения Совета сельского поселения </w:t>
      </w:r>
      <w:r w:rsidR="00C85CE4" w:rsidRPr="00BD0CD3">
        <w:rPr>
          <w:rFonts w:ascii="Times New Roman" w:hAnsi="Times New Roman"/>
          <w:sz w:val="26"/>
          <w:szCs w:val="26"/>
          <w:lang w:eastAsia="ru-RU"/>
        </w:rPr>
        <w:t>Бекетовское</w:t>
      </w:r>
      <w:r w:rsidR="00A03B86" w:rsidRPr="00BD0CD3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BD0CD3">
        <w:rPr>
          <w:rFonts w:ascii="Times New Roman" w:hAnsi="Times New Roman"/>
          <w:sz w:val="26"/>
          <w:szCs w:val="26"/>
          <w:lang w:eastAsia="ru-RU"/>
        </w:rPr>
        <w:t>«Об утверждении отчета об исполнении</w:t>
      </w:r>
      <w:r w:rsidR="00C85CE4" w:rsidRPr="00BD0CD3">
        <w:rPr>
          <w:rFonts w:ascii="Times New Roman" w:hAnsi="Times New Roman"/>
          <w:sz w:val="26"/>
          <w:szCs w:val="26"/>
          <w:lang w:eastAsia="ru-RU"/>
        </w:rPr>
        <w:t xml:space="preserve"> местного бюджета сельско</w:t>
      </w:r>
      <w:r w:rsidR="00145C90" w:rsidRPr="00BD0CD3">
        <w:rPr>
          <w:rFonts w:ascii="Times New Roman" w:hAnsi="Times New Roman"/>
          <w:sz w:val="26"/>
          <w:szCs w:val="26"/>
          <w:lang w:eastAsia="ru-RU"/>
        </w:rPr>
        <w:t>го поселения Бекетовское за 201</w:t>
      </w:r>
      <w:r w:rsidR="00BD6606" w:rsidRPr="00BD0CD3">
        <w:rPr>
          <w:rFonts w:ascii="Times New Roman" w:hAnsi="Times New Roman"/>
          <w:sz w:val="26"/>
          <w:szCs w:val="26"/>
          <w:lang w:eastAsia="ru-RU"/>
        </w:rPr>
        <w:t>7</w:t>
      </w:r>
      <w:r w:rsidRPr="00BD0CD3">
        <w:rPr>
          <w:rFonts w:ascii="Times New Roman" w:hAnsi="Times New Roman"/>
          <w:sz w:val="26"/>
          <w:szCs w:val="26"/>
          <w:lang w:eastAsia="ru-RU"/>
        </w:rPr>
        <w:t xml:space="preserve"> год»</w:t>
      </w:r>
    </w:p>
    <w:p w:rsidR="00A07F19" w:rsidRPr="00BD0CD3" w:rsidRDefault="00A07F19" w:rsidP="00D84CDC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A07F19" w:rsidRPr="00BD0CD3" w:rsidRDefault="00BD0CD3" w:rsidP="00BD0CD3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09</w:t>
      </w:r>
      <w:r w:rsidR="00BD6606" w:rsidRPr="00BD0CD3">
        <w:rPr>
          <w:rFonts w:ascii="Times New Roman" w:hAnsi="Times New Roman"/>
          <w:sz w:val="26"/>
          <w:szCs w:val="26"/>
          <w:lang w:eastAsia="ru-RU"/>
        </w:rPr>
        <w:t>.04</w:t>
      </w:r>
      <w:r w:rsidR="00283AB6" w:rsidRPr="00BD0CD3">
        <w:rPr>
          <w:rFonts w:ascii="Times New Roman" w:hAnsi="Times New Roman"/>
          <w:sz w:val="26"/>
          <w:szCs w:val="26"/>
          <w:lang w:eastAsia="ru-RU"/>
        </w:rPr>
        <w:t>.</w:t>
      </w:r>
      <w:r w:rsidR="00F646EB" w:rsidRPr="00BD0CD3">
        <w:rPr>
          <w:rFonts w:ascii="Times New Roman" w:hAnsi="Times New Roman"/>
          <w:sz w:val="26"/>
          <w:szCs w:val="26"/>
          <w:lang w:eastAsia="ru-RU"/>
        </w:rPr>
        <w:t>201</w:t>
      </w:r>
      <w:r w:rsidR="00BD6606" w:rsidRPr="00BD0CD3">
        <w:rPr>
          <w:rFonts w:ascii="Times New Roman" w:hAnsi="Times New Roman"/>
          <w:sz w:val="26"/>
          <w:szCs w:val="26"/>
          <w:lang w:eastAsia="ru-RU"/>
        </w:rPr>
        <w:t>8</w:t>
      </w:r>
      <w:r w:rsidR="00A07F19" w:rsidRPr="00BD0CD3">
        <w:rPr>
          <w:rFonts w:ascii="Times New Roman" w:hAnsi="Times New Roman"/>
          <w:sz w:val="26"/>
          <w:szCs w:val="26"/>
          <w:lang w:eastAsia="ru-RU"/>
        </w:rPr>
        <w:t xml:space="preserve"> г                                                               </w:t>
      </w:r>
      <w:r w:rsidR="00832DB9" w:rsidRPr="00BD0CD3">
        <w:rPr>
          <w:rFonts w:ascii="Times New Roman" w:hAnsi="Times New Roman"/>
          <w:sz w:val="26"/>
          <w:szCs w:val="26"/>
          <w:lang w:eastAsia="ru-RU"/>
        </w:rPr>
        <w:t xml:space="preserve">                            </w:t>
      </w:r>
      <w:r>
        <w:rPr>
          <w:rFonts w:ascii="Times New Roman" w:hAnsi="Times New Roman"/>
          <w:sz w:val="26"/>
          <w:szCs w:val="26"/>
          <w:lang w:eastAsia="ru-RU"/>
        </w:rPr>
        <w:t xml:space="preserve">                   </w:t>
      </w:r>
      <w:r w:rsidR="00832DB9" w:rsidRPr="00BD0CD3">
        <w:rPr>
          <w:rFonts w:ascii="Times New Roman" w:hAnsi="Times New Roman"/>
          <w:sz w:val="26"/>
          <w:szCs w:val="26"/>
          <w:lang w:eastAsia="ru-RU"/>
        </w:rPr>
        <w:t xml:space="preserve">  </w:t>
      </w:r>
      <w:r>
        <w:rPr>
          <w:rFonts w:ascii="Times New Roman" w:hAnsi="Times New Roman"/>
          <w:sz w:val="26"/>
          <w:szCs w:val="26"/>
          <w:lang w:eastAsia="ru-RU"/>
        </w:rPr>
        <w:t xml:space="preserve">  </w:t>
      </w:r>
      <w:r w:rsidR="00832DB9" w:rsidRPr="00BD0CD3">
        <w:rPr>
          <w:rFonts w:ascii="Times New Roman" w:hAnsi="Times New Roman"/>
          <w:sz w:val="26"/>
          <w:szCs w:val="26"/>
          <w:lang w:eastAsia="ru-RU"/>
        </w:rPr>
        <w:t>№</w:t>
      </w:r>
      <w:r w:rsidR="00A07F19" w:rsidRPr="00BD0CD3">
        <w:rPr>
          <w:rFonts w:ascii="Times New Roman" w:hAnsi="Times New Roman"/>
          <w:sz w:val="26"/>
          <w:szCs w:val="26"/>
          <w:lang w:eastAsia="ru-RU"/>
        </w:rPr>
        <w:t xml:space="preserve"> </w:t>
      </w:r>
      <w:r>
        <w:rPr>
          <w:rFonts w:ascii="Times New Roman" w:hAnsi="Times New Roman"/>
          <w:sz w:val="26"/>
          <w:szCs w:val="26"/>
          <w:lang w:eastAsia="ru-RU"/>
        </w:rPr>
        <w:t>43</w:t>
      </w:r>
    </w:p>
    <w:p w:rsidR="00A07F19" w:rsidRPr="00BD0CD3" w:rsidRDefault="00A07F19" w:rsidP="00D84CDC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A07F19" w:rsidRPr="00BD0CD3" w:rsidRDefault="00A07F19" w:rsidP="00D84CDC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BD0CD3">
        <w:rPr>
          <w:rFonts w:ascii="Times New Roman" w:hAnsi="Times New Roman"/>
          <w:sz w:val="26"/>
          <w:szCs w:val="26"/>
          <w:lang w:eastAsia="ru-RU"/>
        </w:rPr>
        <w:t xml:space="preserve">Основание проведения внешней проверки: </w:t>
      </w:r>
    </w:p>
    <w:p w:rsidR="00A07F19" w:rsidRPr="00BD0CD3" w:rsidRDefault="00500650" w:rsidP="00D84CDC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BD0CD3">
        <w:rPr>
          <w:rFonts w:ascii="Times New Roman" w:hAnsi="Times New Roman"/>
          <w:sz w:val="26"/>
          <w:szCs w:val="26"/>
          <w:lang w:eastAsia="ru-RU"/>
        </w:rPr>
        <w:t>-</w:t>
      </w:r>
      <w:r w:rsidR="00CB5CA2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BD6606" w:rsidRPr="00BD0CD3">
        <w:rPr>
          <w:rFonts w:ascii="Times New Roman" w:hAnsi="Times New Roman"/>
          <w:sz w:val="26"/>
          <w:szCs w:val="26"/>
          <w:lang w:eastAsia="ru-RU"/>
        </w:rPr>
        <w:t xml:space="preserve">Бюджетный кодекс РФ от 31 июля </w:t>
      </w:r>
      <w:r w:rsidR="00A07F19" w:rsidRPr="00BD0CD3">
        <w:rPr>
          <w:rFonts w:ascii="Times New Roman" w:hAnsi="Times New Roman"/>
          <w:sz w:val="26"/>
          <w:szCs w:val="26"/>
          <w:lang w:eastAsia="ru-RU"/>
        </w:rPr>
        <w:t>1998</w:t>
      </w:r>
      <w:r w:rsidR="00BD6606" w:rsidRPr="00BD0CD3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A07F19" w:rsidRPr="00BD0CD3">
        <w:rPr>
          <w:rFonts w:ascii="Times New Roman" w:hAnsi="Times New Roman"/>
          <w:sz w:val="26"/>
          <w:szCs w:val="26"/>
          <w:lang w:eastAsia="ru-RU"/>
        </w:rPr>
        <w:t>г</w:t>
      </w:r>
      <w:r w:rsidR="00BD6606" w:rsidRPr="00BD0CD3">
        <w:rPr>
          <w:rFonts w:ascii="Times New Roman" w:hAnsi="Times New Roman"/>
          <w:sz w:val="26"/>
          <w:szCs w:val="26"/>
          <w:lang w:eastAsia="ru-RU"/>
        </w:rPr>
        <w:t>ода</w:t>
      </w:r>
      <w:r w:rsidR="00A07F19" w:rsidRPr="00BD0CD3">
        <w:rPr>
          <w:rFonts w:ascii="Times New Roman" w:hAnsi="Times New Roman"/>
          <w:sz w:val="26"/>
          <w:szCs w:val="26"/>
          <w:lang w:eastAsia="ru-RU"/>
        </w:rPr>
        <w:t xml:space="preserve"> №145-ФЗ;</w:t>
      </w:r>
    </w:p>
    <w:p w:rsidR="00A07F19" w:rsidRPr="00BD0CD3" w:rsidRDefault="00500650" w:rsidP="00D84CDC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BD0CD3">
        <w:rPr>
          <w:rFonts w:ascii="Times New Roman" w:hAnsi="Times New Roman"/>
          <w:sz w:val="26"/>
          <w:szCs w:val="26"/>
          <w:lang w:eastAsia="ru-RU"/>
        </w:rPr>
        <w:t>-</w:t>
      </w:r>
      <w:r w:rsidR="00CB5CA2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BD6606" w:rsidRPr="00BD0CD3">
        <w:rPr>
          <w:rFonts w:ascii="Times New Roman" w:hAnsi="Times New Roman"/>
          <w:sz w:val="26"/>
          <w:szCs w:val="26"/>
          <w:lang w:eastAsia="ru-RU"/>
        </w:rPr>
        <w:t xml:space="preserve">Федеральный закон от 06 октября </w:t>
      </w:r>
      <w:r w:rsidR="00A07F19" w:rsidRPr="00BD0CD3">
        <w:rPr>
          <w:rFonts w:ascii="Times New Roman" w:hAnsi="Times New Roman"/>
          <w:sz w:val="26"/>
          <w:szCs w:val="26"/>
          <w:lang w:eastAsia="ru-RU"/>
        </w:rPr>
        <w:t>200</w:t>
      </w:r>
      <w:r w:rsidR="00BD6606" w:rsidRPr="00BD0CD3">
        <w:rPr>
          <w:rFonts w:ascii="Times New Roman" w:hAnsi="Times New Roman"/>
          <w:sz w:val="26"/>
          <w:szCs w:val="26"/>
          <w:lang w:eastAsia="ru-RU"/>
        </w:rPr>
        <w:t>3 года</w:t>
      </w:r>
      <w:r w:rsidR="00A07F19" w:rsidRPr="00BD0CD3">
        <w:rPr>
          <w:rFonts w:ascii="Times New Roman" w:hAnsi="Times New Roman"/>
          <w:sz w:val="26"/>
          <w:szCs w:val="26"/>
          <w:lang w:eastAsia="ru-RU"/>
        </w:rPr>
        <w:t xml:space="preserve"> №131-ФЗ «Об общих принципах организации местного самоуправления в Российской Федерации» (в ред. от 2</w:t>
      </w:r>
      <w:r w:rsidR="00BD6606" w:rsidRPr="00BD0CD3">
        <w:rPr>
          <w:rFonts w:ascii="Times New Roman" w:hAnsi="Times New Roman"/>
          <w:sz w:val="26"/>
          <w:szCs w:val="26"/>
          <w:lang w:eastAsia="ru-RU"/>
        </w:rPr>
        <w:t>9</w:t>
      </w:r>
      <w:r w:rsidR="00A07F19" w:rsidRPr="00BD0CD3">
        <w:rPr>
          <w:rFonts w:ascii="Times New Roman" w:hAnsi="Times New Roman"/>
          <w:sz w:val="26"/>
          <w:szCs w:val="26"/>
          <w:lang w:eastAsia="ru-RU"/>
        </w:rPr>
        <w:t>.12.201</w:t>
      </w:r>
      <w:r w:rsidR="00CB5CA2">
        <w:rPr>
          <w:rFonts w:ascii="Times New Roman" w:hAnsi="Times New Roman"/>
          <w:sz w:val="26"/>
          <w:szCs w:val="26"/>
          <w:lang w:eastAsia="ru-RU"/>
        </w:rPr>
        <w:t>7 года</w:t>
      </w:r>
      <w:r w:rsidR="00A07F19" w:rsidRPr="00BD0CD3">
        <w:rPr>
          <w:rFonts w:ascii="Times New Roman" w:hAnsi="Times New Roman"/>
          <w:sz w:val="26"/>
          <w:szCs w:val="26"/>
          <w:lang w:eastAsia="ru-RU"/>
        </w:rPr>
        <w:t>);</w:t>
      </w:r>
    </w:p>
    <w:p w:rsidR="00A07F19" w:rsidRPr="00BD0CD3" w:rsidRDefault="00500650" w:rsidP="00D84CDC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BD0CD3">
        <w:rPr>
          <w:rFonts w:ascii="Times New Roman" w:hAnsi="Times New Roman"/>
          <w:sz w:val="26"/>
          <w:szCs w:val="26"/>
          <w:lang w:eastAsia="ru-RU"/>
        </w:rPr>
        <w:t>-</w:t>
      </w:r>
      <w:r w:rsidR="00CB5CA2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BD6606" w:rsidRPr="00BD0CD3">
        <w:rPr>
          <w:rFonts w:ascii="Times New Roman" w:hAnsi="Times New Roman"/>
          <w:sz w:val="26"/>
          <w:szCs w:val="26"/>
          <w:lang w:eastAsia="ru-RU"/>
        </w:rPr>
        <w:t xml:space="preserve">Федеральный закон от 07 февраля </w:t>
      </w:r>
      <w:r w:rsidR="00A07F19" w:rsidRPr="00BD0CD3">
        <w:rPr>
          <w:rFonts w:ascii="Times New Roman" w:hAnsi="Times New Roman"/>
          <w:sz w:val="26"/>
          <w:szCs w:val="26"/>
          <w:lang w:eastAsia="ru-RU"/>
        </w:rPr>
        <w:t>2011</w:t>
      </w:r>
      <w:r w:rsidR="00BD6606" w:rsidRPr="00BD0CD3">
        <w:rPr>
          <w:rFonts w:ascii="Times New Roman" w:hAnsi="Times New Roman"/>
          <w:sz w:val="26"/>
          <w:szCs w:val="26"/>
          <w:lang w:eastAsia="ru-RU"/>
        </w:rPr>
        <w:t xml:space="preserve"> года</w:t>
      </w:r>
      <w:r w:rsidR="00A07F19" w:rsidRPr="00BD0CD3">
        <w:rPr>
          <w:rFonts w:ascii="Times New Roman" w:hAnsi="Times New Roman"/>
          <w:sz w:val="26"/>
          <w:szCs w:val="26"/>
          <w:lang w:eastAsia="ru-RU"/>
        </w:rPr>
        <w:t xml:space="preserve"> № 6-ФЗ «Об общих принципах организации и деятельности контрольно-счетных органов субъектов Российской Федерации и муниципальных образований»;</w:t>
      </w:r>
    </w:p>
    <w:p w:rsidR="00A07F19" w:rsidRPr="00BD0CD3" w:rsidRDefault="00A07F19" w:rsidP="00D84CDC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BD0CD3">
        <w:rPr>
          <w:rFonts w:ascii="Times New Roman" w:hAnsi="Times New Roman"/>
          <w:sz w:val="26"/>
          <w:szCs w:val="26"/>
          <w:lang w:eastAsia="ru-RU"/>
        </w:rPr>
        <w:t>-</w:t>
      </w:r>
      <w:r w:rsidR="00CB5CA2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BD0CD3">
        <w:rPr>
          <w:rFonts w:ascii="Times New Roman" w:hAnsi="Times New Roman"/>
          <w:sz w:val="26"/>
          <w:szCs w:val="26"/>
          <w:lang w:eastAsia="ru-RU"/>
        </w:rPr>
        <w:t>Положение о бюджетном процессе в сельском поселении</w:t>
      </w:r>
      <w:r w:rsidR="00DC019C" w:rsidRPr="00BD0CD3">
        <w:rPr>
          <w:rFonts w:ascii="Times New Roman" w:hAnsi="Times New Roman"/>
          <w:sz w:val="26"/>
          <w:szCs w:val="26"/>
          <w:lang w:eastAsia="ru-RU"/>
        </w:rPr>
        <w:t xml:space="preserve"> Бекетовское</w:t>
      </w:r>
      <w:r w:rsidRPr="00BD0CD3">
        <w:rPr>
          <w:rFonts w:ascii="Times New Roman" w:hAnsi="Times New Roman"/>
          <w:sz w:val="26"/>
          <w:szCs w:val="26"/>
          <w:lang w:eastAsia="ru-RU"/>
        </w:rPr>
        <w:t>, утвержденное реше</w:t>
      </w:r>
      <w:r w:rsidR="00DC019C" w:rsidRPr="00BD0CD3">
        <w:rPr>
          <w:rFonts w:ascii="Times New Roman" w:hAnsi="Times New Roman"/>
          <w:sz w:val="26"/>
          <w:szCs w:val="26"/>
          <w:lang w:eastAsia="ru-RU"/>
        </w:rPr>
        <w:t xml:space="preserve">нием Совета сельского поселения Бекетовское </w:t>
      </w:r>
      <w:r w:rsidRPr="00BD0CD3">
        <w:rPr>
          <w:rFonts w:ascii="Times New Roman" w:hAnsi="Times New Roman"/>
          <w:sz w:val="26"/>
          <w:szCs w:val="26"/>
          <w:lang w:eastAsia="ru-RU"/>
        </w:rPr>
        <w:t xml:space="preserve">от </w:t>
      </w:r>
      <w:r w:rsidR="00DC019C" w:rsidRPr="00BD0CD3">
        <w:rPr>
          <w:rFonts w:ascii="Times New Roman" w:hAnsi="Times New Roman"/>
          <w:sz w:val="26"/>
          <w:szCs w:val="26"/>
          <w:lang w:eastAsia="ru-RU"/>
        </w:rPr>
        <w:t>2</w:t>
      </w:r>
      <w:r w:rsidR="00145C90" w:rsidRPr="00BD0CD3">
        <w:rPr>
          <w:rFonts w:ascii="Times New Roman" w:hAnsi="Times New Roman"/>
          <w:sz w:val="26"/>
          <w:szCs w:val="26"/>
          <w:lang w:eastAsia="ru-RU"/>
        </w:rPr>
        <w:t>3.04</w:t>
      </w:r>
      <w:r w:rsidR="00DC019C" w:rsidRPr="00BD0CD3">
        <w:rPr>
          <w:rFonts w:ascii="Times New Roman" w:hAnsi="Times New Roman"/>
          <w:sz w:val="26"/>
          <w:szCs w:val="26"/>
          <w:lang w:eastAsia="ru-RU"/>
        </w:rPr>
        <w:t xml:space="preserve">. </w:t>
      </w:r>
      <w:r w:rsidR="00145C90" w:rsidRPr="00BD0CD3">
        <w:rPr>
          <w:rFonts w:ascii="Times New Roman" w:hAnsi="Times New Roman"/>
          <w:sz w:val="26"/>
          <w:szCs w:val="26"/>
          <w:lang w:eastAsia="ru-RU"/>
        </w:rPr>
        <w:t xml:space="preserve"> 2014 года № 7</w:t>
      </w:r>
      <w:r w:rsidR="00D017BD" w:rsidRPr="00BD0CD3">
        <w:rPr>
          <w:rFonts w:ascii="Times New Roman" w:hAnsi="Times New Roman"/>
          <w:sz w:val="26"/>
          <w:szCs w:val="26"/>
          <w:lang w:eastAsia="ru-RU"/>
        </w:rPr>
        <w:t xml:space="preserve"> (с изменениями)</w:t>
      </w:r>
      <w:r w:rsidRPr="00BD0CD3">
        <w:rPr>
          <w:rFonts w:ascii="Times New Roman" w:hAnsi="Times New Roman"/>
          <w:sz w:val="26"/>
          <w:szCs w:val="26"/>
          <w:lang w:eastAsia="ru-RU"/>
        </w:rPr>
        <w:t>;</w:t>
      </w:r>
    </w:p>
    <w:p w:rsidR="00A07F19" w:rsidRPr="00BD0CD3" w:rsidRDefault="00A07F19" w:rsidP="00D84CDC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BD0CD3">
        <w:rPr>
          <w:rFonts w:ascii="Times New Roman" w:hAnsi="Times New Roman"/>
          <w:sz w:val="26"/>
          <w:szCs w:val="26"/>
          <w:lang w:eastAsia="ru-RU"/>
        </w:rPr>
        <w:t>- Положение о контрольно-ревизионном управлении Представительного Собрания Вожегодского муниципального района, утвержденное решением ПС ВМР от 28 июня 2012года №</w:t>
      </w:r>
      <w:r w:rsidR="00BD6606" w:rsidRPr="00BD0CD3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BD0CD3">
        <w:rPr>
          <w:rFonts w:ascii="Times New Roman" w:hAnsi="Times New Roman"/>
          <w:sz w:val="26"/>
          <w:szCs w:val="26"/>
          <w:lang w:eastAsia="ru-RU"/>
        </w:rPr>
        <w:t>47;</w:t>
      </w:r>
    </w:p>
    <w:p w:rsidR="00A07F19" w:rsidRPr="00BD0CD3" w:rsidRDefault="00500650" w:rsidP="00D84CDC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BD0CD3">
        <w:rPr>
          <w:rFonts w:ascii="Times New Roman" w:hAnsi="Times New Roman"/>
          <w:sz w:val="26"/>
          <w:szCs w:val="26"/>
          <w:lang w:eastAsia="ru-RU"/>
        </w:rPr>
        <w:t>-</w:t>
      </w:r>
      <w:r w:rsidR="00CB5CA2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A07F19" w:rsidRPr="00BD0CD3">
        <w:rPr>
          <w:rFonts w:ascii="Times New Roman" w:hAnsi="Times New Roman"/>
          <w:sz w:val="26"/>
          <w:szCs w:val="26"/>
          <w:lang w:eastAsia="ru-RU"/>
        </w:rPr>
        <w:t>План работы контрольно-ревизионного управления Представительного Собрания Вожегодско</w:t>
      </w:r>
      <w:r w:rsidR="003C6CAE" w:rsidRPr="00BD0CD3">
        <w:rPr>
          <w:rFonts w:ascii="Times New Roman" w:hAnsi="Times New Roman"/>
          <w:sz w:val="26"/>
          <w:szCs w:val="26"/>
          <w:lang w:eastAsia="ru-RU"/>
        </w:rPr>
        <w:t>го муниципального района на 201</w:t>
      </w:r>
      <w:r w:rsidR="00BD6606" w:rsidRPr="00BD0CD3">
        <w:rPr>
          <w:rFonts w:ascii="Times New Roman" w:hAnsi="Times New Roman"/>
          <w:sz w:val="26"/>
          <w:szCs w:val="26"/>
          <w:lang w:eastAsia="ru-RU"/>
        </w:rPr>
        <w:t>8</w:t>
      </w:r>
      <w:r w:rsidR="00A07F19" w:rsidRPr="00BD0CD3">
        <w:rPr>
          <w:rFonts w:ascii="Times New Roman" w:hAnsi="Times New Roman"/>
          <w:sz w:val="26"/>
          <w:szCs w:val="26"/>
          <w:lang w:eastAsia="ru-RU"/>
        </w:rPr>
        <w:t xml:space="preserve"> год, утвержденный распоряжен</w:t>
      </w:r>
      <w:r w:rsidR="009C6EA6" w:rsidRPr="00BD0CD3">
        <w:rPr>
          <w:rFonts w:ascii="Times New Roman" w:hAnsi="Times New Roman"/>
          <w:sz w:val="26"/>
          <w:szCs w:val="26"/>
          <w:lang w:eastAsia="ru-RU"/>
        </w:rPr>
        <w:t xml:space="preserve">ием </w:t>
      </w:r>
      <w:r w:rsidR="00BD6606" w:rsidRPr="00BD0CD3">
        <w:rPr>
          <w:rFonts w:ascii="Times New Roman" w:hAnsi="Times New Roman"/>
          <w:sz w:val="26"/>
          <w:szCs w:val="26"/>
          <w:lang w:eastAsia="ru-RU"/>
        </w:rPr>
        <w:t>от 28 декабря 2017</w:t>
      </w:r>
      <w:r w:rsidR="005C4871" w:rsidRPr="00BD0CD3">
        <w:rPr>
          <w:rFonts w:ascii="Times New Roman" w:hAnsi="Times New Roman"/>
          <w:sz w:val="26"/>
          <w:szCs w:val="26"/>
          <w:lang w:eastAsia="ru-RU"/>
        </w:rPr>
        <w:t xml:space="preserve"> года №</w:t>
      </w:r>
      <w:r w:rsidR="007A2759" w:rsidRPr="00BD0CD3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3C6CAE" w:rsidRPr="00BD0CD3">
        <w:rPr>
          <w:rFonts w:ascii="Times New Roman" w:hAnsi="Times New Roman"/>
          <w:sz w:val="26"/>
          <w:szCs w:val="26"/>
          <w:lang w:eastAsia="ru-RU"/>
        </w:rPr>
        <w:t>2</w:t>
      </w:r>
      <w:r w:rsidR="00B009D8" w:rsidRPr="00BD0CD3">
        <w:rPr>
          <w:rFonts w:ascii="Times New Roman" w:hAnsi="Times New Roman"/>
          <w:sz w:val="26"/>
          <w:szCs w:val="26"/>
          <w:lang w:eastAsia="ru-RU"/>
        </w:rPr>
        <w:t>8</w:t>
      </w:r>
      <w:r w:rsidR="009C6EA6" w:rsidRPr="00BD0CD3">
        <w:rPr>
          <w:rFonts w:ascii="Times New Roman" w:hAnsi="Times New Roman"/>
          <w:sz w:val="26"/>
          <w:szCs w:val="26"/>
          <w:lang w:eastAsia="ru-RU"/>
        </w:rPr>
        <w:t>-р</w:t>
      </w:r>
      <w:r w:rsidR="00832DB9" w:rsidRPr="00BD0CD3">
        <w:rPr>
          <w:rFonts w:ascii="Times New Roman" w:hAnsi="Times New Roman"/>
          <w:sz w:val="26"/>
          <w:szCs w:val="26"/>
          <w:lang w:eastAsia="ru-RU"/>
        </w:rPr>
        <w:t>;</w:t>
      </w:r>
    </w:p>
    <w:p w:rsidR="00A07F19" w:rsidRDefault="00832DB9" w:rsidP="00D84CDC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BD0CD3">
        <w:rPr>
          <w:rFonts w:ascii="Times New Roman" w:hAnsi="Times New Roman"/>
          <w:sz w:val="26"/>
          <w:szCs w:val="26"/>
          <w:lang w:eastAsia="ru-RU"/>
        </w:rPr>
        <w:t xml:space="preserve">- соглашение о передаче полномочий контрольно-ревизионному управлению Представительного Собрания Вожегодского муниципального района в части осуществления переданных полномочий по муниципальному финансовому контролю сельского поселения </w:t>
      </w:r>
      <w:r w:rsidR="00351C41" w:rsidRPr="00BD0CD3">
        <w:rPr>
          <w:rFonts w:ascii="Times New Roman" w:hAnsi="Times New Roman"/>
          <w:sz w:val="26"/>
          <w:szCs w:val="26"/>
          <w:lang w:eastAsia="ru-RU"/>
        </w:rPr>
        <w:t>Бекетовское</w:t>
      </w:r>
      <w:r w:rsidR="00A03B86" w:rsidRPr="00BD0CD3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BD6606" w:rsidRPr="00BD0CD3">
        <w:rPr>
          <w:rFonts w:ascii="Times New Roman" w:hAnsi="Times New Roman"/>
          <w:sz w:val="26"/>
          <w:szCs w:val="26"/>
          <w:lang w:eastAsia="ru-RU"/>
        </w:rPr>
        <w:t>от 09</w:t>
      </w:r>
      <w:r w:rsidR="004A0110" w:rsidRPr="00BD0CD3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BD6606" w:rsidRPr="00BD0CD3">
        <w:rPr>
          <w:rFonts w:ascii="Times New Roman" w:hAnsi="Times New Roman"/>
          <w:sz w:val="26"/>
          <w:szCs w:val="26"/>
          <w:lang w:eastAsia="ru-RU"/>
        </w:rPr>
        <w:t>января 2017</w:t>
      </w:r>
      <w:r w:rsidRPr="00BD0CD3">
        <w:rPr>
          <w:rFonts w:ascii="Times New Roman" w:hAnsi="Times New Roman"/>
          <w:sz w:val="26"/>
          <w:szCs w:val="26"/>
          <w:lang w:eastAsia="ru-RU"/>
        </w:rPr>
        <w:t xml:space="preserve"> года, ср</w:t>
      </w:r>
      <w:r w:rsidR="00976577" w:rsidRPr="00BD0CD3">
        <w:rPr>
          <w:rFonts w:ascii="Times New Roman" w:hAnsi="Times New Roman"/>
          <w:sz w:val="26"/>
          <w:szCs w:val="26"/>
          <w:lang w:eastAsia="ru-RU"/>
        </w:rPr>
        <w:t xml:space="preserve">оком действия до </w:t>
      </w:r>
      <w:r w:rsidR="00FC721A" w:rsidRPr="00BD0CD3">
        <w:rPr>
          <w:rFonts w:ascii="Times New Roman" w:hAnsi="Times New Roman"/>
          <w:sz w:val="26"/>
          <w:szCs w:val="26"/>
          <w:lang w:eastAsia="ru-RU"/>
        </w:rPr>
        <w:t xml:space="preserve">31 декабря </w:t>
      </w:r>
      <w:r w:rsidR="004A0110" w:rsidRPr="00BD0CD3">
        <w:rPr>
          <w:rFonts w:ascii="Times New Roman" w:hAnsi="Times New Roman"/>
          <w:sz w:val="26"/>
          <w:szCs w:val="26"/>
          <w:lang w:eastAsia="ru-RU"/>
        </w:rPr>
        <w:t>201</w:t>
      </w:r>
      <w:r w:rsidR="00BD6606" w:rsidRPr="00BD0CD3">
        <w:rPr>
          <w:rFonts w:ascii="Times New Roman" w:hAnsi="Times New Roman"/>
          <w:sz w:val="26"/>
          <w:szCs w:val="26"/>
          <w:lang w:eastAsia="ru-RU"/>
        </w:rPr>
        <w:t>7</w:t>
      </w:r>
      <w:r w:rsidR="00FA3E64" w:rsidRPr="00BD0CD3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976577" w:rsidRPr="00BD0CD3">
        <w:rPr>
          <w:rFonts w:ascii="Times New Roman" w:hAnsi="Times New Roman"/>
          <w:sz w:val="26"/>
          <w:szCs w:val="26"/>
          <w:lang w:eastAsia="ru-RU"/>
        </w:rPr>
        <w:t>г</w:t>
      </w:r>
      <w:r w:rsidRPr="00BD0CD3">
        <w:rPr>
          <w:rFonts w:ascii="Times New Roman" w:hAnsi="Times New Roman"/>
          <w:sz w:val="26"/>
          <w:szCs w:val="26"/>
          <w:lang w:eastAsia="ru-RU"/>
        </w:rPr>
        <w:t>.</w:t>
      </w:r>
      <w:r w:rsidR="00A07F19" w:rsidRPr="00BD0CD3">
        <w:rPr>
          <w:rFonts w:ascii="Times New Roman" w:hAnsi="Times New Roman"/>
          <w:sz w:val="26"/>
          <w:szCs w:val="26"/>
          <w:lang w:eastAsia="ru-RU"/>
        </w:rPr>
        <w:t xml:space="preserve">  </w:t>
      </w:r>
    </w:p>
    <w:p w:rsidR="00CB5CA2" w:rsidRPr="00BD0CD3" w:rsidRDefault="00CB5CA2" w:rsidP="00D84CDC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A07F19" w:rsidRPr="00BD0CD3" w:rsidRDefault="0017550B" w:rsidP="00D84CDC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BD0CD3">
        <w:rPr>
          <w:rFonts w:ascii="Times New Roman" w:hAnsi="Times New Roman"/>
          <w:b/>
          <w:sz w:val="26"/>
          <w:szCs w:val="26"/>
          <w:lang w:eastAsia="ru-RU"/>
        </w:rPr>
        <w:t>Цели</w:t>
      </w:r>
      <w:r w:rsidR="00A07F19" w:rsidRPr="00BD0CD3">
        <w:rPr>
          <w:rFonts w:ascii="Times New Roman" w:hAnsi="Times New Roman"/>
          <w:b/>
          <w:sz w:val="26"/>
          <w:szCs w:val="26"/>
          <w:lang w:eastAsia="ru-RU"/>
        </w:rPr>
        <w:t xml:space="preserve"> </w:t>
      </w:r>
      <w:r w:rsidR="006F3E7D" w:rsidRPr="00BD0CD3">
        <w:rPr>
          <w:rFonts w:ascii="Times New Roman" w:hAnsi="Times New Roman"/>
          <w:b/>
          <w:sz w:val="26"/>
          <w:szCs w:val="26"/>
          <w:lang w:eastAsia="ru-RU"/>
        </w:rPr>
        <w:t xml:space="preserve">и задачи </w:t>
      </w:r>
      <w:r w:rsidR="00A07F19" w:rsidRPr="00BD0CD3">
        <w:rPr>
          <w:rFonts w:ascii="Times New Roman" w:hAnsi="Times New Roman"/>
          <w:b/>
          <w:sz w:val="26"/>
          <w:szCs w:val="26"/>
          <w:lang w:eastAsia="ru-RU"/>
        </w:rPr>
        <w:t>проведения внешней проверки</w:t>
      </w:r>
      <w:r w:rsidR="00A07F19" w:rsidRPr="00BD0CD3">
        <w:rPr>
          <w:rFonts w:ascii="Times New Roman" w:hAnsi="Times New Roman"/>
          <w:sz w:val="26"/>
          <w:szCs w:val="26"/>
          <w:lang w:eastAsia="ru-RU"/>
        </w:rPr>
        <w:t xml:space="preserve">: </w:t>
      </w:r>
    </w:p>
    <w:p w:rsidR="006B52F2" w:rsidRPr="00BD0CD3" w:rsidRDefault="006B52F2" w:rsidP="00D84CDC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BD0CD3">
        <w:rPr>
          <w:rFonts w:ascii="Times New Roman" w:hAnsi="Times New Roman"/>
          <w:b/>
          <w:i/>
          <w:sz w:val="26"/>
          <w:szCs w:val="26"/>
          <w:lang w:eastAsia="ru-RU"/>
        </w:rPr>
        <w:t>Целью</w:t>
      </w:r>
      <w:r w:rsidRPr="00BD0CD3">
        <w:rPr>
          <w:rFonts w:ascii="Times New Roman" w:hAnsi="Times New Roman"/>
          <w:i/>
          <w:sz w:val="26"/>
          <w:szCs w:val="26"/>
          <w:lang w:eastAsia="ru-RU"/>
        </w:rPr>
        <w:t xml:space="preserve"> </w:t>
      </w:r>
      <w:r w:rsidRPr="00BD0CD3">
        <w:rPr>
          <w:rFonts w:ascii="Times New Roman" w:hAnsi="Times New Roman"/>
          <w:sz w:val="26"/>
          <w:szCs w:val="26"/>
          <w:lang w:eastAsia="ru-RU"/>
        </w:rPr>
        <w:t xml:space="preserve">проведения внешней проверки является </w:t>
      </w:r>
      <w:r w:rsidR="00A45FFA" w:rsidRPr="00BD0CD3">
        <w:rPr>
          <w:rFonts w:ascii="Times New Roman" w:hAnsi="Times New Roman"/>
          <w:sz w:val="26"/>
          <w:szCs w:val="26"/>
          <w:lang w:eastAsia="ru-RU"/>
        </w:rPr>
        <w:t xml:space="preserve">контроль достоверности годового отчета об исполнении бюджета и бюджетной отчетности, законности и результативности </w:t>
      </w:r>
      <w:r w:rsidR="003B743C" w:rsidRPr="00BD0CD3">
        <w:rPr>
          <w:rFonts w:ascii="Times New Roman" w:hAnsi="Times New Roman"/>
          <w:sz w:val="26"/>
          <w:szCs w:val="26"/>
          <w:lang w:eastAsia="ru-RU"/>
        </w:rPr>
        <w:t>деятельности по исполнению бюджета в отчетном финансовом году.</w:t>
      </w:r>
    </w:p>
    <w:p w:rsidR="0098499C" w:rsidRPr="00BD0CD3" w:rsidRDefault="0098499C" w:rsidP="00D84CDC">
      <w:pPr>
        <w:spacing w:after="0" w:line="240" w:lineRule="auto"/>
        <w:ind w:firstLine="708"/>
        <w:jc w:val="both"/>
        <w:rPr>
          <w:rFonts w:ascii="Times New Roman" w:hAnsi="Times New Roman"/>
          <w:b/>
          <w:i/>
          <w:sz w:val="26"/>
          <w:szCs w:val="26"/>
          <w:lang w:eastAsia="ru-RU"/>
        </w:rPr>
      </w:pPr>
      <w:r w:rsidRPr="00BD0CD3">
        <w:rPr>
          <w:rFonts w:ascii="Times New Roman" w:hAnsi="Times New Roman"/>
          <w:b/>
          <w:i/>
          <w:sz w:val="26"/>
          <w:szCs w:val="26"/>
          <w:lang w:eastAsia="ru-RU"/>
        </w:rPr>
        <w:t>Задачи:</w:t>
      </w:r>
    </w:p>
    <w:p w:rsidR="00A07F19" w:rsidRPr="00BD0CD3" w:rsidRDefault="0098499C" w:rsidP="00D84CDC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BD0CD3">
        <w:rPr>
          <w:rFonts w:ascii="Times New Roman" w:hAnsi="Times New Roman"/>
          <w:sz w:val="26"/>
          <w:szCs w:val="26"/>
          <w:lang w:eastAsia="ru-RU"/>
        </w:rPr>
        <w:t>-</w:t>
      </w:r>
      <w:r w:rsidR="00B009D8" w:rsidRPr="00BD0CD3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A07F19" w:rsidRPr="00BD0CD3">
        <w:rPr>
          <w:rFonts w:ascii="Times New Roman" w:hAnsi="Times New Roman"/>
          <w:sz w:val="26"/>
          <w:szCs w:val="26"/>
          <w:lang w:eastAsia="ru-RU"/>
        </w:rPr>
        <w:t xml:space="preserve">соблюдение установленного порядка подготовки и рассмотрения отчета об исполнении бюджета сельского поселения </w:t>
      </w:r>
      <w:r w:rsidR="00351C41" w:rsidRPr="00BD0CD3">
        <w:rPr>
          <w:rFonts w:ascii="Times New Roman" w:hAnsi="Times New Roman"/>
          <w:sz w:val="26"/>
          <w:szCs w:val="26"/>
          <w:lang w:eastAsia="ru-RU"/>
        </w:rPr>
        <w:t>Бекетовское</w:t>
      </w:r>
      <w:r w:rsidR="00B009D8" w:rsidRPr="00BD0CD3">
        <w:rPr>
          <w:rFonts w:ascii="Times New Roman" w:hAnsi="Times New Roman"/>
          <w:sz w:val="26"/>
          <w:szCs w:val="26"/>
          <w:lang w:eastAsia="ru-RU"/>
        </w:rPr>
        <w:t>;</w:t>
      </w:r>
    </w:p>
    <w:p w:rsidR="00A07F19" w:rsidRPr="00BD0CD3" w:rsidRDefault="00A07F19" w:rsidP="00D84CDC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BD0CD3">
        <w:rPr>
          <w:rFonts w:ascii="Times New Roman" w:hAnsi="Times New Roman"/>
          <w:sz w:val="26"/>
          <w:szCs w:val="26"/>
          <w:lang w:eastAsia="ru-RU"/>
        </w:rPr>
        <w:t>-</w:t>
      </w:r>
      <w:r w:rsidRPr="00BD0CD3">
        <w:rPr>
          <w:rFonts w:ascii="Times New Roman" w:hAnsi="Times New Roman"/>
          <w:sz w:val="26"/>
          <w:szCs w:val="26"/>
          <w:lang w:eastAsia="ru-RU"/>
        </w:rPr>
        <w:tab/>
        <w:t>установление полноты бюджетной отчетности главных администраторов бюджетных средств, ее соответствие требованиям нормативных правовых актов</w:t>
      </w:r>
      <w:r w:rsidR="00B009D8" w:rsidRPr="00BD0CD3">
        <w:rPr>
          <w:rFonts w:ascii="Times New Roman" w:hAnsi="Times New Roman"/>
          <w:sz w:val="26"/>
          <w:szCs w:val="26"/>
          <w:lang w:eastAsia="ru-RU"/>
        </w:rPr>
        <w:t>;</w:t>
      </w:r>
    </w:p>
    <w:p w:rsidR="00A07F19" w:rsidRPr="00BD0CD3" w:rsidRDefault="00A07F19" w:rsidP="00D84CDC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BD0CD3">
        <w:rPr>
          <w:rFonts w:ascii="Times New Roman" w:hAnsi="Times New Roman"/>
          <w:sz w:val="26"/>
          <w:szCs w:val="26"/>
          <w:lang w:eastAsia="ru-RU"/>
        </w:rPr>
        <w:lastRenderedPageBreak/>
        <w:t>-</w:t>
      </w:r>
      <w:r w:rsidRPr="00BD0CD3">
        <w:rPr>
          <w:rFonts w:ascii="Times New Roman" w:hAnsi="Times New Roman"/>
          <w:sz w:val="26"/>
          <w:szCs w:val="26"/>
          <w:lang w:eastAsia="ru-RU"/>
        </w:rPr>
        <w:tab/>
        <w:t>оценка достоверности показателей бюджетной отчетности главных администраторов бюджетных средств</w:t>
      </w:r>
      <w:r w:rsidR="00500650" w:rsidRPr="00BD0CD3">
        <w:rPr>
          <w:rFonts w:ascii="Times New Roman" w:hAnsi="Times New Roman"/>
          <w:sz w:val="26"/>
          <w:szCs w:val="26"/>
          <w:lang w:eastAsia="ru-RU"/>
        </w:rPr>
        <w:t xml:space="preserve">, оценка полноты исполнения бюджета по объему и структуре </w:t>
      </w:r>
      <w:r w:rsidR="00A45FFA" w:rsidRPr="00BD0CD3">
        <w:rPr>
          <w:rFonts w:ascii="Times New Roman" w:hAnsi="Times New Roman"/>
          <w:sz w:val="26"/>
          <w:szCs w:val="26"/>
          <w:lang w:eastAsia="ru-RU"/>
        </w:rPr>
        <w:t>доходов</w:t>
      </w:r>
      <w:r w:rsidR="00AA350B" w:rsidRPr="00BD0CD3">
        <w:rPr>
          <w:rFonts w:ascii="Times New Roman" w:hAnsi="Times New Roman"/>
          <w:sz w:val="26"/>
          <w:szCs w:val="26"/>
          <w:lang w:eastAsia="ru-RU"/>
        </w:rPr>
        <w:t>, расходных обязательств бюджета, определение уровня достижения установленных результатов</w:t>
      </w:r>
      <w:r w:rsidR="00B009D8" w:rsidRPr="00BD0CD3">
        <w:rPr>
          <w:rFonts w:ascii="Times New Roman" w:hAnsi="Times New Roman"/>
          <w:sz w:val="26"/>
          <w:szCs w:val="26"/>
          <w:lang w:eastAsia="ru-RU"/>
        </w:rPr>
        <w:t>;</w:t>
      </w:r>
    </w:p>
    <w:p w:rsidR="00A07F19" w:rsidRPr="00BD0CD3" w:rsidRDefault="00A07F19" w:rsidP="00D84CDC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BD0CD3">
        <w:rPr>
          <w:rFonts w:ascii="Times New Roman" w:hAnsi="Times New Roman"/>
          <w:sz w:val="26"/>
          <w:szCs w:val="26"/>
          <w:lang w:eastAsia="ru-RU"/>
        </w:rPr>
        <w:t>-</w:t>
      </w:r>
      <w:r w:rsidRPr="00BD0CD3">
        <w:rPr>
          <w:rFonts w:ascii="Times New Roman" w:hAnsi="Times New Roman"/>
          <w:sz w:val="26"/>
          <w:szCs w:val="26"/>
          <w:lang w:eastAsia="ru-RU"/>
        </w:rPr>
        <w:tab/>
        <w:t>установление полноты и достоверности представленных в решении Совета сельского поселения</w:t>
      </w:r>
      <w:r w:rsidR="008A3B94" w:rsidRPr="00BD0CD3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556CE0" w:rsidRPr="00BD0CD3">
        <w:rPr>
          <w:rFonts w:ascii="Times New Roman" w:hAnsi="Times New Roman"/>
          <w:sz w:val="26"/>
          <w:szCs w:val="26"/>
          <w:lang w:eastAsia="ru-RU"/>
        </w:rPr>
        <w:t>Бекетовское</w:t>
      </w:r>
      <w:r w:rsidRPr="00BD0CD3">
        <w:rPr>
          <w:rFonts w:ascii="Times New Roman" w:hAnsi="Times New Roman"/>
          <w:sz w:val="26"/>
          <w:szCs w:val="26"/>
          <w:lang w:eastAsia="ru-RU"/>
        </w:rPr>
        <w:t xml:space="preserve"> «Об утверждении отчета об исполнении бюджета сельского поселения </w:t>
      </w:r>
      <w:r w:rsidR="00AA11BA" w:rsidRPr="00BD0CD3">
        <w:rPr>
          <w:rFonts w:ascii="Times New Roman" w:hAnsi="Times New Roman"/>
          <w:sz w:val="26"/>
          <w:szCs w:val="26"/>
          <w:lang w:eastAsia="ru-RU"/>
        </w:rPr>
        <w:t>Бекетовское за 201</w:t>
      </w:r>
      <w:r w:rsidR="00BD6606" w:rsidRPr="00BD0CD3">
        <w:rPr>
          <w:rFonts w:ascii="Times New Roman" w:hAnsi="Times New Roman"/>
          <w:sz w:val="26"/>
          <w:szCs w:val="26"/>
          <w:lang w:eastAsia="ru-RU"/>
        </w:rPr>
        <w:t>7</w:t>
      </w:r>
      <w:r w:rsidRPr="00BD0CD3">
        <w:rPr>
          <w:rFonts w:ascii="Times New Roman" w:hAnsi="Times New Roman"/>
          <w:sz w:val="26"/>
          <w:szCs w:val="26"/>
          <w:lang w:eastAsia="ru-RU"/>
        </w:rPr>
        <w:t xml:space="preserve"> год», документов и материалов об исполнении бюджета сельского поселения </w:t>
      </w:r>
      <w:r w:rsidR="00BD6606" w:rsidRPr="00BD0CD3">
        <w:rPr>
          <w:rFonts w:ascii="Times New Roman" w:hAnsi="Times New Roman"/>
          <w:sz w:val="26"/>
          <w:szCs w:val="26"/>
          <w:lang w:eastAsia="ru-RU"/>
        </w:rPr>
        <w:t>Бекетовское за 2017</w:t>
      </w:r>
      <w:r w:rsidRPr="00BD0CD3">
        <w:rPr>
          <w:rFonts w:ascii="Times New Roman" w:hAnsi="Times New Roman"/>
          <w:sz w:val="26"/>
          <w:szCs w:val="26"/>
          <w:lang w:eastAsia="ru-RU"/>
        </w:rPr>
        <w:t xml:space="preserve"> год;</w:t>
      </w:r>
    </w:p>
    <w:p w:rsidR="00A07F19" w:rsidRPr="00BD0CD3" w:rsidRDefault="00A07F19" w:rsidP="00D84CDC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BD0CD3">
        <w:rPr>
          <w:rFonts w:ascii="Times New Roman" w:hAnsi="Times New Roman"/>
          <w:sz w:val="26"/>
          <w:szCs w:val="26"/>
          <w:lang w:eastAsia="ru-RU"/>
        </w:rPr>
        <w:t>-</w:t>
      </w:r>
      <w:r w:rsidRPr="00BD0CD3">
        <w:rPr>
          <w:rFonts w:ascii="Times New Roman" w:hAnsi="Times New Roman"/>
          <w:sz w:val="26"/>
          <w:szCs w:val="26"/>
          <w:lang w:eastAsia="ru-RU"/>
        </w:rPr>
        <w:tab/>
        <w:t xml:space="preserve">установление соблюдения требований действующего законодательства в процессе исполнения бюджета сельского поселения </w:t>
      </w:r>
      <w:r w:rsidR="00271338" w:rsidRPr="00BD0CD3">
        <w:rPr>
          <w:rFonts w:ascii="Times New Roman" w:hAnsi="Times New Roman"/>
          <w:sz w:val="26"/>
          <w:szCs w:val="26"/>
          <w:lang w:eastAsia="ru-RU"/>
        </w:rPr>
        <w:t>Бекетовское</w:t>
      </w:r>
      <w:r w:rsidRPr="00BD0CD3">
        <w:rPr>
          <w:rFonts w:ascii="Times New Roman" w:hAnsi="Times New Roman"/>
          <w:sz w:val="26"/>
          <w:szCs w:val="26"/>
          <w:lang w:eastAsia="ru-RU"/>
        </w:rPr>
        <w:t>;</w:t>
      </w:r>
    </w:p>
    <w:p w:rsidR="00A07F19" w:rsidRPr="00BD0CD3" w:rsidRDefault="00A07F19" w:rsidP="00D84CDC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BD0CD3">
        <w:rPr>
          <w:rFonts w:ascii="Times New Roman" w:hAnsi="Times New Roman"/>
          <w:sz w:val="26"/>
          <w:szCs w:val="26"/>
          <w:lang w:eastAsia="ru-RU"/>
        </w:rPr>
        <w:t>-</w:t>
      </w:r>
      <w:r w:rsidRPr="00BD0CD3">
        <w:rPr>
          <w:rFonts w:ascii="Times New Roman" w:hAnsi="Times New Roman"/>
          <w:sz w:val="26"/>
          <w:szCs w:val="26"/>
          <w:lang w:eastAsia="ru-RU"/>
        </w:rPr>
        <w:tab/>
        <w:t xml:space="preserve">установление соответствия фактического исполнения бюджета его плановым назначениям, установленным решениями Совета сельского поселения </w:t>
      </w:r>
      <w:r w:rsidR="00271338" w:rsidRPr="00BD0CD3">
        <w:rPr>
          <w:rFonts w:ascii="Times New Roman" w:hAnsi="Times New Roman"/>
          <w:sz w:val="26"/>
          <w:szCs w:val="26"/>
          <w:lang w:eastAsia="ru-RU"/>
        </w:rPr>
        <w:t>Бекетовское</w:t>
      </w:r>
      <w:r w:rsidRPr="00BD0CD3">
        <w:rPr>
          <w:rFonts w:ascii="Times New Roman" w:hAnsi="Times New Roman"/>
          <w:sz w:val="26"/>
          <w:szCs w:val="26"/>
          <w:lang w:eastAsia="ru-RU"/>
        </w:rPr>
        <w:t>.</w:t>
      </w:r>
    </w:p>
    <w:p w:rsidR="005D1F2C" w:rsidRPr="00BD0CD3" w:rsidRDefault="005D1F2C" w:rsidP="00D84CDC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BD0CD3">
        <w:rPr>
          <w:rFonts w:ascii="Times New Roman" w:hAnsi="Times New Roman"/>
          <w:sz w:val="26"/>
          <w:szCs w:val="26"/>
          <w:lang w:eastAsia="ru-RU"/>
        </w:rPr>
        <w:t>-</w:t>
      </w:r>
      <w:r w:rsidR="00B009D8" w:rsidRPr="00BD0CD3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BD0CD3">
        <w:rPr>
          <w:rFonts w:ascii="Times New Roman" w:hAnsi="Times New Roman"/>
          <w:sz w:val="26"/>
          <w:szCs w:val="26"/>
          <w:lang w:eastAsia="ru-RU"/>
        </w:rPr>
        <w:t>соблюдение</w:t>
      </w:r>
      <w:r w:rsidR="005469D1" w:rsidRPr="00BD0CD3">
        <w:rPr>
          <w:rFonts w:ascii="Times New Roman" w:hAnsi="Times New Roman"/>
          <w:sz w:val="26"/>
          <w:szCs w:val="26"/>
          <w:lang w:eastAsia="ru-RU"/>
        </w:rPr>
        <w:t xml:space="preserve"> единого порядка составления и предоставления годовой бюджетной отчетности</w:t>
      </w:r>
      <w:r w:rsidR="0017550B" w:rsidRPr="00BD0CD3">
        <w:rPr>
          <w:rFonts w:ascii="Times New Roman" w:hAnsi="Times New Roman"/>
          <w:sz w:val="26"/>
          <w:szCs w:val="26"/>
          <w:lang w:eastAsia="ru-RU"/>
        </w:rPr>
        <w:t>;</w:t>
      </w:r>
    </w:p>
    <w:p w:rsidR="005469D1" w:rsidRPr="00BD0CD3" w:rsidRDefault="005469D1" w:rsidP="00D84CDC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BD0CD3">
        <w:rPr>
          <w:rFonts w:ascii="Times New Roman" w:hAnsi="Times New Roman"/>
          <w:sz w:val="26"/>
          <w:szCs w:val="26"/>
          <w:lang w:eastAsia="ru-RU"/>
        </w:rPr>
        <w:t>-</w:t>
      </w:r>
      <w:r w:rsidR="00B009D8" w:rsidRPr="00BD0CD3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BD0CD3">
        <w:rPr>
          <w:rFonts w:ascii="Times New Roman" w:hAnsi="Times New Roman"/>
          <w:sz w:val="26"/>
          <w:szCs w:val="26"/>
          <w:lang w:eastAsia="ru-RU"/>
        </w:rPr>
        <w:t>наличие случаев нарушения бюджетного законодательства в ходе исполнения бюджета, анализ выявленных отклонений и нарушений и вне</w:t>
      </w:r>
      <w:r w:rsidR="0017550B" w:rsidRPr="00BD0CD3">
        <w:rPr>
          <w:rFonts w:ascii="Times New Roman" w:hAnsi="Times New Roman"/>
          <w:sz w:val="26"/>
          <w:szCs w:val="26"/>
          <w:lang w:eastAsia="ru-RU"/>
        </w:rPr>
        <w:t>сен</w:t>
      </w:r>
      <w:r w:rsidR="005E0AA7" w:rsidRPr="00BD0CD3">
        <w:rPr>
          <w:rFonts w:ascii="Times New Roman" w:hAnsi="Times New Roman"/>
          <w:sz w:val="26"/>
          <w:szCs w:val="26"/>
          <w:lang w:eastAsia="ru-RU"/>
        </w:rPr>
        <w:t>ие предложений по их устранению.</w:t>
      </w:r>
    </w:p>
    <w:p w:rsidR="00A07F19" w:rsidRPr="00BD0CD3" w:rsidRDefault="00A07F19" w:rsidP="00D84CDC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BD0CD3">
        <w:rPr>
          <w:rFonts w:ascii="Times New Roman" w:hAnsi="Times New Roman"/>
          <w:sz w:val="26"/>
          <w:szCs w:val="26"/>
          <w:lang w:eastAsia="ru-RU"/>
        </w:rPr>
        <w:t>Годовой отчет об исполнении бюджета сформирован по формам, предусмотренным пунктом 11.1 инструкции от 28 декабря 2010 года № 191н «Об утверждении инструкции о порядке составления и предоставления годовой, квартальной и месячной отчетности об исполнении бюджетов бюджетной системы Российской Федерации» (далее - инструкция). Для проверки предоставлены следующие формы годовой бюджетной отчетности:</w:t>
      </w:r>
    </w:p>
    <w:p w:rsidR="00A07F19" w:rsidRPr="00BD0CD3" w:rsidRDefault="00A07F19" w:rsidP="00D84C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BD0CD3">
        <w:rPr>
          <w:rFonts w:ascii="Times New Roman" w:hAnsi="Times New Roman"/>
          <w:sz w:val="26"/>
          <w:szCs w:val="26"/>
          <w:lang w:eastAsia="ru-RU"/>
        </w:rPr>
        <w:t xml:space="preserve">Баланс главного распорядителя, распорядителя, получателя бюджетных средств, главного администратора, администратора источников финансирования дефицита бюджета, главного администратора, администратора доходов бюджета </w:t>
      </w:r>
      <w:hyperlink r:id="rId8" w:history="1">
        <w:r w:rsidRPr="00BD0CD3">
          <w:rPr>
            <w:rFonts w:ascii="Times New Roman" w:hAnsi="Times New Roman"/>
            <w:sz w:val="26"/>
            <w:szCs w:val="26"/>
            <w:lang w:eastAsia="ru-RU"/>
          </w:rPr>
          <w:t>(ф. 0503130)</w:t>
        </w:r>
      </w:hyperlink>
      <w:r w:rsidRPr="00BD0CD3">
        <w:rPr>
          <w:rFonts w:ascii="Times New Roman" w:hAnsi="Times New Roman"/>
          <w:sz w:val="26"/>
          <w:szCs w:val="26"/>
          <w:lang w:eastAsia="ru-RU"/>
        </w:rPr>
        <w:t>;</w:t>
      </w:r>
    </w:p>
    <w:p w:rsidR="0020109C" w:rsidRPr="00BD0CD3" w:rsidRDefault="0020109C" w:rsidP="0020109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BD0CD3">
        <w:rPr>
          <w:rFonts w:ascii="Times New Roman" w:hAnsi="Times New Roman"/>
          <w:sz w:val="26"/>
          <w:szCs w:val="26"/>
          <w:lang w:eastAsia="ru-RU"/>
        </w:rPr>
        <w:t>Баланс исполнения бюджета (Ф.0503120);</w:t>
      </w:r>
    </w:p>
    <w:p w:rsidR="0020109C" w:rsidRPr="00BD0CD3" w:rsidRDefault="0020109C" w:rsidP="0020109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BD0CD3">
        <w:rPr>
          <w:rFonts w:ascii="Times New Roman" w:hAnsi="Times New Roman"/>
          <w:sz w:val="26"/>
          <w:szCs w:val="26"/>
          <w:lang w:eastAsia="ru-RU"/>
        </w:rPr>
        <w:t>Баланс по поступлениям и выбытиям бюджетных средств (0503140);</w:t>
      </w:r>
    </w:p>
    <w:p w:rsidR="0020109C" w:rsidRPr="00BD0CD3" w:rsidRDefault="0020109C" w:rsidP="0020109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BD0CD3">
        <w:rPr>
          <w:rFonts w:ascii="Times New Roman" w:hAnsi="Times New Roman"/>
          <w:sz w:val="26"/>
          <w:szCs w:val="26"/>
          <w:lang w:eastAsia="ru-RU"/>
        </w:rPr>
        <w:t xml:space="preserve">Справка по заключению счетов бюджетного учета отчетного финансового года </w:t>
      </w:r>
      <w:hyperlink r:id="rId9" w:history="1">
        <w:r w:rsidRPr="00BD0CD3">
          <w:rPr>
            <w:rFonts w:ascii="Times New Roman" w:hAnsi="Times New Roman"/>
            <w:sz w:val="26"/>
            <w:szCs w:val="26"/>
            <w:lang w:eastAsia="ru-RU"/>
          </w:rPr>
          <w:t>(ф. 0503110)</w:t>
        </w:r>
      </w:hyperlink>
      <w:r w:rsidRPr="00BD0CD3">
        <w:rPr>
          <w:rFonts w:ascii="Times New Roman" w:hAnsi="Times New Roman"/>
          <w:sz w:val="26"/>
          <w:szCs w:val="26"/>
          <w:lang w:eastAsia="ru-RU"/>
        </w:rPr>
        <w:t>;</w:t>
      </w:r>
    </w:p>
    <w:p w:rsidR="0020109C" w:rsidRPr="00BD0CD3" w:rsidRDefault="0020109C" w:rsidP="0020109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BD0CD3">
        <w:rPr>
          <w:rFonts w:ascii="Times New Roman" w:hAnsi="Times New Roman"/>
          <w:sz w:val="26"/>
          <w:szCs w:val="26"/>
          <w:lang w:eastAsia="ru-RU"/>
        </w:rPr>
        <w:t xml:space="preserve">Отчет об исполнении бюджета </w:t>
      </w:r>
      <w:hyperlink r:id="rId10" w:history="1">
        <w:r w:rsidRPr="00BD0CD3">
          <w:rPr>
            <w:rFonts w:ascii="Times New Roman" w:hAnsi="Times New Roman"/>
            <w:sz w:val="26"/>
            <w:szCs w:val="26"/>
            <w:lang w:eastAsia="ru-RU"/>
          </w:rPr>
          <w:t>(ф. 0503117)</w:t>
        </w:r>
      </w:hyperlink>
      <w:r w:rsidRPr="00BD0CD3">
        <w:rPr>
          <w:rFonts w:ascii="Times New Roman" w:hAnsi="Times New Roman"/>
          <w:sz w:val="26"/>
          <w:szCs w:val="26"/>
          <w:lang w:eastAsia="ru-RU"/>
        </w:rPr>
        <w:t>;</w:t>
      </w:r>
    </w:p>
    <w:p w:rsidR="0020109C" w:rsidRPr="00BD0CD3" w:rsidRDefault="0020109C" w:rsidP="0020109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BD0CD3">
        <w:rPr>
          <w:rFonts w:ascii="Times New Roman" w:hAnsi="Times New Roman"/>
          <w:sz w:val="26"/>
          <w:szCs w:val="26"/>
          <w:lang w:eastAsia="ru-RU"/>
        </w:rPr>
        <w:t xml:space="preserve">Отчет о финансовых результатах деятельности </w:t>
      </w:r>
      <w:hyperlink r:id="rId11" w:history="1">
        <w:r w:rsidRPr="00BD0CD3">
          <w:rPr>
            <w:rFonts w:ascii="Times New Roman" w:hAnsi="Times New Roman"/>
            <w:sz w:val="26"/>
            <w:szCs w:val="26"/>
            <w:lang w:eastAsia="ru-RU"/>
          </w:rPr>
          <w:t>(ф. 0503121)</w:t>
        </w:r>
      </w:hyperlink>
      <w:r w:rsidRPr="00BD0CD3">
        <w:rPr>
          <w:rFonts w:ascii="Times New Roman" w:hAnsi="Times New Roman"/>
          <w:sz w:val="26"/>
          <w:szCs w:val="26"/>
          <w:lang w:eastAsia="ru-RU"/>
        </w:rPr>
        <w:t>;</w:t>
      </w:r>
    </w:p>
    <w:p w:rsidR="0020109C" w:rsidRPr="00BD0CD3" w:rsidRDefault="0020109C" w:rsidP="0020109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BD0CD3">
        <w:rPr>
          <w:rFonts w:ascii="Times New Roman" w:hAnsi="Times New Roman"/>
          <w:sz w:val="26"/>
          <w:szCs w:val="26"/>
          <w:lang w:eastAsia="ru-RU"/>
        </w:rPr>
        <w:t xml:space="preserve">Отчет о движении денежных средств </w:t>
      </w:r>
      <w:hyperlink r:id="rId12" w:history="1">
        <w:r w:rsidRPr="00BD0CD3">
          <w:rPr>
            <w:rFonts w:ascii="Times New Roman" w:hAnsi="Times New Roman"/>
            <w:sz w:val="26"/>
            <w:szCs w:val="26"/>
            <w:lang w:eastAsia="ru-RU"/>
          </w:rPr>
          <w:t>(ф. 0503123)</w:t>
        </w:r>
      </w:hyperlink>
      <w:r w:rsidRPr="00BD0CD3">
        <w:rPr>
          <w:rFonts w:ascii="Times New Roman" w:hAnsi="Times New Roman"/>
          <w:sz w:val="26"/>
          <w:szCs w:val="26"/>
          <w:lang w:eastAsia="ru-RU"/>
        </w:rPr>
        <w:t>;</w:t>
      </w:r>
    </w:p>
    <w:p w:rsidR="0020109C" w:rsidRPr="00BD0CD3" w:rsidRDefault="0020109C" w:rsidP="0020109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BD0CD3">
        <w:rPr>
          <w:rFonts w:ascii="Times New Roman" w:hAnsi="Times New Roman"/>
          <w:sz w:val="26"/>
          <w:szCs w:val="26"/>
          <w:lang w:eastAsia="ru-RU"/>
        </w:rPr>
        <w:t>Отчет о кассовом поступлении и выбытии бюджетных средств (0503124);</w:t>
      </w:r>
    </w:p>
    <w:p w:rsidR="0020109C" w:rsidRPr="00BD0CD3" w:rsidRDefault="0020109C" w:rsidP="0020109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BD0CD3">
        <w:rPr>
          <w:rFonts w:ascii="Times New Roman" w:hAnsi="Times New Roman"/>
          <w:sz w:val="26"/>
          <w:szCs w:val="26"/>
          <w:lang w:eastAsia="ru-RU"/>
        </w:rPr>
        <w:t>Справка по консолидируемым расчетам (ф.0503125);</w:t>
      </w:r>
    </w:p>
    <w:p w:rsidR="0020109C" w:rsidRPr="00BD0CD3" w:rsidRDefault="0020109C" w:rsidP="0020109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BD0CD3">
        <w:rPr>
          <w:rFonts w:ascii="Times New Roman" w:hAnsi="Times New Roman"/>
          <w:sz w:val="26"/>
          <w:szCs w:val="26"/>
          <w:lang w:eastAsia="ru-RU"/>
        </w:rPr>
        <w:t xml:space="preserve">Отчет о принятых бюджетных обязательствах </w:t>
      </w:r>
      <w:hyperlink r:id="rId13" w:history="1">
        <w:r w:rsidRPr="00BD0CD3">
          <w:rPr>
            <w:rFonts w:ascii="Times New Roman" w:hAnsi="Times New Roman"/>
            <w:sz w:val="26"/>
            <w:szCs w:val="26"/>
            <w:lang w:eastAsia="ru-RU"/>
          </w:rPr>
          <w:t>(ф. 0503128)</w:t>
        </w:r>
      </w:hyperlink>
      <w:r w:rsidRPr="00BD0CD3">
        <w:rPr>
          <w:rFonts w:ascii="Times New Roman" w:hAnsi="Times New Roman"/>
          <w:sz w:val="26"/>
          <w:szCs w:val="26"/>
          <w:lang w:eastAsia="ru-RU"/>
        </w:rPr>
        <w:t xml:space="preserve">;     </w:t>
      </w:r>
    </w:p>
    <w:p w:rsidR="0020109C" w:rsidRPr="00BD0CD3" w:rsidRDefault="0020109C" w:rsidP="0020109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BD0CD3">
        <w:rPr>
          <w:rFonts w:ascii="Times New Roman" w:hAnsi="Times New Roman"/>
          <w:sz w:val="26"/>
          <w:szCs w:val="26"/>
          <w:lang w:eastAsia="ru-RU"/>
        </w:rPr>
        <w:t xml:space="preserve">Пояснительная записка </w:t>
      </w:r>
      <w:hyperlink r:id="rId14" w:history="1">
        <w:r w:rsidRPr="00BD0CD3">
          <w:rPr>
            <w:rFonts w:ascii="Times New Roman" w:hAnsi="Times New Roman"/>
            <w:sz w:val="26"/>
            <w:szCs w:val="26"/>
            <w:lang w:eastAsia="ru-RU"/>
          </w:rPr>
          <w:t>(ф. 0503160)</w:t>
        </w:r>
      </w:hyperlink>
      <w:r w:rsidRPr="00BD0CD3">
        <w:rPr>
          <w:rFonts w:ascii="Times New Roman" w:hAnsi="Times New Roman"/>
          <w:sz w:val="26"/>
          <w:szCs w:val="26"/>
          <w:lang w:eastAsia="ru-RU"/>
        </w:rPr>
        <w:t>;</w:t>
      </w:r>
    </w:p>
    <w:p w:rsidR="0020109C" w:rsidRPr="00BD0CD3" w:rsidRDefault="0020109C" w:rsidP="0020109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BD0CD3">
        <w:rPr>
          <w:rFonts w:ascii="Times New Roman" w:hAnsi="Times New Roman"/>
          <w:sz w:val="26"/>
          <w:szCs w:val="26"/>
          <w:lang w:eastAsia="ru-RU"/>
        </w:rPr>
        <w:t>Сведения о количестве подведомственных учреждений (ф.0503161);</w:t>
      </w:r>
    </w:p>
    <w:p w:rsidR="0020109C" w:rsidRPr="00BD0CD3" w:rsidRDefault="0020109C" w:rsidP="002010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BD0CD3">
        <w:rPr>
          <w:rFonts w:ascii="Times New Roman" w:hAnsi="Times New Roman"/>
          <w:sz w:val="26"/>
          <w:szCs w:val="26"/>
          <w:lang w:eastAsia="ru-RU"/>
        </w:rPr>
        <w:t xml:space="preserve">        Сведения об изменениях бюджетной росписи главного росписи главного распорядителя бюджетных средств, главного администратора источников финансирования дефицита бюджета (ф.0503163);</w:t>
      </w:r>
    </w:p>
    <w:p w:rsidR="0020109C" w:rsidRPr="00BD0CD3" w:rsidRDefault="0020109C" w:rsidP="002010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BD0CD3">
        <w:rPr>
          <w:rFonts w:ascii="Times New Roman" w:hAnsi="Times New Roman"/>
          <w:sz w:val="26"/>
          <w:szCs w:val="26"/>
          <w:lang w:eastAsia="ru-RU"/>
        </w:rPr>
        <w:t xml:space="preserve">        Сведения об исполнении бюджета (ф.0503164);</w:t>
      </w:r>
    </w:p>
    <w:p w:rsidR="0020109C" w:rsidRPr="00BD0CD3" w:rsidRDefault="0020109C" w:rsidP="0020109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BD0CD3">
        <w:rPr>
          <w:rFonts w:ascii="Times New Roman" w:hAnsi="Times New Roman"/>
          <w:sz w:val="26"/>
          <w:szCs w:val="26"/>
          <w:lang w:eastAsia="ru-RU"/>
        </w:rPr>
        <w:t>Сведения о движении нефинансовых активов (ф.0503168);</w:t>
      </w:r>
    </w:p>
    <w:p w:rsidR="0020109C" w:rsidRPr="00BD0CD3" w:rsidRDefault="0020109C" w:rsidP="0020109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BD0CD3">
        <w:rPr>
          <w:rFonts w:ascii="Times New Roman" w:hAnsi="Times New Roman"/>
          <w:sz w:val="26"/>
          <w:szCs w:val="26"/>
          <w:lang w:eastAsia="ru-RU"/>
        </w:rPr>
        <w:t xml:space="preserve">Сведения по дебиторской и кредиторской задолженности </w:t>
      </w:r>
      <w:hyperlink r:id="rId15" w:history="1">
        <w:r w:rsidRPr="00BD0CD3">
          <w:rPr>
            <w:rFonts w:ascii="Times New Roman" w:hAnsi="Times New Roman"/>
            <w:sz w:val="26"/>
            <w:szCs w:val="26"/>
            <w:lang w:eastAsia="ru-RU"/>
          </w:rPr>
          <w:t>(ф. 0503169)</w:t>
        </w:r>
      </w:hyperlink>
      <w:r w:rsidRPr="00BD0CD3">
        <w:rPr>
          <w:rFonts w:ascii="Times New Roman" w:hAnsi="Times New Roman"/>
          <w:sz w:val="26"/>
          <w:szCs w:val="26"/>
          <w:lang w:eastAsia="ru-RU"/>
        </w:rPr>
        <w:t>;</w:t>
      </w:r>
    </w:p>
    <w:p w:rsidR="0020109C" w:rsidRPr="00BD0CD3" w:rsidRDefault="0020109C" w:rsidP="002010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BD0CD3">
        <w:rPr>
          <w:rFonts w:ascii="Times New Roman" w:hAnsi="Times New Roman"/>
          <w:sz w:val="26"/>
          <w:szCs w:val="26"/>
          <w:lang w:eastAsia="ru-RU"/>
        </w:rPr>
        <w:t xml:space="preserve">        Сведения об изменении остатков валюты баланса (ф.0503173);</w:t>
      </w:r>
    </w:p>
    <w:p w:rsidR="0020109C" w:rsidRPr="00BD0CD3" w:rsidRDefault="0020109C" w:rsidP="002010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BD0CD3">
        <w:rPr>
          <w:rFonts w:ascii="Times New Roman" w:hAnsi="Times New Roman"/>
          <w:sz w:val="26"/>
          <w:szCs w:val="26"/>
          <w:lang w:eastAsia="ru-RU"/>
        </w:rPr>
        <w:lastRenderedPageBreak/>
        <w:t xml:space="preserve">        Сведения о принятых и неисполненных обязательствах получателя бюджетных средств (ф.0503175);</w:t>
      </w:r>
    </w:p>
    <w:p w:rsidR="0020109C" w:rsidRPr="00BD0CD3" w:rsidRDefault="0020109C" w:rsidP="002010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BD0CD3">
        <w:rPr>
          <w:rFonts w:ascii="Times New Roman" w:hAnsi="Times New Roman"/>
          <w:sz w:val="26"/>
          <w:szCs w:val="26"/>
          <w:lang w:eastAsia="ru-RU"/>
        </w:rPr>
        <w:t xml:space="preserve">         Сведения об использовании информационно- коммуникационных технологий (ф.0503177);             </w:t>
      </w:r>
    </w:p>
    <w:p w:rsidR="0020109C" w:rsidRPr="00BD0CD3" w:rsidRDefault="0020109C" w:rsidP="002010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BD0CD3">
        <w:rPr>
          <w:rFonts w:ascii="Times New Roman" w:hAnsi="Times New Roman"/>
          <w:sz w:val="26"/>
          <w:szCs w:val="26"/>
          <w:lang w:eastAsia="ru-RU"/>
        </w:rPr>
        <w:t xml:space="preserve">         Отчет об использовании межбюджетных трансфертов из федерального бюджета РФ, муниципальными образованиями и территориальными государственными внебюджетным фондом (ф.0503324).</w:t>
      </w:r>
    </w:p>
    <w:p w:rsidR="008828A5" w:rsidRPr="00BD0CD3" w:rsidRDefault="008828A5" w:rsidP="00D84C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BD0CD3">
        <w:rPr>
          <w:rFonts w:ascii="Times New Roman" w:hAnsi="Times New Roman"/>
          <w:sz w:val="26"/>
          <w:szCs w:val="26"/>
          <w:lang w:eastAsia="ru-RU"/>
        </w:rPr>
        <w:t xml:space="preserve">Проведенная внешняя проверка бюджетной отчетности показала следующее: </w:t>
      </w:r>
    </w:p>
    <w:p w:rsidR="00CB3715" w:rsidRDefault="008828A5" w:rsidP="00CB3715">
      <w:pPr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BD0CD3">
        <w:rPr>
          <w:rFonts w:ascii="Times New Roman" w:hAnsi="Times New Roman"/>
          <w:sz w:val="26"/>
          <w:szCs w:val="26"/>
          <w:lang w:eastAsia="ru-RU"/>
        </w:rPr>
        <w:t>-</w:t>
      </w:r>
      <w:r w:rsidR="00CB5CA2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BD0CD3">
        <w:rPr>
          <w:rFonts w:ascii="Times New Roman" w:hAnsi="Times New Roman"/>
          <w:sz w:val="26"/>
          <w:szCs w:val="26"/>
          <w:lang w:eastAsia="ru-RU"/>
        </w:rPr>
        <w:t>П</w:t>
      </w:r>
      <w:r w:rsidR="00CB3715" w:rsidRPr="00BD0CD3">
        <w:rPr>
          <w:rFonts w:ascii="Times New Roman" w:hAnsi="Times New Roman"/>
          <w:sz w:val="26"/>
          <w:szCs w:val="26"/>
          <w:lang w:eastAsia="ru-RU"/>
        </w:rPr>
        <w:t>акет документов по исполнению бюджета сельско</w:t>
      </w:r>
      <w:r w:rsidR="00305D3B" w:rsidRPr="00BD0CD3">
        <w:rPr>
          <w:rFonts w:ascii="Times New Roman" w:hAnsi="Times New Roman"/>
          <w:sz w:val="26"/>
          <w:szCs w:val="26"/>
          <w:lang w:eastAsia="ru-RU"/>
        </w:rPr>
        <w:t>го поселения Бекетовское за 201</w:t>
      </w:r>
      <w:r w:rsidR="00CB5CA2">
        <w:rPr>
          <w:rFonts w:ascii="Times New Roman" w:hAnsi="Times New Roman"/>
          <w:sz w:val="26"/>
          <w:szCs w:val="26"/>
          <w:lang w:eastAsia="ru-RU"/>
        </w:rPr>
        <w:t>7</w:t>
      </w:r>
      <w:r w:rsidR="0020109C" w:rsidRPr="00BD0CD3">
        <w:rPr>
          <w:rFonts w:ascii="Times New Roman" w:hAnsi="Times New Roman"/>
          <w:sz w:val="26"/>
          <w:szCs w:val="26"/>
          <w:lang w:eastAsia="ru-RU"/>
        </w:rPr>
        <w:t xml:space="preserve"> год представлен 2</w:t>
      </w:r>
      <w:r w:rsidR="00BD6606" w:rsidRPr="00BD0CD3">
        <w:rPr>
          <w:rFonts w:ascii="Times New Roman" w:hAnsi="Times New Roman"/>
          <w:sz w:val="26"/>
          <w:szCs w:val="26"/>
          <w:lang w:eastAsia="ru-RU"/>
        </w:rPr>
        <w:t>9</w:t>
      </w:r>
      <w:r w:rsidR="00C4065D" w:rsidRPr="00BD0CD3">
        <w:rPr>
          <w:rFonts w:ascii="Times New Roman" w:hAnsi="Times New Roman"/>
          <w:sz w:val="26"/>
          <w:szCs w:val="26"/>
          <w:lang w:eastAsia="ru-RU"/>
        </w:rPr>
        <w:t>.03.201</w:t>
      </w:r>
      <w:r w:rsidR="00BD6606" w:rsidRPr="00BD0CD3">
        <w:rPr>
          <w:rFonts w:ascii="Times New Roman" w:hAnsi="Times New Roman"/>
          <w:sz w:val="26"/>
          <w:szCs w:val="26"/>
          <w:lang w:eastAsia="ru-RU"/>
        </w:rPr>
        <w:t>8</w:t>
      </w:r>
      <w:r w:rsidR="00CB3715" w:rsidRPr="00BD0CD3">
        <w:rPr>
          <w:rFonts w:ascii="Times New Roman" w:hAnsi="Times New Roman"/>
          <w:sz w:val="26"/>
          <w:szCs w:val="26"/>
          <w:lang w:eastAsia="ru-RU"/>
        </w:rPr>
        <w:t xml:space="preserve"> года, что соответствует сроку, установленному Бюджетным кодексом РФ. Согласно пункта 6. инструкции все формы годовой бюджетной отчетности подписаны руководителем и главным бухгалтером.</w:t>
      </w:r>
    </w:p>
    <w:p w:rsidR="00CB5CA2" w:rsidRPr="00BD0CD3" w:rsidRDefault="00CB5CA2" w:rsidP="00CB3715">
      <w:pPr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3D2361" w:rsidRPr="00BD0CD3" w:rsidRDefault="003D2361" w:rsidP="00D84C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sz w:val="26"/>
          <w:szCs w:val="26"/>
          <w:lang w:eastAsia="ru-RU"/>
        </w:rPr>
      </w:pPr>
      <w:r w:rsidRPr="00BD0CD3">
        <w:rPr>
          <w:rFonts w:ascii="Times New Roman" w:hAnsi="Times New Roman"/>
          <w:b/>
          <w:sz w:val="26"/>
          <w:szCs w:val="26"/>
          <w:lang w:eastAsia="ru-RU"/>
        </w:rPr>
        <w:t>Организация бюджетного процесса в сельском поселении Бекетовское:</w:t>
      </w:r>
    </w:p>
    <w:p w:rsidR="003D2361" w:rsidRPr="00BD0CD3" w:rsidRDefault="003D2361" w:rsidP="00D84C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BD0CD3">
        <w:rPr>
          <w:rFonts w:ascii="Times New Roman" w:hAnsi="Times New Roman"/>
          <w:sz w:val="26"/>
          <w:szCs w:val="26"/>
          <w:lang w:eastAsia="ru-RU"/>
        </w:rPr>
        <w:t>Бюджетный процесс в поселении основывается на положениях Бюджетного Кодекса РФ и Положении о бюджетном процессе сельского поселения.</w:t>
      </w:r>
    </w:p>
    <w:p w:rsidR="003D2361" w:rsidRPr="00BD0CD3" w:rsidRDefault="00C4065D" w:rsidP="00D84C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BD0CD3">
        <w:rPr>
          <w:rFonts w:ascii="Times New Roman" w:hAnsi="Times New Roman"/>
          <w:sz w:val="26"/>
          <w:szCs w:val="26"/>
          <w:lang w:eastAsia="ru-RU"/>
        </w:rPr>
        <w:t>Утверждение бюджета на 201</w:t>
      </w:r>
      <w:r w:rsidR="00BD6606" w:rsidRPr="00BD0CD3">
        <w:rPr>
          <w:rFonts w:ascii="Times New Roman" w:hAnsi="Times New Roman"/>
          <w:sz w:val="26"/>
          <w:szCs w:val="26"/>
          <w:lang w:eastAsia="ru-RU"/>
        </w:rPr>
        <w:t>7</w:t>
      </w:r>
      <w:r w:rsidR="003D2361" w:rsidRPr="00BD0CD3">
        <w:rPr>
          <w:rFonts w:ascii="Times New Roman" w:hAnsi="Times New Roman"/>
          <w:sz w:val="26"/>
          <w:szCs w:val="26"/>
          <w:lang w:eastAsia="ru-RU"/>
        </w:rPr>
        <w:t xml:space="preserve"> год обеспе</w:t>
      </w:r>
      <w:r w:rsidR="00DA1DFF" w:rsidRPr="00BD0CD3">
        <w:rPr>
          <w:rFonts w:ascii="Times New Roman" w:hAnsi="Times New Roman"/>
          <w:sz w:val="26"/>
          <w:szCs w:val="26"/>
          <w:lang w:eastAsia="ru-RU"/>
        </w:rPr>
        <w:t>чено до начала финансового года</w:t>
      </w:r>
      <w:r w:rsidR="003D2361" w:rsidRPr="00BD0CD3">
        <w:rPr>
          <w:rFonts w:ascii="Times New Roman" w:hAnsi="Times New Roman"/>
          <w:sz w:val="26"/>
          <w:szCs w:val="26"/>
          <w:lang w:eastAsia="ru-RU"/>
        </w:rPr>
        <w:t>.</w:t>
      </w:r>
      <w:r w:rsidR="00C55C50" w:rsidRPr="00BD0CD3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3D2361" w:rsidRPr="00BD0CD3">
        <w:rPr>
          <w:rFonts w:ascii="Times New Roman" w:hAnsi="Times New Roman"/>
          <w:sz w:val="26"/>
          <w:szCs w:val="26"/>
          <w:lang w:eastAsia="ru-RU"/>
        </w:rPr>
        <w:t>Предельны</w:t>
      </w:r>
      <w:r w:rsidR="00080B0E" w:rsidRPr="00BD0CD3">
        <w:rPr>
          <w:rFonts w:ascii="Times New Roman" w:hAnsi="Times New Roman"/>
          <w:sz w:val="26"/>
          <w:szCs w:val="26"/>
          <w:lang w:eastAsia="ru-RU"/>
        </w:rPr>
        <w:t xml:space="preserve">е значения </w:t>
      </w:r>
      <w:r w:rsidR="003D2361" w:rsidRPr="00BD0CD3">
        <w:rPr>
          <w:rFonts w:ascii="Times New Roman" w:hAnsi="Times New Roman"/>
          <w:sz w:val="26"/>
          <w:szCs w:val="26"/>
          <w:lang w:eastAsia="ru-RU"/>
        </w:rPr>
        <w:t>его параметров,</w:t>
      </w:r>
      <w:r w:rsidR="00C55C50" w:rsidRPr="00BD0CD3">
        <w:rPr>
          <w:rFonts w:ascii="Times New Roman" w:hAnsi="Times New Roman"/>
          <w:sz w:val="26"/>
          <w:szCs w:val="26"/>
          <w:lang w:eastAsia="ru-RU"/>
        </w:rPr>
        <w:t xml:space="preserve"> установленные Бюджетным кодексом соблюдены.</w:t>
      </w:r>
    </w:p>
    <w:p w:rsidR="00FF5D30" w:rsidRPr="00BD0CD3" w:rsidRDefault="00F81913" w:rsidP="00D84C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BD0CD3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FF5D30" w:rsidRPr="00BD0CD3">
        <w:rPr>
          <w:rFonts w:ascii="Times New Roman" w:hAnsi="Times New Roman"/>
          <w:sz w:val="26"/>
          <w:szCs w:val="26"/>
          <w:lang w:eastAsia="ru-RU"/>
        </w:rPr>
        <w:t>Решением Совета сельс</w:t>
      </w:r>
      <w:r w:rsidR="00BD6606" w:rsidRPr="00BD0CD3">
        <w:rPr>
          <w:rFonts w:ascii="Times New Roman" w:hAnsi="Times New Roman"/>
          <w:sz w:val="26"/>
          <w:szCs w:val="26"/>
          <w:lang w:eastAsia="ru-RU"/>
        </w:rPr>
        <w:t>кого поселения Бекетовское от 20</w:t>
      </w:r>
      <w:r w:rsidR="00B05347" w:rsidRPr="00BD0CD3">
        <w:rPr>
          <w:rFonts w:ascii="Times New Roman" w:hAnsi="Times New Roman"/>
          <w:sz w:val="26"/>
          <w:szCs w:val="26"/>
          <w:lang w:eastAsia="ru-RU"/>
        </w:rPr>
        <w:t xml:space="preserve"> декабря 201</w:t>
      </w:r>
      <w:r w:rsidR="00BD6606" w:rsidRPr="00BD0CD3">
        <w:rPr>
          <w:rFonts w:ascii="Times New Roman" w:hAnsi="Times New Roman"/>
          <w:sz w:val="26"/>
          <w:szCs w:val="26"/>
          <w:lang w:eastAsia="ru-RU"/>
        </w:rPr>
        <w:t>6</w:t>
      </w:r>
      <w:r w:rsidR="00DD228D" w:rsidRPr="00BD0CD3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FF5D30" w:rsidRPr="00BD0CD3">
        <w:rPr>
          <w:rFonts w:ascii="Times New Roman" w:hAnsi="Times New Roman"/>
          <w:sz w:val="26"/>
          <w:szCs w:val="26"/>
          <w:lang w:eastAsia="ru-RU"/>
        </w:rPr>
        <w:t xml:space="preserve">года </w:t>
      </w:r>
      <w:r w:rsidR="00B05347" w:rsidRPr="00BD0CD3">
        <w:rPr>
          <w:rFonts w:ascii="Times New Roman" w:hAnsi="Times New Roman"/>
          <w:sz w:val="26"/>
          <w:szCs w:val="26"/>
          <w:lang w:eastAsia="ru-RU"/>
        </w:rPr>
        <w:t>№</w:t>
      </w:r>
      <w:r w:rsidR="006E10BE" w:rsidRPr="00BD0CD3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BD6606" w:rsidRPr="00BD0CD3">
        <w:rPr>
          <w:rFonts w:ascii="Times New Roman" w:hAnsi="Times New Roman"/>
          <w:sz w:val="26"/>
          <w:szCs w:val="26"/>
          <w:lang w:eastAsia="ru-RU"/>
        </w:rPr>
        <w:t>28</w:t>
      </w:r>
      <w:r w:rsidR="000D64F9" w:rsidRPr="00BD0CD3">
        <w:rPr>
          <w:rFonts w:ascii="Times New Roman" w:hAnsi="Times New Roman"/>
          <w:sz w:val="26"/>
          <w:szCs w:val="26"/>
          <w:lang w:eastAsia="ru-RU"/>
        </w:rPr>
        <w:t xml:space="preserve"> «О бюджете сельско</w:t>
      </w:r>
      <w:r w:rsidR="00B05347" w:rsidRPr="00BD0CD3">
        <w:rPr>
          <w:rFonts w:ascii="Times New Roman" w:hAnsi="Times New Roman"/>
          <w:sz w:val="26"/>
          <w:szCs w:val="26"/>
          <w:lang w:eastAsia="ru-RU"/>
        </w:rPr>
        <w:t>го поселения Бекетовское на 201</w:t>
      </w:r>
      <w:r w:rsidR="00BD6606" w:rsidRPr="00BD0CD3">
        <w:rPr>
          <w:rFonts w:ascii="Times New Roman" w:hAnsi="Times New Roman"/>
          <w:sz w:val="26"/>
          <w:szCs w:val="26"/>
          <w:lang w:eastAsia="ru-RU"/>
        </w:rPr>
        <w:t>7</w:t>
      </w:r>
      <w:r w:rsidR="00B05347" w:rsidRPr="00BD0CD3">
        <w:rPr>
          <w:rFonts w:ascii="Times New Roman" w:hAnsi="Times New Roman"/>
          <w:sz w:val="26"/>
          <w:szCs w:val="26"/>
          <w:lang w:eastAsia="ru-RU"/>
        </w:rPr>
        <w:t xml:space="preserve"> г</w:t>
      </w:r>
      <w:r w:rsidR="00DD228D" w:rsidRPr="00BD0CD3">
        <w:rPr>
          <w:rFonts w:ascii="Times New Roman" w:hAnsi="Times New Roman"/>
          <w:sz w:val="26"/>
          <w:szCs w:val="26"/>
          <w:lang w:eastAsia="ru-RU"/>
        </w:rPr>
        <w:t>од</w:t>
      </w:r>
      <w:r w:rsidR="00BD6606" w:rsidRPr="00BD0CD3">
        <w:rPr>
          <w:rFonts w:ascii="Times New Roman" w:hAnsi="Times New Roman"/>
          <w:sz w:val="26"/>
          <w:szCs w:val="26"/>
          <w:lang w:eastAsia="ru-RU"/>
        </w:rPr>
        <w:t xml:space="preserve"> и плановый период 2018 и 2019 годов</w:t>
      </w:r>
      <w:r w:rsidR="00DD228D" w:rsidRPr="00BD0CD3">
        <w:rPr>
          <w:rFonts w:ascii="Times New Roman" w:hAnsi="Times New Roman"/>
          <w:sz w:val="26"/>
          <w:szCs w:val="26"/>
          <w:lang w:eastAsia="ru-RU"/>
        </w:rPr>
        <w:t>»</w:t>
      </w:r>
      <w:r w:rsidR="000D64F9" w:rsidRPr="00BD0CD3">
        <w:rPr>
          <w:rFonts w:ascii="Times New Roman" w:hAnsi="Times New Roman"/>
          <w:sz w:val="26"/>
          <w:szCs w:val="26"/>
          <w:lang w:eastAsia="ru-RU"/>
        </w:rPr>
        <w:t xml:space="preserve"> первоначальный бюджет утв</w:t>
      </w:r>
      <w:r w:rsidR="00BD6606" w:rsidRPr="00BD0CD3">
        <w:rPr>
          <w:rFonts w:ascii="Times New Roman" w:hAnsi="Times New Roman"/>
          <w:sz w:val="26"/>
          <w:szCs w:val="26"/>
          <w:lang w:eastAsia="ru-RU"/>
        </w:rPr>
        <w:t>ержден по доходам в сумме 5737,4</w:t>
      </w:r>
      <w:r w:rsidR="00B05347" w:rsidRPr="00BD0CD3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0D64F9" w:rsidRPr="00BD0CD3">
        <w:rPr>
          <w:rFonts w:ascii="Times New Roman" w:hAnsi="Times New Roman"/>
          <w:sz w:val="26"/>
          <w:szCs w:val="26"/>
          <w:lang w:eastAsia="ru-RU"/>
        </w:rPr>
        <w:t>тыс.</w:t>
      </w:r>
      <w:r w:rsidR="00BD6606" w:rsidRPr="00BD0CD3">
        <w:rPr>
          <w:rFonts w:ascii="Times New Roman" w:hAnsi="Times New Roman"/>
          <w:sz w:val="26"/>
          <w:szCs w:val="26"/>
          <w:lang w:eastAsia="ru-RU"/>
        </w:rPr>
        <w:t xml:space="preserve">  руб. и расходам 5759,3</w:t>
      </w:r>
      <w:r w:rsidR="00B05347" w:rsidRPr="00BD0CD3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9A5AF6" w:rsidRPr="00BD0CD3">
        <w:rPr>
          <w:rFonts w:ascii="Times New Roman" w:hAnsi="Times New Roman"/>
          <w:sz w:val="26"/>
          <w:szCs w:val="26"/>
          <w:lang w:eastAsia="ru-RU"/>
        </w:rPr>
        <w:t>тыс. руб. Т</w:t>
      </w:r>
      <w:r w:rsidR="008C157F" w:rsidRPr="00BD0CD3">
        <w:rPr>
          <w:rFonts w:ascii="Times New Roman" w:hAnsi="Times New Roman"/>
          <w:sz w:val="26"/>
          <w:szCs w:val="26"/>
          <w:lang w:eastAsia="ru-RU"/>
        </w:rPr>
        <w:t>аким</w:t>
      </w:r>
      <w:r w:rsidR="00635990" w:rsidRPr="00BD0CD3">
        <w:rPr>
          <w:rFonts w:ascii="Times New Roman" w:hAnsi="Times New Roman"/>
          <w:sz w:val="26"/>
          <w:szCs w:val="26"/>
          <w:lang w:eastAsia="ru-RU"/>
        </w:rPr>
        <w:t xml:space="preserve"> образом, бюджет сельского поселения спрогнозирован сбалансированным.</w:t>
      </w:r>
    </w:p>
    <w:p w:rsidR="003D2361" w:rsidRPr="00BD0CD3" w:rsidRDefault="00F81913" w:rsidP="00D84C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sz w:val="26"/>
          <w:szCs w:val="26"/>
          <w:lang w:eastAsia="ru-RU"/>
        </w:rPr>
      </w:pPr>
      <w:r w:rsidRPr="00BD0CD3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EF1888" w:rsidRPr="00BD0CD3">
        <w:rPr>
          <w:rFonts w:ascii="Times New Roman" w:hAnsi="Times New Roman"/>
          <w:sz w:val="26"/>
          <w:szCs w:val="26"/>
          <w:lang w:eastAsia="ru-RU"/>
        </w:rPr>
        <w:t>В течение 201</w:t>
      </w:r>
      <w:r w:rsidR="00BD6606" w:rsidRPr="00BD0CD3">
        <w:rPr>
          <w:rFonts w:ascii="Times New Roman" w:hAnsi="Times New Roman"/>
          <w:sz w:val="26"/>
          <w:szCs w:val="26"/>
          <w:lang w:eastAsia="ru-RU"/>
        </w:rPr>
        <w:t>7</w:t>
      </w:r>
      <w:r w:rsidR="00635990" w:rsidRPr="00BD0CD3">
        <w:rPr>
          <w:rFonts w:ascii="Times New Roman" w:hAnsi="Times New Roman"/>
          <w:sz w:val="26"/>
          <w:szCs w:val="26"/>
          <w:lang w:eastAsia="ru-RU"/>
        </w:rPr>
        <w:t xml:space="preserve"> года </w:t>
      </w:r>
      <w:r w:rsidR="006E10BE" w:rsidRPr="00BD0CD3">
        <w:rPr>
          <w:rFonts w:ascii="Times New Roman" w:hAnsi="Times New Roman"/>
          <w:sz w:val="26"/>
          <w:szCs w:val="26"/>
          <w:lang w:eastAsia="ru-RU"/>
        </w:rPr>
        <w:t xml:space="preserve">в указанное решение </w:t>
      </w:r>
      <w:r w:rsidR="00635990" w:rsidRPr="00BD0CD3">
        <w:rPr>
          <w:rFonts w:ascii="Times New Roman" w:hAnsi="Times New Roman"/>
          <w:sz w:val="26"/>
          <w:szCs w:val="26"/>
          <w:lang w:eastAsia="ru-RU"/>
        </w:rPr>
        <w:t>вносились изменения и дополнен</w:t>
      </w:r>
      <w:r w:rsidR="00CB3715" w:rsidRPr="00BD0CD3">
        <w:rPr>
          <w:rFonts w:ascii="Times New Roman" w:hAnsi="Times New Roman"/>
          <w:sz w:val="26"/>
          <w:szCs w:val="26"/>
          <w:lang w:eastAsia="ru-RU"/>
        </w:rPr>
        <w:t>ия в бюджет сельского поселения, связанные с корректировкой основных характеристик бюджета</w:t>
      </w:r>
      <w:r w:rsidR="00BD6606" w:rsidRPr="00BD0CD3">
        <w:rPr>
          <w:rFonts w:ascii="Times New Roman" w:hAnsi="Times New Roman"/>
          <w:sz w:val="26"/>
          <w:szCs w:val="26"/>
          <w:lang w:eastAsia="ru-RU"/>
        </w:rPr>
        <w:t xml:space="preserve"> (решение № 11 от 16.06.2017г, № 13 от 11.08.2017г, № 5 от 23.10.2017г, № </w:t>
      </w:r>
      <w:r w:rsidR="001F37EE" w:rsidRPr="00BD0CD3">
        <w:rPr>
          <w:rFonts w:ascii="Times New Roman" w:hAnsi="Times New Roman"/>
          <w:sz w:val="26"/>
          <w:szCs w:val="26"/>
          <w:lang w:eastAsia="ru-RU"/>
        </w:rPr>
        <w:t>15 от 18.12.2017г)</w:t>
      </w:r>
      <w:r w:rsidR="00CB3715" w:rsidRPr="00BD0CD3">
        <w:rPr>
          <w:rFonts w:ascii="Times New Roman" w:hAnsi="Times New Roman"/>
          <w:sz w:val="26"/>
          <w:szCs w:val="26"/>
          <w:lang w:eastAsia="ru-RU"/>
        </w:rPr>
        <w:t>.</w:t>
      </w:r>
    </w:p>
    <w:p w:rsidR="00F004A5" w:rsidRPr="00BD0CD3" w:rsidRDefault="00F004A5" w:rsidP="00D84C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sz w:val="26"/>
          <w:szCs w:val="26"/>
          <w:lang w:eastAsia="ru-RU"/>
        </w:rPr>
      </w:pPr>
    </w:p>
    <w:p w:rsidR="008A3E77" w:rsidRPr="00BD0CD3" w:rsidRDefault="008A3E77" w:rsidP="00D84C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sz w:val="26"/>
          <w:szCs w:val="26"/>
          <w:lang w:eastAsia="ru-RU"/>
        </w:rPr>
      </w:pPr>
    </w:p>
    <w:p w:rsidR="008A3E77" w:rsidRPr="00BD0CD3" w:rsidRDefault="008A3E77" w:rsidP="00D84C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sz w:val="26"/>
          <w:szCs w:val="26"/>
          <w:lang w:eastAsia="ru-RU"/>
        </w:rPr>
      </w:pPr>
    </w:p>
    <w:p w:rsidR="008A3E77" w:rsidRPr="00BD0CD3" w:rsidRDefault="008A3E77" w:rsidP="00D84C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sz w:val="26"/>
          <w:szCs w:val="26"/>
          <w:lang w:eastAsia="ru-RU"/>
        </w:rPr>
      </w:pPr>
    </w:p>
    <w:p w:rsidR="00AD7B5E" w:rsidRPr="00BD0CD3" w:rsidRDefault="00A07F19" w:rsidP="00847BFC">
      <w:pPr>
        <w:spacing w:after="0" w:line="240" w:lineRule="auto"/>
        <w:ind w:firstLine="708"/>
        <w:jc w:val="center"/>
        <w:rPr>
          <w:rFonts w:ascii="Times New Roman" w:hAnsi="Times New Roman"/>
          <w:b/>
          <w:sz w:val="26"/>
          <w:szCs w:val="26"/>
          <w:u w:val="single"/>
          <w:lang w:eastAsia="ru-RU"/>
        </w:rPr>
      </w:pPr>
      <w:r w:rsidRPr="00BD0CD3">
        <w:rPr>
          <w:rFonts w:ascii="Times New Roman" w:hAnsi="Times New Roman"/>
          <w:b/>
          <w:sz w:val="26"/>
          <w:szCs w:val="26"/>
          <w:u w:val="single"/>
          <w:lang w:eastAsia="ru-RU"/>
        </w:rPr>
        <w:t>Пояснительная записка.</w:t>
      </w:r>
    </w:p>
    <w:p w:rsidR="00A07F19" w:rsidRPr="00BD0CD3" w:rsidRDefault="00A07F19" w:rsidP="00847BFC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BD0CD3">
        <w:rPr>
          <w:rFonts w:ascii="Times New Roman" w:hAnsi="Times New Roman"/>
          <w:sz w:val="26"/>
          <w:szCs w:val="26"/>
          <w:lang w:eastAsia="ru-RU"/>
        </w:rPr>
        <w:t>Пояснительная записка к отчету об исполнении бюджета сельского поселения</w:t>
      </w:r>
      <w:r w:rsidR="00620CF5" w:rsidRPr="00BD0CD3">
        <w:rPr>
          <w:rFonts w:ascii="Times New Roman" w:hAnsi="Times New Roman"/>
          <w:sz w:val="26"/>
          <w:szCs w:val="26"/>
          <w:lang w:eastAsia="ru-RU"/>
        </w:rPr>
        <w:t xml:space="preserve"> Бекетовское </w:t>
      </w:r>
      <w:r w:rsidRPr="00BD0CD3">
        <w:rPr>
          <w:rFonts w:ascii="Times New Roman" w:hAnsi="Times New Roman"/>
          <w:sz w:val="26"/>
          <w:szCs w:val="26"/>
          <w:lang w:eastAsia="ru-RU"/>
        </w:rPr>
        <w:t>на</w:t>
      </w:r>
      <w:r w:rsidR="00D800F1" w:rsidRPr="00BD0CD3">
        <w:rPr>
          <w:rFonts w:ascii="Times New Roman" w:hAnsi="Times New Roman"/>
          <w:sz w:val="26"/>
          <w:szCs w:val="26"/>
          <w:lang w:eastAsia="ru-RU"/>
        </w:rPr>
        <w:t xml:space="preserve"> 01 января 201</w:t>
      </w:r>
      <w:r w:rsidR="001F37EE" w:rsidRPr="00BD0CD3">
        <w:rPr>
          <w:rFonts w:ascii="Times New Roman" w:hAnsi="Times New Roman"/>
          <w:sz w:val="26"/>
          <w:szCs w:val="26"/>
          <w:lang w:eastAsia="ru-RU"/>
        </w:rPr>
        <w:t>8</w:t>
      </w:r>
      <w:r w:rsidRPr="00BD0CD3">
        <w:rPr>
          <w:rFonts w:ascii="Times New Roman" w:hAnsi="Times New Roman"/>
          <w:sz w:val="26"/>
          <w:szCs w:val="26"/>
          <w:lang w:eastAsia="ru-RU"/>
        </w:rPr>
        <w:t xml:space="preserve"> года представлена согласно форме 0503160, состоящая из 5 разделов.</w:t>
      </w:r>
    </w:p>
    <w:p w:rsidR="00F81913" w:rsidRPr="00BD0CD3" w:rsidRDefault="00F81913" w:rsidP="00847BFC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A07F19" w:rsidRPr="00BD0CD3" w:rsidRDefault="00A07F19" w:rsidP="00847BFC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BD0CD3">
        <w:rPr>
          <w:rFonts w:ascii="Times New Roman" w:hAnsi="Times New Roman"/>
          <w:i/>
          <w:sz w:val="26"/>
          <w:szCs w:val="26"/>
          <w:lang w:eastAsia="ru-RU"/>
        </w:rPr>
        <w:t>Раздел 1 «Организационная структура субъекта бюджетной отчетности»</w:t>
      </w:r>
      <w:r w:rsidRPr="00BD0CD3">
        <w:rPr>
          <w:rFonts w:ascii="Times New Roman" w:hAnsi="Times New Roman"/>
          <w:sz w:val="26"/>
          <w:szCs w:val="26"/>
          <w:lang w:eastAsia="ru-RU"/>
        </w:rPr>
        <w:t xml:space="preserve"> </w:t>
      </w:r>
    </w:p>
    <w:p w:rsidR="00F81913" w:rsidRPr="00BD0CD3" w:rsidRDefault="00F81913" w:rsidP="00847BFC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A10159" w:rsidRPr="00BD0CD3" w:rsidRDefault="00AB680D" w:rsidP="00A10159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BD0CD3">
        <w:rPr>
          <w:rFonts w:ascii="Times New Roman" w:hAnsi="Times New Roman"/>
          <w:sz w:val="26"/>
          <w:szCs w:val="26"/>
          <w:lang w:eastAsia="ru-RU"/>
        </w:rPr>
        <w:t>В д</w:t>
      </w:r>
      <w:r w:rsidR="00F81913" w:rsidRPr="00BD0CD3">
        <w:rPr>
          <w:rFonts w:ascii="Times New Roman" w:hAnsi="Times New Roman"/>
          <w:sz w:val="26"/>
          <w:szCs w:val="26"/>
          <w:lang w:eastAsia="ru-RU"/>
        </w:rPr>
        <w:t>анном</w:t>
      </w:r>
      <w:r w:rsidR="00D223A4" w:rsidRPr="00BD0CD3">
        <w:rPr>
          <w:rFonts w:ascii="Times New Roman" w:hAnsi="Times New Roman"/>
          <w:sz w:val="26"/>
          <w:szCs w:val="26"/>
          <w:lang w:eastAsia="ru-RU"/>
        </w:rPr>
        <w:t xml:space="preserve"> раздел</w:t>
      </w:r>
      <w:r w:rsidR="002056DF" w:rsidRPr="00BD0CD3">
        <w:rPr>
          <w:rFonts w:ascii="Times New Roman" w:hAnsi="Times New Roman"/>
          <w:sz w:val="26"/>
          <w:szCs w:val="26"/>
          <w:lang w:eastAsia="ru-RU"/>
        </w:rPr>
        <w:t xml:space="preserve">е отражены </w:t>
      </w:r>
      <w:r w:rsidRPr="00BD0CD3">
        <w:rPr>
          <w:rFonts w:ascii="Times New Roman" w:hAnsi="Times New Roman"/>
          <w:sz w:val="26"/>
          <w:szCs w:val="26"/>
          <w:lang w:eastAsia="ru-RU"/>
        </w:rPr>
        <w:t xml:space="preserve">направления деятельности поселения </w:t>
      </w:r>
      <w:r w:rsidR="008903FC" w:rsidRPr="00BD0CD3">
        <w:rPr>
          <w:rFonts w:ascii="Times New Roman" w:hAnsi="Times New Roman"/>
          <w:sz w:val="26"/>
          <w:szCs w:val="26"/>
          <w:lang w:eastAsia="ru-RU"/>
        </w:rPr>
        <w:t xml:space="preserve">такие как формирование и исполнение бюджета, контроль за целевым использованием средств, обеспечение </w:t>
      </w:r>
      <w:r w:rsidR="00BA3495" w:rsidRPr="00BD0CD3">
        <w:rPr>
          <w:rFonts w:ascii="Times New Roman" w:hAnsi="Times New Roman"/>
          <w:sz w:val="26"/>
          <w:szCs w:val="26"/>
          <w:lang w:eastAsia="ru-RU"/>
        </w:rPr>
        <w:t>жизнедеятельности нас</w:t>
      </w:r>
      <w:r w:rsidR="002056DF" w:rsidRPr="00BD0CD3">
        <w:rPr>
          <w:rFonts w:ascii="Times New Roman" w:hAnsi="Times New Roman"/>
          <w:sz w:val="26"/>
          <w:szCs w:val="26"/>
          <w:lang w:eastAsia="ru-RU"/>
        </w:rPr>
        <w:t>еления, их правовое обоснование</w:t>
      </w:r>
      <w:r w:rsidR="00BA3495" w:rsidRPr="00BD0CD3">
        <w:rPr>
          <w:rFonts w:ascii="Times New Roman" w:hAnsi="Times New Roman"/>
          <w:sz w:val="26"/>
          <w:szCs w:val="26"/>
          <w:lang w:eastAsia="ru-RU"/>
        </w:rPr>
        <w:t xml:space="preserve">, </w:t>
      </w:r>
      <w:r w:rsidR="00A95223" w:rsidRPr="00BD0CD3">
        <w:rPr>
          <w:rFonts w:ascii="Times New Roman" w:hAnsi="Times New Roman"/>
          <w:sz w:val="26"/>
          <w:szCs w:val="26"/>
          <w:lang w:eastAsia="ru-RU"/>
        </w:rPr>
        <w:t xml:space="preserve">дана краткая характеристика </w:t>
      </w:r>
      <w:r w:rsidR="005878B6" w:rsidRPr="00BD0CD3">
        <w:rPr>
          <w:rFonts w:ascii="Times New Roman" w:hAnsi="Times New Roman"/>
          <w:sz w:val="26"/>
          <w:szCs w:val="26"/>
          <w:lang w:eastAsia="ru-RU"/>
        </w:rPr>
        <w:t>направлений деятельности.</w:t>
      </w:r>
    </w:p>
    <w:p w:rsidR="00D223A4" w:rsidRPr="00BD0CD3" w:rsidRDefault="00D223A4" w:rsidP="00847BFC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C6371D" w:rsidRPr="00BD0CD3" w:rsidRDefault="00A07F19" w:rsidP="00C208A5">
      <w:pPr>
        <w:autoSpaceDE w:val="0"/>
        <w:autoSpaceDN w:val="0"/>
        <w:adjustRightInd w:val="0"/>
        <w:ind w:firstLine="540"/>
        <w:jc w:val="both"/>
        <w:rPr>
          <w:rFonts w:eastAsia="Times New Roman"/>
          <w:iCs/>
          <w:sz w:val="26"/>
          <w:szCs w:val="26"/>
          <w:lang w:eastAsia="ru-RU"/>
        </w:rPr>
      </w:pPr>
      <w:r w:rsidRPr="00BD0CD3">
        <w:rPr>
          <w:rFonts w:ascii="Times New Roman" w:hAnsi="Times New Roman"/>
          <w:i/>
          <w:sz w:val="26"/>
          <w:szCs w:val="26"/>
          <w:lang w:eastAsia="ru-RU"/>
        </w:rPr>
        <w:t>Раздел 2 «Результаты деятельност</w:t>
      </w:r>
      <w:r w:rsidR="007B1262" w:rsidRPr="00BD0CD3">
        <w:rPr>
          <w:rFonts w:ascii="Times New Roman" w:hAnsi="Times New Roman"/>
          <w:i/>
          <w:sz w:val="26"/>
          <w:szCs w:val="26"/>
          <w:lang w:eastAsia="ru-RU"/>
        </w:rPr>
        <w:t>и субъекта бюджетной отчетности</w:t>
      </w:r>
    </w:p>
    <w:p w:rsidR="00A10159" w:rsidRPr="00BD0CD3" w:rsidRDefault="00F81913" w:rsidP="00C208A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/>
          <w:bCs/>
          <w:sz w:val="26"/>
          <w:szCs w:val="26"/>
          <w:lang w:eastAsia="ru-RU"/>
        </w:rPr>
      </w:pPr>
      <w:r w:rsidRPr="00BD0CD3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  </w:t>
      </w:r>
      <w:r w:rsidR="00003120" w:rsidRPr="00BD0CD3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Из показателей данной таблицы </w:t>
      </w:r>
      <w:r w:rsidR="00BF508D" w:rsidRPr="00BD0CD3">
        <w:rPr>
          <w:rFonts w:ascii="Times New Roman" w:eastAsia="Times New Roman" w:hAnsi="Times New Roman"/>
          <w:bCs/>
          <w:sz w:val="26"/>
          <w:szCs w:val="26"/>
          <w:lang w:eastAsia="ru-RU"/>
        </w:rPr>
        <w:t>следуе</w:t>
      </w:r>
      <w:r w:rsidR="00983141" w:rsidRPr="00BD0CD3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т </w:t>
      </w:r>
      <w:r w:rsidR="00BF508D" w:rsidRPr="00BD0CD3">
        <w:rPr>
          <w:rFonts w:ascii="Times New Roman" w:eastAsia="Times New Roman" w:hAnsi="Times New Roman"/>
          <w:bCs/>
          <w:sz w:val="26"/>
          <w:szCs w:val="26"/>
          <w:lang w:eastAsia="ru-RU"/>
        </w:rPr>
        <w:t>вывод, что поселением проводится работа по укреплению дох</w:t>
      </w:r>
      <w:r w:rsidR="00C6371D" w:rsidRPr="00BD0CD3">
        <w:rPr>
          <w:rFonts w:ascii="Times New Roman" w:eastAsia="Times New Roman" w:hAnsi="Times New Roman"/>
          <w:bCs/>
          <w:sz w:val="26"/>
          <w:szCs w:val="26"/>
          <w:lang w:eastAsia="ru-RU"/>
        </w:rPr>
        <w:t>одной базы бюджета,</w:t>
      </w:r>
      <w:r w:rsidR="00710850" w:rsidRPr="00BD0CD3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осуществлялась работа по </w:t>
      </w:r>
      <w:r w:rsidR="00710850" w:rsidRPr="00BD0CD3">
        <w:rPr>
          <w:rFonts w:ascii="Times New Roman" w:eastAsia="Times New Roman" w:hAnsi="Times New Roman"/>
          <w:bCs/>
          <w:sz w:val="26"/>
          <w:szCs w:val="26"/>
          <w:lang w:eastAsia="ru-RU"/>
        </w:rPr>
        <w:lastRenderedPageBreak/>
        <w:t xml:space="preserve">проведению оптимизации расходов  </w:t>
      </w:r>
      <w:r w:rsidR="00C6371D" w:rsidRPr="00BD0CD3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что и </w:t>
      </w:r>
      <w:r w:rsidR="00BF508D" w:rsidRPr="00BD0CD3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освещено </w:t>
      </w:r>
      <w:r w:rsidR="00983141" w:rsidRPr="00BD0CD3">
        <w:rPr>
          <w:rFonts w:ascii="Times New Roman" w:eastAsia="Times New Roman" w:hAnsi="Times New Roman"/>
          <w:bCs/>
          <w:sz w:val="26"/>
          <w:szCs w:val="26"/>
          <w:lang w:eastAsia="ru-RU"/>
        </w:rPr>
        <w:t>в пояснительной записке</w:t>
      </w:r>
      <w:r w:rsidR="00491C34" w:rsidRPr="00BD0CD3">
        <w:rPr>
          <w:rFonts w:ascii="Times New Roman" w:eastAsia="Times New Roman" w:hAnsi="Times New Roman"/>
          <w:bCs/>
          <w:sz w:val="26"/>
          <w:szCs w:val="26"/>
          <w:lang w:eastAsia="ru-RU"/>
        </w:rPr>
        <w:t>.</w:t>
      </w:r>
      <w:r w:rsidR="00C6371D" w:rsidRPr="00BD0CD3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</w:t>
      </w:r>
      <w:r w:rsidR="00710850" w:rsidRPr="00BD0CD3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Численность населения сельского поселения </w:t>
      </w:r>
      <w:r w:rsidR="00A10159" w:rsidRPr="00BD0CD3">
        <w:rPr>
          <w:rFonts w:ascii="Times New Roman" w:eastAsia="Times New Roman" w:hAnsi="Times New Roman"/>
          <w:bCs/>
          <w:sz w:val="26"/>
          <w:szCs w:val="26"/>
          <w:lang w:eastAsia="ru-RU"/>
        </w:rPr>
        <w:t>8</w:t>
      </w:r>
      <w:r w:rsidR="00FB6C5E" w:rsidRPr="00BD0CD3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человек (глава, муниципальные служащие </w:t>
      </w:r>
      <w:r w:rsidRPr="00BD0CD3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– </w:t>
      </w:r>
      <w:r w:rsidR="00A10159" w:rsidRPr="00BD0CD3">
        <w:rPr>
          <w:rFonts w:ascii="Times New Roman" w:eastAsia="Times New Roman" w:hAnsi="Times New Roman"/>
          <w:bCs/>
          <w:sz w:val="26"/>
          <w:szCs w:val="26"/>
          <w:lang w:eastAsia="ru-RU"/>
        </w:rPr>
        <w:t>4</w:t>
      </w:r>
      <w:r w:rsidR="00FB6C5E" w:rsidRPr="00BD0CD3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чел., МОП</w:t>
      </w:r>
      <w:r w:rsidRPr="00BD0CD3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– 3</w:t>
      </w:r>
      <w:r w:rsidR="00FB6C5E" w:rsidRPr="00BD0CD3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чел.).</w:t>
      </w:r>
      <w:r w:rsidR="00411D3D" w:rsidRPr="00BD0CD3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</w:t>
      </w:r>
    </w:p>
    <w:p w:rsidR="006B236C" w:rsidRPr="00BD0CD3" w:rsidRDefault="007A17B0" w:rsidP="00C208A5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i/>
          <w:sz w:val="26"/>
          <w:szCs w:val="26"/>
          <w:lang w:eastAsia="ru-RU"/>
        </w:rPr>
      </w:pPr>
      <w:r w:rsidRPr="00BD0CD3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  </w:t>
      </w:r>
      <w:r w:rsidR="00F46E6D" w:rsidRPr="00BD0CD3">
        <w:rPr>
          <w:rFonts w:ascii="Times New Roman" w:eastAsia="Times New Roman" w:hAnsi="Times New Roman"/>
          <w:bCs/>
          <w:sz w:val="26"/>
          <w:szCs w:val="26"/>
          <w:lang w:eastAsia="ru-RU"/>
        </w:rPr>
        <w:t>В данном</w:t>
      </w:r>
      <w:r w:rsidR="00C6371D" w:rsidRPr="00BD0CD3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разделе отражена работа </w:t>
      </w:r>
      <w:r w:rsidR="006B236C" w:rsidRPr="00BD0CD3">
        <w:rPr>
          <w:rFonts w:ascii="Times New Roman" w:eastAsia="Times New Roman" w:hAnsi="Times New Roman"/>
          <w:bCs/>
          <w:sz w:val="26"/>
          <w:szCs w:val="26"/>
          <w:lang w:eastAsia="ru-RU"/>
        </w:rPr>
        <w:t>по нормотворче</w:t>
      </w:r>
      <w:r w:rsidR="00C450D1" w:rsidRPr="00BD0CD3">
        <w:rPr>
          <w:rFonts w:ascii="Times New Roman" w:eastAsia="Times New Roman" w:hAnsi="Times New Roman"/>
          <w:bCs/>
          <w:sz w:val="26"/>
          <w:szCs w:val="26"/>
          <w:lang w:eastAsia="ru-RU"/>
        </w:rPr>
        <w:t>ск</w:t>
      </w:r>
      <w:r w:rsidR="00F81913" w:rsidRPr="00BD0CD3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ой деятельности, состоялось </w:t>
      </w:r>
      <w:r w:rsidRPr="00BD0CD3">
        <w:rPr>
          <w:rFonts w:ascii="Times New Roman" w:eastAsia="Times New Roman" w:hAnsi="Times New Roman"/>
          <w:bCs/>
          <w:sz w:val="26"/>
          <w:szCs w:val="26"/>
          <w:lang w:eastAsia="ru-RU"/>
        </w:rPr>
        <w:t>11</w:t>
      </w:r>
      <w:r w:rsidR="006B236C" w:rsidRPr="00BD0CD3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заседаний Совета </w:t>
      </w:r>
      <w:r w:rsidRPr="00BD0CD3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депутатов </w:t>
      </w:r>
      <w:r w:rsidR="006B236C" w:rsidRPr="00BD0CD3">
        <w:rPr>
          <w:rFonts w:ascii="Times New Roman" w:eastAsia="Times New Roman" w:hAnsi="Times New Roman"/>
          <w:bCs/>
          <w:sz w:val="26"/>
          <w:szCs w:val="26"/>
          <w:lang w:eastAsia="ru-RU"/>
        </w:rPr>
        <w:t>поселения</w:t>
      </w:r>
      <w:r w:rsidR="00F81913" w:rsidRPr="00BD0CD3">
        <w:rPr>
          <w:rFonts w:ascii="Times New Roman" w:eastAsia="Times New Roman" w:hAnsi="Times New Roman"/>
          <w:bCs/>
          <w:sz w:val="26"/>
          <w:szCs w:val="26"/>
          <w:lang w:eastAsia="ru-RU"/>
        </w:rPr>
        <w:t>, проведено 5 сходов, 3</w:t>
      </w:r>
      <w:r w:rsidR="00C450D1" w:rsidRPr="00BD0CD3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публичных слушания</w:t>
      </w:r>
      <w:r w:rsidR="006B236C" w:rsidRPr="00BD0CD3">
        <w:rPr>
          <w:rFonts w:ascii="Times New Roman" w:eastAsia="Times New Roman" w:hAnsi="Times New Roman"/>
          <w:bCs/>
          <w:sz w:val="26"/>
          <w:szCs w:val="26"/>
          <w:lang w:eastAsia="ru-RU"/>
        </w:rPr>
        <w:t>.</w:t>
      </w:r>
      <w:r w:rsidR="00F07630" w:rsidRPr="00BD0CD3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</w:t>
      </w:r>
      <w:r w:rsidR="006B236C" w:rsidRPr="00BD0CD3">
        <w:rPr>
          <w:rFonts w:ascii="Times New Roman" w:eastAsia="Times New Roman" w:hAnsi="Times New Roman"/>
          <w:bCs/>
          <w:sz w:val="26"/>
          <w:szCs w:val="26"/>
          <w:lang w:eastAsia="ru-RU"/>
        </w:rPr>
        <w:t>Приоритетными направлениями деятельности администрации сельского поселения Бекетовское является дальнейшее устойчивое социально-экономическое развитие муниципального образования</w:t>
      </w:r>
      <w:r w:rsidR="00F07630" w:rsidRPr="00BD0CD3">
        <w:rPr>
          <w:rFonts w:ascii="Times New Roman" w:eastAsia="Times New Roman" w:hAnsi="Times New Roman"/>
          <w:bCs/>
          <w:sz w:val="26"/>
          <w:szCs w:val="26"/>
          <w:lang w:eastAsia="ru-RU"/>
        </w:rPr>
        <w:t>, создание нормальных условий для жизнедеятельности населения</w:t>
      </w:r>
    </w:p>
    <w:p w:rsidR="00A07F19" w:rsidRPr="00BD0CD3" w:rsidRDefault="00A07F19" w:rsidP="00847BFC">
      <w:pPr>
        <w:spacing w:after="0" w:line="240" w:lineRule="auto"/>
        <w:ind w:firstLine="708"/>
        <w:jc w:val="both"/>
        <w:rPr>
          <w:rFonts w:ascii="Times New Roman" w:hAnsi="Times New Roman"/>
          <w:i/>
          <w:sz w:val="26"/>
          <w:szCs w:val="26"/>
          <w:lang w:eastAsia="ru-RU"/>
        </w:rPr>
      </w:pPr>
      <w:r w:rsidRPr="00BD0CD3">
        <w:rPr>
          <w:rFonts w:ascii="Times New Roman" w:hAnsi="Times New Roman"/>
          <w:i/>
          <w:sz w:val="26"/>
          <w:szCs w:val="26"/>
          <w:lang w:eastAsia="ru-RU"/>
        </w:rPr>
        <w:t>Раздел 3 «Анализ отчета об исполнении бюджета субъекта бюджетной отчетности»</w:t>
      </w:r>
    </w:p>
    <w:p w:rsidR="00F81913" w:rsidRPr="00BD0CD3" w:rsidRDefault="00F81913" w:rsidP="00847BFC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973FDF" w:rsidRPr="00BD0CD3" w:rsidRDefault="007C2914" w:rsidP="00847BFC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BD0CD3">
        <w:rPr>
          <w:rFonts w:ascii="Times New Roman" w:hAnsi="Times New Roman"/>
          <w:sz w:val="26"/>
          <w:szCs w:val="26"/>
          <w:lang w:eastAsia="ru-RU"/>
        </w:rPr>
        <w:t>Включает в себя сведения об исполнении решения о бюджете, в том числе и в процентном отношении, характеристику дох</w:t>
      </w:r>
      <w:r w:rsidR="008F66F3" w:rsidRPr="00BD0CD3">
        <w:rPr>
          <w:rFonts w:ascii="Times New Roman" w:hAnsi="Times New Roman"/>
          <w:sz w:val="26"/>
          <w:szCs w:val="26"/>
          <w:lang w:eastAsia="ru-RU"/>
        </w:rPr>
        <w:t>одной и расходной части бюджета. Результат исполнения доходной части бюджета поселения со</w:t>
      </w:r>
      <w:r w:rsidR="002D28A2" w:rsidRPr="00BD0CD3">
        <w:rPr>
          <w:rFonts w:ascii="Times New Roman" w:hAnsi="Times New Roman"/>
          <w:sz w:val="26"/>
          <w:szCs w:val="26"/>
          <w:lang w:eastAsia="ru-RU"/>
        </w:rPr>
        <w:t>с</w:t>
      </w:r>
      <w:r w:rsidR="007A17B0" w:rsidRPr="00BD0CD3">
        <w:rPr>
          <w:rFonts w:ascii="Times New Roman" w:hAnsi="Times New Roman"/>
          <w:sz w:val="26"/>
          <w:szCs w:val="26"/>
          <w:lang w:eastAsia="ru-RU"/>
        </w:rPr>
        <w:t>тавляет 99,9</w:t>
      </w:r>
      <w:r w:rsidR="008F66F3" w:rsidRPr="00BD0CD3">
        <w:rPr>
          <w:rFonts w:ascii="Times New Roman" w:hAnsi="Times New Roman"/>
          <w:sz w:val="26"/>
          <w:szCs w:val="26"/>
          <w:lang w:eastAsia="ru-RU"/>
        </w:rPr>
        <w:t xml:space="preserve"> %, ра</w:t>
      </w:r>
      <w:r w:rsidR="00973FDF" w:rsidRPr="00BD0CD3">
        <w:rPr>
          <w:rFonts w:ascii="Times New Roman" w:hAnsi="Times New Roman"/>
          <w:sz w:val="26"/>
          <w:szCs w:val="26"/>
          <w:lang w:eastAsia="ru-RU"/>
        </w:rPr>
        <w:t>сходной части бюджета 96,8</w:t>
      </w:r>
      <w:r w:rsidR="00816B72" w:rsidRPr="00BD0CD3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2D28A2" w:rsidRPr="00BD0CD3">
        <w:rPr>
          <w:rFonts w:ascii="Times New Roman" w:hAnsi="Times New Roman"/>
          <w:sz w:val="26"/>
          <w:szCs w:val="26"/>
          <w:lang w:eastAsia="ru-RU"/>
        </w:rPr>
        <w:t>%</w:t>
      </w:r>
      <w:r w:rsidR="00F81913" w:rsidRPr="00BD0CD3">
        <w:rPr>
          <w:rFonts w:ascii="Times New Roman" w:hAnsi="Times New Roman"/>
          <w:sz w:val="26"/>
          <w:szCs w:val="26"/>
          <w:lang w:eastAsia="ru-RU"/>
        </w:rPr>
        <w:t>,</w:t>
      </w:r>
      <w:r w:rsidR="00816B72" w:rsidRPr="00BD0CD3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5E0AA7" w:rsidRPr="00BD0CD3">
        <w:rPr>
          <w:rFonts w:ascii="Times New Roman" w:hAnsi="Times New Roman"/>
          <w:sz w:val="26"/>
          <w:szCs w:val="26"/>
          <w:lang w:eastAsia="ru-RU"/>
        </w:rPr>
        <w:t>де</w:t>
      </w:r>
      <w:r w:rsidR="008F66F3" w:rsidRPr="00BD0CD3">
        <w:rPr>
          <w:rFonts w:ascii="Times New Roman" w:hAnsi="Times New Roman"/>
          <w:sz w:val="26"/>
          <w:szCs w:val="26"/>
          <w:lang w:eastAsia="ru-RU"/>
        </w:rPr>
        <w:t>фицит б</w:t>
      </w:r>
      <w:r w:rsidR="00973FDF" w:rsidRPr="00BD0CD3">
        <w:rPr>
          <w:rFonts w:ascii="Times New Roman" w:hAnsi="Times New Roman"/>
          <w:sz w:val="26"/>
          <w:szCs w:val="26"/>
          <w:lang w:eastAsia="ru-RU"/>
        </w:rPr>
        <w:t>юджета утвержден в размере 550,1</w:t>
      </w:r>
      <w:r w:rsidR="00816B72" w:rsidRPr="00BD0CD3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8F66F3" w:rsidRPr="00BD0CD3">
        <w:rPr>
          <w:rFonts w:ascii="Times New Roman" w:hAnsi="Times New Roman"/>
          <w:sz w:val="26"/>
          <w:szCs w:val="26"/>
          <w:lang w:eastAsia="ru-RU"/>
        </w:rPr>
        <w:t>тыс.</w:t>
      </w:r>
      <w:r w:rsidR="00F81913" w:rsidRPr="00BD0CD3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8F66F3" w:rsidRPr="00BD0CD3">
        <w:rPr>
          <w:rFonts w:ascii="Times New Roman" w:hAnsi="Times New Roman"/>
          <w:sz w:val="26"/>
          <w:szCs w:val="26"/>
          <w:lang w:eastAsia="ru-RU"/>
        </w:rPr>
        <w:t>руб</w:t>
      </w:r>
      <w:r w:rsidR="00816B72" w:rsidRPr="00BD0CD3">
        <w:rPr>
          <w:rFonts w:ascii="Times New Roman" w:hAnsi="Times New Roman"/>
          <w:sz w:val="26"/>
          <w:szCs w:val="26"/>
          <w:lang w:eastAsia="ru-RU"/>
        </w:rPr>
        <w:t xml:space="preserve">. </w:t>
      </w:r>
      <w:r w:rsidR="008C6354" w:rsidRPr="00BD0CD3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A07F19" w:rsidRPr="00BD0CD3">
        <w:rPr>
          <w:rFonts w:ascii="Times New Roman" w:hAnsi="Times New Roman"/>
          <w:sz w:val="26"/>
          <w:szCs w:val="26"/>
          <w:lang w:eastAsia="ru-RU"/>
        </w:rPr>
        <w:t xml:space="preserve">Информация </w:t>
      </w:r>
      <w:r w:rsidR="00A07F19" w:rsidRPr="00BD0CD3">
        <w:rPr>
          <w:rFonts w:ascii="Times New Roman" w:hAnsi="Times New Roman"/>
          <w:sz w:val="26"/>
          <w:szCs w:val="26"/>
          <w:u w:val="single"/>
          <w:lang w:eastAsia="ru-RU"/>
        </w:rPr>
        <w:t>по доходной части бюджета</w:t>
      </w:r>
      <w:r w:rsidR="00A07F19" w:rsidRPr="00BD0CD3">
        <w:rPr>
          <w:rFonts w:ascii="Times New Roman" w:hAnsi="Times New Roman"/>
          <w:sz w:val="26"/>
          <w:szCs w:val="26"/>
          <w:lang w:eastAsia="ru-RU"/>
        </w:rPr>
        <w:t xml:space="preserve"> изложена подробно, раскрыты основные поступления в дох</w:t>
      </w:r>
      <w:r w:rsidR="00A56144" w:rsidRPr="00BD0CD3">
        <w:rPr>
          <w:rFonts w:ascii="Times New Roman" w:hAnsi="Times New Roman"/>
          <w:sz w:val="26"/>
          <w:szCs w:val="26"/>
          <w:lang w:eastAsia="ru-RU"/>
        </w:rPr>
        <w:t>одную базу сельского поселения. В пояснительной записке отражена работа к</w:t>
      </w:r>
      <w:r w:rsidR="006E75EA" w:rsidRPr="00BD0CD3">
        <w:rPr>
          <w:rFonts w:ascii="Times New Roman" w:hAnsi="Times New Roman"/>
          <w:sz w:val="26"/>
          <w:szCs w:val="26"/>
          <w:lang w:eastAsia="ru-RU"/>
        </w:rPr>
        <w:t>омиссии «по совершенствованию платежей и ликвидации недоимки</w:t>
      </w:r>
      <w:r w:rsidR="00A56144" w:rsidRPr="00BD0CD3">
        <w:rPr>
          <w:rFonts w:ascii="Times New Roman" w:hAnsi="Times New Roman"/>
          <w:sz w:val="26"/>
          <w:szCs w:val="26"/>
          <w:lang w:eastAsia="ru-RU"/>
        </w:rPr>
        <w:t>». Так</w:t>
      </w:r>
      <w:r w:rsidR="0032162E" w:rsidRPr="00BD0CD3">
        <w:rPr>
          <w:rFonts w:ascii="Times New Roman" w:hAnsi="Times New Roman"/>
          <w:sz w:val="26"/>
          <w:szCs w:val="26"/>
          <w:lang w:eastAsia="ru-RU"/>
        </w:rPr>
        <w:t xml:space="preserve"> за отчетный период проведено </w:t>
      </w:r>
      <w:r w:rsidR="00973FDF" w:rsidRPr="00BD0CD3">
        <w:rPr>
          <w:rFonts w:ascii="Times New Roman" w:hAnsi="Times New Roman"/>
          <w:sz w:val="26"/>
          <w:szCs w:val="26"/>
          <w:lang w:eastAsia="ru-RU"/>
        </w:rPr>
        <w:t>7</w:t>
      </w:r>
      <w:r w:rsidR="00F81913" w:rsidRPr="00BD0CD3">
        <w:rPr>
          <w:rFonts w:ascii="Times New Roman" w:hAnsi="Times New Roman"/>
          <w:sz w:val="26"/>
          <w:szCs w:val="26"/>
          <w:lang w:eastAsia="ru-RU"/>
        </w:rPr>
        <w:t xml:space="preserve"> (201</w:t>
      </w:r>
      <w:r w:rsidR="00973FDF" w:rsidRPr="00BD0CD3">
        <w:rPr>
          <w:rFonts w:ascii="Times New Roman" w:hAnsi="Times New Roman"/>
          <w:sz w:val="26"/>
          <w:szCs w:val="26"/>
          <w:lang w:eastAsia="ru-RU"/>
        </w:rPr>
        <w:t>6</w:t>
      </w:r>
      <w:r w:rsidR="00F81913" w:rsidRPr="00BD0CD3">
        <w:rPr>
          <w:rFonts w:ascii="Times New Roman" w:hAnsi="Times New Roman"/>
          <w:sz w:val="26"/>
          <w:szCs w:val="26"/>
          <w:lang w:eastAsia="ru-RU"/>
        </w:rPr>
        <w:t xml:space="preserve"> год – </w:t>
      </w:r>
      <w:r w:rsidR="00973FDF" w:rsidRPr="00BD0CD3">
        <w:rPr>
          <w:rFonts w:ascii="Times New Roman" w:hAnsi="Times New Roman"/>
          <w:sz w:val="26"/>
          <w:szCs w:val="26"/>
          <w:lang w:eastAsia="ru-RU"/>
        </w:rPr>
        <w:t>6</w:t>
      </w:r>
      <w:r w:rsidR="00F81913" w:rsidRPr="00BD0CD3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B243F1" w:rsidRPr="00BD0CD3">
        <w:rPr>
          <w:rFonts w:ascii="Times New Roman" w:hAnsi="Times New Roman"/>
          <w:sz w:val="26"/>
          <w:szCs w:val="26"/>
          <w:lang w:eastAsia="ru-RU"/>
        </w:rPr>
        <w:t>засед</w:t>
      </w:r>
      <w:r w:rsidR="00A2146E" w:rsidRPr="00BD0CD3">
        <w:rPr>
          <w:rFonts w:ascii="Times New Roman" w:hAnsi="Times New Roman"/>
          <w:sz w:val="26"/>
          <w:szCs w:val="26"/>
          <w:lang w:eastAsia="ru-RU"/>
        </w:rPr>
        <w:t>аний</w:t>
      </w:r>
      <w:r w:rsidR="008C6354" w:rsidRPr="00BD0CD3">
        <w:rPr>
          <w:rFonts w:ascii="Times New Roman" w:hAnsi="Times New Roman"/>
          <w:sz w:val="26"/>
          <w:szCs w:val="26"/>
          <w:lang w:eastAsia="ru-RU"/>
        </w:rPr>
        <w:t>)</w:t>
      </w:r>
      <w:r w:rsidR="00A2146E" w:rsidRPr="00BD0CD3">
        <w:rPr>
          <w:rFonts w:ascii="Times New Roman" w:hAnsi="Times New Roman"/>
          <w:sz w:val="26"/>
          <w:szCs w:val="26"/>
          <w:lang w:eastAsia="ru-RU"/>
        </w:rPr>
        <w:t>, рассмотрено</w:t>
      </w:r>
      <w:r w:rsidR="00F81913" w:rsidRPr="00BD0CD3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973FDF" w:rsidRPr="00BD0CD3">
        <w:rPr>
          <w:rFonts w:ascii="Times New Roman" w:hAnsi="Times New Roman"/>
          <w:sz w:val="26"/>
          <w:szCs w:val="26"/>
          <w:lang w:eastAsia="ru-RU"/>
        </w:rPr>
        <w:t>8</w:t>
      </w:r>
      <w:r w:rsidR="00F81913" w:rsidRPr="00BD0CD3">
        <w:rPr>
          <w:rFonts w:ascii="Times New Roman" w:hAnsi="Times New Roman"/>
          <w:sz w:val="26"/>
          <w:szCs w:val="26"/>
          <w:lang w:eastAsia="ru-RU"/>
        </w:rPr>
        <w:t>2</w:t>
      </w:r>
      <w:r w:rsidR="008C6354" w:rsidRPr="00BD0CD3">
        <w:rPr>
          <w:rFonts w:ascii="Times New Roman" w:hAnsi="Times New Roman"/>
          <w:sz w:val="26"/>
          <w:szCs w:val="26"/>
          <w:lang w:eastAsia="ru-RU"/>
        </w:rPr>
        <w:t xml:space="preserve"> налогоплательщика</w:t>
      </w:r>
      <w:r w:rsidR="0032162E" w:rsidRPr="00BD0CD3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F81913" w:rsidRPr="00BD0CD3">
        <w:rPr>
          <w:rFonts w:ascii="Times New Roman" w:hAnsi="Times New Roman"/>
          <w:sz w:val="26"/>
          <w:szCs w:val="26"/>
          <w:lang w:eastAsia="ru-RU"/>
        </w:rPr>
        <w:t>(201</w:t>
      </w:r>
      <w:r w:rsidR="00973FDF" w:rsidRPr="00BD0CD3">
        <w:rPr>
          <w:rFonts w:ascii="Times New Roman" w:hAnsi="Times New Roman"/>
          <w:sz w:val="26"/>
          <w:szCs w:val="26"/>
          <w:lang w:eastAsia="ru-RU"/>
        </w:rPr>
        <w:t>6</w:t>
      </w:r>
      <w:r w:rsidR="00F81913" w:rsidRPr="00BD0CD3">
        <w:rPr>
          <w:rFonts w:ascii="Times New Roman" w:hAnsi="Times New Roman"/>
          <w:sz w:val="26"/>
          <w:szCs w:val="26"/>
          <w:lang w:eastAsia="ru-RU"/>
        </w:rPr>
        <w:t xml:space="preserve"> год – </w:t>
      </w:r>
      <w:r w:rsidR="00973FDF" w:rsidRPr="00BD0CD3">
        <w:rPr>
          <w:rFonts w:ascii="Times New Roman" w:hAnsi="Times New Roman"/>
          <w:sz w:val="26"/>
          <w:szCs w:val="26"/>
          <w:lang w:eastAsia="ru-RU"/>
        </w:rPr>
        <w:t>26</w:t>
      </w:r>
      <w:r w:rsidR="0032162E" w:rsidRPr="00BD0CD3">
        <w:rPr>
          <w:rFonts w:ascii="Times New Roman" w:hAnsi="Times New Roman"/>
          <w:sz w:val="26"/>
          <w:szCs w:val="26"/>
          <w:lang w:eastAsia="ru-RU"/>
        </w:rPr>
        <w:t xml:space="preserve"> налогоплательщик</w:t>
      </w:r>
      <w:r w:rsidR="008C6354" w:rsidRPr="00BD0CD3">
        <w:rPr>
          <w:rFonts w:ascii="Times New Roman" w:hAnsi="Times New Roman"/>
          <w:sz w:val="26"/>
          <w:szCs w:val="26"/>
          <w:lang w:eastAsia="ru-RU"/>
        </w:rPr>
        <w:t>ов)</w:t>
      </w:r>
      <w:r w:rsidR="00D57E76" w:rsidRPr="00BD0CD3">
        <w:rPr>
          <w:rFonts w:ascii="Times New Roman" w:hAnsi="Times New Roman"/>
          <w:sz w:val="26"/>
          <w:szCs w:val="26"/>
          <w:lang w:eastAsia="ru-RU"/>
        </w:rPr>
        <w:t xml:space="preserve">. В результате проведенных мероприятий экономический эффект составил </w:t>
      </w:r>
      <w:r w:rsidR="00973FDF" w:rsidRPr="00BD0CD3">
        <w:rPr>
          <w:rFonts w:ascii="Times New Roman" w:hAnsi="Times New Roman"/>
          <w:sz w:val="26"/>
          <w:szCs w:val="26"/>
          <w:lang w:eastAsia="ru-RU"/>
        </w:rPr>
        <w:t>24,5</w:t>
      </w:r>
      <w:r w:rsidR="00367C59" w:rsidRPr="00BD0CD3">
        <w:rPr>
          <w:rFonts w:ascii="Times New Roman" w:hAnsi="Times New Roman"/>
          <w:sz w:val="26"/>
          <w:szCs w:val="26"/>
          <w:lang w:eastAsia="ru-RU"/>
        </w:rPr>
        <w:t xml:space="preserve"> тыс.</w:t>
      </w:r>
      <w:r w:rsidR="00F81913" w:rsidRPr="00BD0CD3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367C59" w:rsidRPr="00BD0CD3">
        <w:rPr>
          <w:rFonts w:ascii="Times New Roman" w:hAnsi="Times New Roman"/>
          <w:sz w:val="26"/>
          <w:szCs w:val="26"/>
          <w:lang w:eastAsia="ru-RU"/>
        </w:rPr>
        <w:t>руб. (201</w:t>
      </w:r>
      <w:r w:rsidR="00973FDF" w:rsidRPr="00BD0CD3">
        <w:rPr>
          <w:rFonts w:ascii="Times New Roman" w:hAnsi="Times New Roman"/>
          <w:sz w:val="26"/>
          <w:szCs w:val="26"/>
          <w:lang w:eastAsia="ru-RU"/>
        </w:rPr>
        <w:t>6</w:t>
      </w:r>
      <w:r w:rsidR="00367C59" w:rsidRPr="00BD0CD3">
        <w:rPr>
          <w:rFonts w:ascii="Times New Roman" w:hAnsi="Times New Roman"/>
          <w:sz w:val="26"/>
          <w:szCs w:val="26"/>
          <w:lang w:eastAsia="ru-RU"/>
        </w:rPr>
        <w:t xml:space="preserve"> год</w:t>
      </w:r>
      <w:r w:rsidR="00973FDF" w:rsidRPr="00BD0CD3">
        <w:rPr>
          <w:rFonts w:ascii="Times New Roman" w:hAnsi="Times New Roman"/>
          <w:sz w:val="26"/>
          <w:szCs w:val="26"/>
          <w:lang w:eastAsia="ru-RU"/>
        </w:rPr>
        <w:t xml:space="preserve"> – 13,3</w:t>
      </w:r>
      <w:r w:rsidR="00D57E76" w:rsidRPr="00BD0CD3">
        <w:rPr>
          <w:rFonts w:ascii="Times New Roman" w:hAnsi="Times New Roman"/>
          <w:sz w:val="26"/>
          <w:szCs w:val="26"/>
          <w:lang w:eastAsia="ru-RU"/>
        </w:rPr>
        <w:t xml:space="preserve"> тыс.</w:t>
      </w:r>
      <w:r w:rsidR="00F81913" w:rsidRPr="00BD0CD3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D57E76" w:rsidRPr="00BD0CD3">
        <w:rPr>
          <w:rFonts w:ascii="Times New Roman" w:hAnsi="Times New Roman"/>
          <w:sz w:val="26"/>
          <w:szCs w:val="26"/>
          <w:lang w:eastAsia="ru-RU"/>
        </w:rPr>
        <w:t>руб</w:t>
      </w:r>
      <w:r w:rsidR="00F81913" w:rsidRPr="00BD0CD3">
        <w:rPr>
          <w:rFonts w:ascii="Times New Roman" w:hAnsi="Times New Roman"/>
          <w:sz w:val="26"/>
          <w:szCs w:val="26"/>
          <w:lang w:eastAsia="ru-RU"/>
        </w:rPr>
        <w:t>.</w:t>
      </w:r>
      <w:r w:rsidR="00367C59" w:rsidRPr="00BD0CD3">
        <w:rPr>
          <w:rFonts w:ascii="Times New Roman" w:hAnsi="Times New Roman"/>
          <w:sz w:val="26"/>
          <w:szCs w:val="26"/>
          <w:lang w:eastAsia="ru-RU"/>
        </w:rPr>
        <w:t xml:space="preserve">), </w:t>
      </w:r>
      <w:r w:rsidR="00D86F78" w:rsidRPr="00BD0CD3">
        <w:rPr>
          <w:rFonts w:ascii="Times New Roman" w:hAnsi="Times New Roman"/>
          <w:sz w:val="26"/>
          <w:szCs w:val="26"/>
          <w:lang w:eastAsia="ru-RU"/>
        </w:rPr>
        <w:t xml:space="preserve">в сравнении с   аналогичным  </w:t>
      </w:r>
      <w:r w:rsidR="00D57E76" w:rsidRPr="00BD0CD3">
        <w:rPr>
          <w:rFonts w:ascii="Times New Roman" w:hAnsi="Times New Roman"/>
          <w:sz w:val="26"/>
          <w:szCs w:val="26"/>
          <w:lang w:eastAsia="ru-RU"/>
        </w:rPr>
        <w:t xml:space="preserve"> период</w:t>
      </w:r>
      <w:r w:rsidR="00D86F78" w:rsidRPr="00BD0CD3">
        <w:rPr>
          <w:rFonts w:ascii="Times New Roman" w:hAnsi="Times New Roman"/>
          <w:sz w:val="26"/>
          <w:szCs w:val="26"/>
          <w:lang w:eastAsia="ru-RU"/>
        </w:rPr>
        <w:t xml:space="preserve">ом </w:t>
      </w:r>
      <w:r w:rsidR="00D57E76" w:rsidRPr="00BD0CD3">
        <w:rPr>
          <w:rFonts w:ascii="Times New Roman" w:hAnsi="Times New Roman"/>
          <w:sz w:val="26"/>
          <w:szCs w:val="26"/>
          <w:lang w:eastAsia="ru-RU"/>
        </w:rPr>
        <w:t>прошлого го</w:t>
      </w:r>
      <w:r w:rsidR="00367C59" w:rsidRPr="00BD0CD3">
        <w:rPr>
          <w:rFonts w:ascii="Times New Roman" w:hAnsi="Times New Roman"/>
          <w:sz w:val="26"/>
          <w:szCs w:val="26"/>
          <w:lang w:eastAsia="ru-RU"/>
        </w:rPr>
        <w:t xml:space="preserve">да данный показатель </w:t>
      </w:r>
      <w:r w:rsidR="00973FDF" w:rsidRPr="00BD0CD3">
        <w:rPr>
          <w:rFonts w:ascii="Times New Roman" w:hAnsi="Times New Roman"/>
          <w:sz w:val="26"/>
          <w:szCs w:val="26"/>
          <w:lang w:eastAsia="ru-RU"/>
        </w:rPr>
        <w:t>увеличился</w:t>
      </w:r>
      <w:r w:rsidR="00F81913" w:rsidRPr="00BD0CD3">
        <w:rPr>
          <w:rFonts w:ascii="Times New Roman" w:hAnsi="Times New Roman"/>
          <w:sz w:val="26"/>
          <w:szCs w:val="26"/>
          <w:lang w:eastAsia="ru-RU"/>
        </w:rPr>
        <w:t xml:space="preserve"> на </w:t>
      </w:r>
      <w:r w:rsidR="00973FDF" w:rsidRPr="00BD0CD3">
        <w:rPr>
          <w:rFonts w:ascii="Times New Roman" w:hAnsi="Times New Roman"/>
          <w:sz w:val="26"/>
          <w:szCs w:val="26"/>
          <w:lang w:eastAsia="ru-RU"/>
        </w:rPr>
        <w:t xml:space="preserve">84,2 </w:t>
      </w:r>
      <w:r w:rsidR="00367C59" w:rsidRPr="00BD0CD3">
        <w:rPr>
          <w:rFonts w:ascii="Times New Roman" w:hAnsi="Times New Roman"/>
          <w:sz w:val="26"/>
          <w:szCs w:val="26"/>
          <w:lang w:eastAsia="ru-RU"/>
        </w:rPr>
        <w:t>%</w:t>
      </w:r>
      <w:r w:rsidR="00D57E76" w:rsidRPr="00BD0CD3">
        <w:rPr>
          <w:rFonts w:ascii="Times New Roman" w:hAnsi="Times New Roman"/>
          <w:sz w:val="26"/>
          <w:szCs w:val="26"/>
          <w:lang w:eastAsia="ru-RU"/>
        </w:rPr>
        <w:t>.</w:t>
      </w:r>
      <w:r w:rsidR="00973FDF" w:rsidRPr="00BD0CD3">
        <w:rPr>
          <w:rFonts w:ascii="Times New Roman" w:hAnsi="Times New Roman"/>
          <w:sz w:val="26"/>
          <w:szCs w:val="26"/>
          <w:lang w:eastAsia="ru-RU"/>
        </w:rPr>
        <w:t xml:space="preserve"> Так же на территории сельского поселения Бекетовское работал выездной мобильный офис МРИ ИФНС № 7, экономический эффект составил 22,3 тыс. рублей, в том числе </w:t>
      </w:r>
      <w:r w:rsidR="00E54C91" w:rsidRPr="00BD0CD3">
        <w:rPr>
          <w:rFonts w:ascii="Times New Roman" w:hAnsi="Times New Roman"/>
          <w:sz w:val="26"/>
          <w:szCs w:val="26"/>
          <w:lang w:eastAsia="ru-RU"/>
        </w:rPr>
        <w:t>в бюджет поселения 6,2 тыс. рублей. Постановлением администрации сельского поселения Бекетовское на 2017 год был утвержден перечень мероприятий по укреплению доходной базы бюджета, в результате проведенных мероприятий экономический эффект составил 28,3 тыс. рублей (или 23,0 % от плановых показателей).</w:t>
      </w:r>
      <w:r w:rsidR="00973FDF" w:rsidRPr="00BD0CD3">
        <w:rPr>
          <w:rFonts w:ascii="Times New Roman" w:hAnsi="Times New Roman"/>
          <w:sz w:val="26"/>
          <w:szCs w:val="26"/>
          <w:lang w:eastAsia="ru-RU"/>
        </w:rPr>
        <w:t xml:space="preserve"> </w:t>
      </w:r>
    </w:p>
    <w:p w:rsidR="00A2146E" w:rsidRPr="00BD0CD3" w:rsidRDefault="00D57E76" w:rsidP="00847BFC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BD0CD3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754FFA" w:rsidRPr="00BD0CD3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A2146E" w:rsidRPr="00BD0CD3">
        <w:rPr>
          <w:rFonts w:ascii="Times New Roman" w:hAnsi="Times New Roman"/>
          <w:sz w:val="26"/>
          <w:szCs w:val="26"/>
          <w:u w:val="single"/>
          <w:lang w:eastAsia="ru-RU"/>
        </w:rPr>
        <w:t xml:space="preserve">Расходная часть бюджета </w:t>
      </w:r>
      <w:r w:rsidR="00A76020" w:rsidRPr="00BD0CD3">
        <w:rPr>
          <w:rFonts w:ascii="Times New Roman" w:hAnsi="Times New Roman"/>
          <w:sz w:val="26"/>
          <w:szCs w:val="26"/>
          <w:lang w:eastAsia="ru-RU"/>
        </w:rPr>
        <w:t>раскрыта по разделам и подразделам классификации расходов бюджетов Российской Федерации на 201</w:t>
      </w:r>
      <w:r w:rsidR="00E54C91" w:rsidRPr="00BD0CD3">
        <w:rPr>
          <w:rFonts w:ascii="Times New Roman" w:hAnsi="Times New Roman"/>
          <w:sz w:val="26"/>
          <w:szCs w:val="26"/>
          <w:lang w:eastAsia="ru-RU"/>
        </w:rPr>
        <w:t>7</w:t>
      </w:r>
      <w:r w:rsidR="00A76020" w:rsidRPr="00BD0CD3">
        <w:rPr>
          <w:rFonts w:ascii="Times New Roman" w:hAnsi="Times New Roman"/>
          <w:sz w:val="26"/>
          <w:szCs w:val="26"/>
          <w:lang w:eastAsia="ru-RU"/>
        </w:rPr>
        <w:t xml:space="preserve"> год, приведено процентное соотношение фактически исполненных бюд</w:t>
      </w:r>
      <w:r w:rsidR="0091084F" w:rsidRPr="00BD0CD3">
        <w:rPr>
          <w:rFonts w:ascii="Times New Roman" w:hAnsi="Times New Roman"/>
          <w:sz w:val="26"/>
          <w:szCs w:val="26"/>
          <w:lang w:eastAsia="ru-RU"/>
        </w:rPr>
        <w:t>жетных назначений к утвержденным</w:t>
      </w:r>
      <w:r w:rsidR="00A76020" w:rsidRPr="00BD0CD3">
        <w:rPr>
          <w:rFonts w:ascii="Times New Roman" w:hAnsi="Times New Roman"/>
          <w:sz w:val="26"/>
          <w:szCs w:val="26"/>
          <w:lang w:eastAsia="ru-RU"/>
        </w:rPr>
        <w:t>.</w:t>
      </w:r>
    </w:p>
    <w:p w:rsidR="00F81913" w:rsidRPr="00BD0CD3" w:rsidRDefault="00F81913" w:rsidP="00847BFC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A07F19" w:rsidRPr="00BD0CD3" w:rsidRDefault="00A07F19" w:rsidP="00847BFC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BD0CD3">
        <w:rPr>
          <w:rFonts w:ascii="Times New Roman" w:hAnsi="Times New Roman"/>
          <w:i/>
          <w:sz w:val="26"/>
          <w:szCs w:val="26"/>
          <w:lang w:eastAsia="ru-RU"/>
        </w:rPr>
        <w:t xml:space="preserve">Раздел </w:t>
      </w:r>
      <w:r w:rsidR="000210E2" w:rsidRPr="00BD0CD3">
        <w:rPr>
          <w:rFonts w:ascii="Times New Roman" w:hAnsi="Times New Roman"/>
          <w:i/>
          <w:sz w:val="26"/>
          <w:szCs w:val="26"/>
          <w:lang w:eastAsia="ru-RU"/>
        </w:rPr>
        <w:t xml:space="preserve">4 «Анализ показателей бухгалтерской </w:t>
      </w:r>
      <w:r w:rsidRPr="00BD0CD3">
        <w:rPr>
          <w:rFonts w:ascii="Times New Roman" w:hAnsi="Times New Roman"/>
          <w:i/>
          <w:sz w:val="26"/>
          <w:szCs w:val="26"/>
          <w:lang w:eastAsia="ru-RU"/>
        </w:rPr>
        <w:t>отчетности субъекта бюджетной отчетности».</w:t>
      </w:r>
      <w:r w:rsidRPr="00BD0CD3">
        <w:rPr>
          <w:rFonts w:ascii="Times New Roman" w:hAnsi="Times New Roman"/>
          <w:sz w:val="26"/>
          <w:szCs w:val="26"/>
          <w:lang w:eastAsia="ru-RU"/>
        </w:rPr>
        <w:t xml:space="preserve"> </w:t>
      </w:r>
    </w:p>
    <w:p w:rsidR="00F81913" w:rsidRPr="00BD0CD3" w:rsidRDefault="00F81913" w:rsidP="00847BFC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DF190D" w:rsidRPr="00BD0CD3" w:rsidRDefault="00F81913" w:rsidP="00DF190D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BD0CD3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0060F2" w:rsidRPr="00BD0CD3">
        <w:rPr>
          <w:rFonts w:ascii="Times New Roman" w:hAnsi="Times New Roman"/>
          <w:sz w:val="26"/>
          <w:szCs w:val="26"/>
          <w:lang w:eastAsia="ru-RU"/>
        </w:rPr>
        <w:t>Включает в себя «Сведения о движении нефинансовых активов»</w:t>
      </w:r>
      <w:r w:rsidR="00DF190D" w:rsidRPr="00BD0CD3">
        <w:rPr>
          <w:rFonts w:ascii="Times New Roman" w:hAnsi="Times New Roman"/>
          <w:sz w:val="26"/>
          <w:szCs w:val="26"/>
          <w:lang w:eastAsia="ru-RU"/>
        </w:rPr>
        <w:t xml:space="preserve"> (ф. 050168), </w:t>
      </w:r>
      <w:r w:rsidR="00E92D0A" w:rsidRPr="00BD0CD3">
        <w:rPr>
          <w:rFonts w:ascii="Times New Roman" w:hAnsi="Times New Roman"/>
          <w:sz w:val="26"/>
          <w:szCs w:val="26"/>
          <w:lang w:eastAsia="ru-RU"/>
        </w:rPr>
        <w:t>«С</w:t>
      </w:r>
      <w:r w:rsidR="00DF190D" w:rsidRPr="00BD0CD3">
        <w:rPr>
          <w:rFonts w:ascii="Times New Roman" w:hAnsi="Times New Roman"/>
          <w:sz w:val="26"/>
          <w:szCs w:val="26"/>
          <w:lang w:eastAsia="ru-RU"/>
        </w:rPr>
        <w:t>в</w:t>
      </w:r>
      <w:r w:rsidR="0099798F" w:rsidRPr="00BD0CD3">
        <w:rPr>
          <w:rFonts w:ascii="Times New Roman" w:hAnsi="Times New Roman"/>
          <w:sz w:val="26"/>
          <w:szCs w:val="26"/>
          <w:lang w:eastAsia="ru-RU"/>
        </w:rPr>
        <w:t>едения по дебиторской и кредиторской задолженности</w:t>
      </w:r>
      <w:r w:rsidR="00E92D0A" w:rsidRPr="00BD0CD3">
        <w:rPr>
          <w:rFonts w:ascii="Times New Roman" w:hAnsi="Times New Roman"/>
          <w:sz w:val="26"/>
          <w:szCs w:val="26"/>
          <w:lang w:eastAsia="ru-RU"/>
        </w:rPr>
        <w:t>»</w:t>
      </w:r>
      <w:r w:rsidR="000210E2" w:rsidRPr="00BD0CD3">
        <w:rPr>
          <w:rFonts w:ascii="Times New Roman" w:hAnsi="Times New Roman"/>
          <w:sz w:val="26"/>
          <w:szCs w:val="26"/>
          <w:lang w:eastAsia="ru-RU"/>
        </w:rPr>
        <w:t xml:space="preserve"> (ф.0503169</w:t>
      </w:r>
      <w:r w:rsidR="0042676C" w:rsidRPr="00BD0CD3">
        <w:rPr>
          <w:rFonts w:ascii="Times New Roman" w:hAnsi="Times New Roman"/>
          <w:sz w:val="26"/>
          <w:szCs w:val="26"/>
          <w:lang w:eastAsia="ru-RU"/>
        </w:rPr>
        <w:t>)</w:t>
      </w:r>
      <w:r w:rsidR="0014769F" w:rsidRPr="00BD0CD3">
        <w:rPr>
          <w:rFonts w:ascii="Times New Roman" w:hAnsi="Times New Roman"/>
          <w:sz w:val="26"/>
          <w:szCs w:val="26"/>
          <w:lang w:eastAsia="ru-RU"/>
        </w:rPr>
        <w:t>,</w:t>
      </w:r>
      <w:r w:rsidR="00F65496" w:rsidRPr="00BD0CD3">
        <w:rPr>
          <w:rFonts w:ascii="Times New Roman" w:hAnsi="Times New Roman"/>
          <w:sz w:val="26"/>
          <w:szCs w:val="26"/>
          <w:lang w:eastAsia="ru-RU"/>
        </w:rPr>
        <w:t xml:space="preserve"> «Сведения об изменении остатков валюты баланса» </w:t>
      </w:r>
      <w:r w:rsidR="0014769F" w:rsidRPr="00BD0CD3">
        <w:rPr>
          <w:rFonts w:ascii="Times New Roman" w:hAnsi="Times New Roman"/>
          <w:sz w:val="26"/>
          <w:szCs w:val="26"/>
          <w:lang w:eastAsia="ru-RU"/>
        </w:rPr>
        <w:t>(ф.0503173), «Сведения о принятых и неисполненных обязательств бюджетных средств» (ф.0503175), «Сведения об остатках денежных средств» (ф.0503178</w:t>
      </w:r>
      <w:r w:rsidR="00F65496" w:rsidRPr="00BD0CD3">
        <w:rPr>
          <w:rFonts w:ascii="Times New Roman" w:hAnsi="Times New Roman"/>
          <w:sz w:val="26"/>
          <w:szCs w:val="26"/>
          <w:lang w:eastAsia="ru-RU"/>
        </w:rPr>
        <w:t xml:space="preserve">). </w:t>
      </w:r>
    </w:p>
    <w:p w:rsidR="00F81913" w:rsidRPr="00BD0CD3" w:rsidRDefault="00F81913" w:rsidP="003656E0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BD0CD3">
        <w:rPr>
          <w:rFonts w:ascii="Times New Roman" w:hAnsi="Times New Roman"/>
          <w:sz w:val="26"/>
          <w:szCs w:val="26"/>
          <w:lang w:eastAsia="ru-RU"/>
        </w:rPr>
        <w:t xml:space="preserve">           Из администрации сельского поселения переданы о</w:t>
      </w:r>
      <w:r w:rsidR="002B5507" w:rsidRPr="00BD0CD3">
        <w:rPr>
          <w:rFonts w:ascii="Times New Roman" w:hAnsi="Times New Roman"/>
          <w:sz w:val="26"/>
          <w:szCs w:val="26"/>
          <w:lang w:eastAsia="ru-RU"/>
        </w:rPr>
        <w:t xml:space="preserve">сновные средства </w:t>
      </w:r>
      <w:r w:rsidR="00E814FD" w:rsidRPr="00BD0CD3">
        <w:rPr>
          <w:rFonts w:ascii="Times New Roman" w:hAnsi="Times New Roman"/>
          <w:sz w:val="26"/>
          <w:szCs w:val="26"/>
          <w:lang w:eastAsia="ru-RU"/>
        </w:rPr>
        <w:t xml:space="preserve">в казну </w:t>
      </w:r>
      <w:r w:rsidRPr="00BD0CD3">
        <w:rPr>
          <w:rFonts w:ascii="Times New Roman" w:hAnsi="Times New Roman"/>
          <w:sz w:val="26"/>
          <w:szCs w:val="26"/>
          <w:lang w:eastAsia="ru-RU"/>
        </w:rPr>
        <w:t>Вожегодского муни</w:t>
      </w:r>
      <w:r w:rsidR="002B5507" w:rsidRPr="00BD0CD3">
        <w:rPr>
          <w:rFonts w:ascii="Times New Roman" w:hAnsi="Times New Roman"/>
          <w:sz w:val="26"/>
          <w:szCs w:val="26"/>
          <w:lang w:eastAsia="ru-RU"/>
        </w:rPr>
        <w:t>ципального района на сумму 269,2</w:t>
      </w:r>
      <w:r w:rsidR="00645E09" w:rsidRPr="00BD0CD3">
        <w:rPr>
          <w:rFonts w:ascii="Times New Roman" w:hAnsi="Times New Roman"/>
          <w:sz w:val="26"/>
          <w:szCs w:val="26"/>
          <w:lang w:eastAsia="ru-RU"/>
        </w:rPr>
        <w:t xml:space="preserve"> тыс.</w:t>
      </w:r>
      <w:r w:rsidRPr="00BD0CD3">
        <w:rPr>
          <w:rFonts w:ascii="Times New Roman" w:hAnsi="Times New Roman"/>
          <w:sz w:val="26"/>
          <w:szCs w:val="26"/>
          <w:lang w:eastAsia="ru-RU"/>
        </w:rPr>
        <w:t xml:space="preserve"> руб.</w:t>
      </w:r>
    </w:p>
    <w:p w:rsidR="00F81913" w:rsidRPr="00BD0CD3" w:rsidRDefault="00707129" w:rsidP="003656E0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BD0CD3">
        <w:rPr>
          <w:rFonts w:ascii="Times New Roman" w:hAnsi="Times New Roman"/>
          <w:sz w:val="26"/>
          <w:szCs w:val="26"/>
          <w:lang w:eastAsia="ru-RU"/>
        </w:rPr>
        <w:lastRenderedPageBreak/>
        <w:t xml:space="preserve"> </w:t>
      </w:r>
      <w:r w:rsidR="005E0AA7" w:rsidRPr="00BD0CD3">
        <w:rPr>
          <w:rFonts w:ascii="Times New Roman" w:hAnsi="Times New Roman"/>
          <w:sz w:val="26"/>
          <w:szCs w:val="26"/>
          <w:lang w:eastAsia="ru-RU"/>
        </w:rPr>
        <w:t xml:space="preserve">  </w:t>
      </w:r>
      <w:r w:rsidR="00F81913" w:rsidRPr="00BD0CD3">
        <w:rPr>
          <w:rFonts w:ascii="Times New Roman" w:hAnsi="Times New Roman"/>
          <w:sz w:val="26"/>
          <w:szCs w:val="26"/>
          <w:lang w:eastAsia="ru-RU"/>
        </w:rPr>
        <w:t xml:space="preserve">          </w:t>
      </w:r>
      <w:r w:rsidR="005E0AA7" w:rsidRPr="00BD0CD3">
        <w:rPr>
          <w:rFonts w:ascii="Times New Roman" w:hAnsi="Times New Roman"/>
          <w:sz w:val="26"/>
          <w:szCs w:val="26"/>
          <w:lang w:eastAsia="ru-RU"/>
        </w:rPr>
        <w:t xml:space="preserve">Кредиторская задолженность на </w:t>
      </w:r>
      <w:r w:rsidRPr="00BD0CD3">
        <w:rPr>
          <w:rFonts w:ascii="Times New Roman" w:hAnsi="Times New Roman"/>
          <w:sz w:val="26"/>
          <w:szCs w:val="26"/>
          <w:lang w:eastAsia="ru-RU"/>
        </w:rPr>
        <w:t>конец года по бюджетной деятел</w:t>
      </w:r>
      <w:r w:rsidR="008C31E4" w:rsidRPr="00BD0CD3">
        <w:rPr>
          <w:rFonts w:ascii="Times New Roman" w:hAnsi="Times New Roman"/>
          <w:sz w:val="26"/>
          <w:szCs w:val="26"/>
          <w:lang w:eastAsia="ru-RU"/>
        </w:rPr>
        <w:t>ьности с</w:t>
      </w:r>
      <w:r w:rsidR="002B5507" w:rsidRPr="00BD0CD3">
        <w:rPr>
          <w:rFonts w:ascii="Times New Roman" w:hAnsi="Times New Roman"/>
          <w:sz w:val="26"/>
          <w:szCs w:val="26"/>
          <w:lang w:eastAsia="ru-RU"/>
        </w:rPr>
        <w:t>оставляет – 98700,36</w:t>
      </w:r>
      <w:r w:rsidR="00F81913" w:rsidRPr="00BD0CD3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904A12" w:rsidRPr="00BD0CD3">
        <w:rPr>
          <w:rFonts w:ascii="Times New Roman" w:hAnsi="Times New Roman"/>
          <w:sz w:val="26"/>
          <w:szCs w:val="26"/>
          <w:lang w:eastAsia="ru-RU"/>
        </w:rPr>
        <w:t>руб., (в</w:t>
      </w:r>
      <w:r w:rsidR="008C31E4" w:rsidRPr="00BD0CD3">
        <w:rPr>
          <w:rFonts w:ascii="Times New Roman" w:hAnsi="Times New Roman"/>
          <w:sz w:val="26"/>
          <w:szCs w:val="26"/>
          <w:lang w:eastAsia="ru-RU"/>
        </w:rPr>
        <w:t xml:space="preserve"> т.ч. налог на имущество</w:t>
      </w:r>
      <w:r w:rsidR="002B5507" w:rsidRPr="00BD0CD3">
        <w:rPr>
          <w:rFonts w:ascii="Times New Roman" w:hAnsi="Times New Roman"/>
          <w:sz w:val="26"/>
          <w:szCs w:val="26"/>
          <w:lang w:eastAsia="ru-RU"/>
        </w:rPr>
        <w:t xml:space="preserve"> – 728</w:t>
      </w:r>
      <w:r w:rsidR="00F81913" w:rsidRPr="00BD0CD3">
        <w:rPr>
          <w:rFonts w:ascii="Times New Roman" w:hAnsi="Times New Roman"/>
          <w:sz w:val="26"/>
          <w:szCs w:val="26"/>
          <w:lang w:eastAsia="ru-RU"/>
        </w:rPr>
        <w:t>,00</w:t>
      </w:r>
      <w:r w:rsidR="00904A12" w:rsidRPr="00BD0CD3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F81913" w:rsidRPr="00BD0CD3">
        <w:rPr>
          <w:rFonts w:ascii="Times New Roman" w:hAnsi="Times New Roman"/>
          <w:sz w:val="26"/>
          <w:szCs w:val="26"/>
          <w:lang w:eastAsia="ru-RU"/>
        </w:rPr>
        <w:t>руб., транспортный налог – 1763,00</w:t>
      </w:r>
      <w:r w:rsidR="00904A12" w:rsidRPr="00BD0CD3">
        <w:rPr>
          <w:rFonts w:ascii="Times New Roman" w:hAnsi="Times New Roman"/>
          <w:sz w:val="26"/>
          <w:szCs w:val="26"/>
          <w:lang w:eastAsia="ru-RU"/>
        </w:rPr>
        <w:t xml:space="preserve"> руб.,</w:t>
      </w:r>
      <w:r w:rsidR="008C31E4" w:rsidRPr="00BD0CD3">
        <w:rPr>
          <w:rFonts w:ascii="Times New Roman" w:hAnsi="Times New Roman"/>
          <w:sz w:val="26"/>
          <w:szCs w:val="26"/>
          <w:lang w:eastAsia="ru-RU"/>
        </w:rPr>
        <w:t xml:space="preserve"> о</w:t>
      </w:r>
      <w:r w:rsidR="00F81913" w:rsidRPr="00BD0CD3">
        <w:rPr>
          <w:rFonts w:ascii="Times New Roman" w:hAnsi="Times New Roman"/>
          <w:sz w:val="26"/>
          <w:szCs w:val="26"/>
          <w:lang w:eastAsia="ru-RU"/>
        </w:rPr>
        <w:t xml:space="preserve">плата за электроэнергию – </w:t>
      </w:r>
      <w:r w:rsidR="002B5507" w:rsidRPr="00BD0CD3">
        <w:rPr>
          <w:rFonts w:ascii="Times New Roman" w:hAnsi="Times New Roman"/>
          <w:sz w:val="26"/>
          <w:szCs w:val="26"/>
          <w:lang w:eastAsia="ru-RU"/>
        </w:rPr>
        <w:t>40415,12</w:t>
      </w:r>
      <w:r w:rsidR="00F81913" w:rsidRPr="00BD0CD3">
        <w:rPr>
          <w:rFonts w:ascii="Times New Roman" w:hAnsi="Times New Roman"/>
          <w:sz w:val="26"/>
          <w:szCs w:val="26"/>
          <w:lang w:eastAsia="ru-RU"/>
        </w:rPr>
        <w:t xml:space="preserve"> руб., за услуги связи – </w:t>
      </w:r>
      <w:r w:rsidR="00F21663" w:rsidRPr="00BD0CD3">
        <w:rPr>
          <w:rFonts w:ascii="Times New Roman" w:hAnsi="Times New Roman"/>
          <w:sz w:val="26"/>
          <w:szCs w:val="26"/>
          <w:lang w:eastAsia="ru-RU"/>
        </w:rPr>
        <w:t>2672,99</w:t>
      </w:r>
      <w:r w:rsidR="00F81913" w:rsidRPr="00BD0CD3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8C31E4" w:rsidRPr="00BD0CD3">
        <w:rPr>
          <w:rFonts w:ascii="Times New Roman" w:hAnsi="Times New Roman"/>
          <w:sz w:val="26"/>
          <w:szCs w:val="26"/>
          <w:lang w:eastAsia="ru-RU"/>
        </w:rPr>
        <w:t>руб.</w:t>
      </w:r>
      <w:r w:rsidR="00D4073E" w:rsidRPr="00BD0CD3">
        <w:rPr>
          <w:rFonts w:ascii="Times New Roman" w:hAnsi="Times New Roman"/>
          <w:sz w:val="26"/>
          <w:szCs w:val="26"/>
          <w:lang w:eastAsia="ru-RU"/>
        </w:rPr>
        <w:t xml:space="preserve">, </w:t>
      </w:r>
      <w:r w:rsidR="00F21663" w:rsidRPr="00BD0CD3">
        <w:rPr>
          <w:rFonts w:ascii="Times New Roman" w:hAnsi="Times New Roman"/>
          <w:sz w:val="26"/>
          <w:szCs w:val="26"/>
          <w:lang w:eastAsia="ru-RU"/>
        </w:rPr>
        <w:t xml:space="preserve">передаваемые полномочия – 3220,00 руб., </w:t>
      </w:r>
      <w:r w:rsidR="00F81913" w:rsidRPr="00BD0CD3">
        <w:rPr>
          <w:rFonts w:ascii="Times New Roman" w:hAnsi="Times New Roman"/>
          <w:sz w:val="26"/>
          <w:szCs w:val="26"/>
          <w:lang w:eastAsia="ru-RU"/>
        </w:rPr>
        <w:t xml:space="preserve">налоговые поступления – </w:t>
      </w:r>
      <w:r w:rsidR="00F21663" w:rsidRPr="00BD0CD3">
        <w:rPr>
          <w:rFonts w:ascii="Times New Roman" w:hAnsi="Times New Roman"/>
          <w:sz w:val="26"/>
          <w:szCs w:val="26"/>
          <w:lang w:eastAsia="ru-RU"/>
        </w:rPr>
        <w:t>49901,25</w:t>
      </w:r>
      <w:r w:rsidR="00F81913" w:rsidRPr="00BD0CD3">
        <w:rPr>
          <w:rFonts w:ascii="Times New Roman" w:hAnsi="Times New Roman"/>
          <w:sz w:val="26"/>
          <w:szCs w:val="26"/>
          <w:lang w:eastAsia="ru-RU"/>
        </w:rPr>
        <w:t xml:space="preserve"> руб.</w:t>
      </w:r>
      <w:r w:rsidR="008C31E4" w:rsidRPr="00BD0CD3">
        <w:rPr>
          <w:rFonts w:ascii="Times New Roman" w:hAnsi="Times New Roman"/>
          <w:sz w:val="26"/>
          <w:szCs w:val="26"/>
          <w:lang w:eastAsia="ru-RU"/>
        </w:rPr>
        <w:t>)</w:t>
      </w:r>
      <w:r w:rsidR="00F81913" w:rsidRPr="00BD0CD3">
        <w:rPr>
          <w:rFonts w:ascii="Times New Roman" w:hAnsi="Times New Roman"/>
          <w:sz w:val="26"/>
          <w:szCs w:val="26"/>
          <w:lang w:eastAsia="ru-RU"/>
        </w:rPr>
        <w:t>.</w:t>
      </w:r>
      <w:r w:rsidR="00904A12" w:rsidRPr="00BD0CD3">
        <w:rPr>
          <w:rFonts w:ascii="Times New Roman" w:hAnsi="Times New Roman"/>
          <w:sz w:val="26"/>
          <w:szCs w:val="26"/>
          <w:lang w:eastAsia="ru-RU"/>
        </w:rPr>
        <w:t xml:space="preserve"> Просроченная кредит</w:t>
      </w:r>
      <w:r w:rsidR="008C31E4" w:rsidRPr="00BD0CD3">
        <w:rPr>
          <w:rFonts w:ascii="Times New Roman" w:hAnsi="Times New Roman"/>
          <w:sz w:val="26"/>
          <w:szCs w:val="26"/>
          <w:lang w:eastAsia="ru-RU"/>
        </w:rPr>
        <w:t>орская задолженность</w:t>
      </w:r>
      <w:r w:rsidR="00F81913" w:rsidRPr="00BD0CD3">
        <w:rPr>
          <w:rFonts w:ascii="Times New Roman" w:hAnsi="Times New Roman"/>
          <w:sz w:val="26"/>
          <w:szCs w:val="26"/>
          <w:lang w:eastAsia="ru-RU"/>
        </w:rPr>
        <w:t xml:space="preserve"> отсутствует.</w:t>
      </w:r>
    </w:p>
    <w:p w:rsidR="00D4073E" w:rsidRPr="00BD0CD3" w:rsidRDefault="00904A12" w:rsidP="003656E0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BD0CD3">
        <w:rPr>
          <w:rFonts w:ascii="Times New Roman" w:hAnsi="Times New Roman"/>
          <w:sz w:val="26"/>
          <w:szCs w:val="26"/>
          <w:lang w:eastAsia="ru-RU"/>
        </w:rPr>
        <w:t xml:space="preserve">          </w:t>
      </w:r>
      <w:r w:rsidR="00F81913" w:rsidRPr="00BD0CD3">
        <w:rPr>
          <w:rFonts w:ascii="Times New Roman" w:hAnsi="Times New Roman"/>
          <w:sz w:val="26"/>
          <w:szCs w:val="26"/>
          <w:lang w:eastAsia="ru-RU"/>
        </w:rPr>
        <w:t xml:space="preserve">   </w:t>
      </w:r>
      <w:r w:rsidR="00531991" w:rsidRPr="00BD0CD3">
        <w:rPr>
          <w:rFonts w:ascii="Times New Roman" w:hAnsi="Times New Roman"/>
          <w:sz w:val="26"/>
          <w:szCs w:val="26"/>
          <w:lang w:eastAsia="ru-RU"/>
        </w:rPr>
        <w:t>Дебиторская задолженность на конец года по бюджетной д</w:t>
      </w:r>
      <w:r w:rsidR="00F81913" w:rsidRPr="00BD0CD3">
        <w:rPr>
          <w:rFonts w:ascii="Times New Roman" w:hAnsi="Times New Roman"/>
          <w:sz w:val="26"/>
          <w:szCs w:val="26"/>
          <w:lang w:eastAsia="ru-RU"/>
        </w:rPr>
        <w:t xml:space="preserve">еятельности составляет </w:t>
      </w:r>
      <w:r w:rsidR="00F21663" w:rsidRPr="00BD0CD3">
        <w:rPr>
          <w:rFonts w:ascii="Times New Roman" w:hAnsi="Times New Roman"/>
          <w:sz w:val="26"/>
          <w:szCs w:val="26"/>
          <w:lang w:eastAsia="ru-RU"/>
        </w:rPr>
        <w:t>154508,12</w:t>
      </w:r>
      <w:r w:rsidR="00531991" w:rsidRPr="00BD0CD3">
        <w:rPr>
          <w:rFonts w:ascii="Times New Roman" w:hAnsi="Times New Roman"/>
          <w:sz w:val="26"/>
          <w:szCs w:val="26"/>
          <w:lang w:eastAsia="ru-RU"/>
        </w:rPr>
        <w:t xml:space="preserve"> руб. Задолженность образовалась в результате поступления перечисления пол</w:t>
      </w:r>
      <w:r w:rsidR="00F21663" w:rsidRPr="00BD0CD3">
        <w:rPr>
          <w:rFonts w:ascii="Times New Roman" w:hAnsi="Times New Roman"/>
          <w:sz w:val="26"/>
          <w:szCs w:val="26"/>
          <w:lang w:eastAsia="ru-RU"/>
        </w:rPr>
        <w:t>номочий – 8262,23</w:t>
      </w:r>
      <w:r w:rsidR="00F81913" w:rsidRPr="00BD0CD3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D4073E" w:rsidRPr="00BD0CD3">
        <w:rPr>
          <w:rFonts w:ascii="Times New Roman" w:hAnsi="Times New Roman"/>
          <w:sz w:val="26"/>
          <w:szCs w:val="26"/>
          <w:lang w:eastAsia="ru-RU"/>
        </w:rPr>
        <w:t>руб.,</w:t>
      </w:r>
      <w:r w:rsidR="00F81913" w:rsidRPr="00BD0CD3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531991" w:rsidRPr="00BD0CD3">
        <w:rPr>
          <w:rFonts w:ascii="Times New Roman" w:hAnsi="Times New Roman"/>
          <w:sz w:val="26"/>
          <w:szCs w:val="26"/>
          <w:lang w:eastAsia="ru-RU"/>
        </w:rPr>
        <w:t xml:space="preserve">на оплату аванса </w:t>
      </w:r>
      <w:r w:rsidR="00F21663" w:rsidRPr="00BD0CD3">
        <w:rPr>
          <w:rFonts w:ascii="Times New Roman" w:hAnsi="Times New Roman"/>
          <w:sz w:val="26"/>
          <w:szCs w:val="26"/>
          <w:lang w:eastAsia="ru-RU"/>
        </w:rPr>
        <w:t>на покупку ГСМ – 14,40</w:t>
      </w:r>
      <w:r w:rsidR="008C31E4" w:rsidRPr="00BD0CD3">
        <w:rPr>
          <w:rFonts w:ascii="Times New Roman" w:hAnsi="Times New Roman"/>
          <w:sz w:val="26"/>
          <w:szCs w:val="26"/>
          <w:lang w:eastAsia="ru-RU"/>
        </w:rPr>
        <w:t xml:space="preserve"> руб.</w:t>
      </w:r>
      <w:r w:rsidR="00F21663" w:rsidRPr="00BD0CD3">
        <w:rPr>
          <w:rFonts w:ascii="Times New Roman" w:hAnsi="Times New Roman"/>
          <w:sz w:val="26"/>
          <w:szCs w:val="26"/>
          <w:lang w:eastAsia="ru-RU"/>
        </w:rPr>
        <w:t xml:space="preserve"> и по выполнению работ по межеванию кладбищ</w:t>
      </w:r>
      <w:r w:rsidR="00E01761" w:rsidRPr="00BD0CD3">
        <w:rPr>
          <w:rFonts w:ascii="Times New Roman" w:hAnsi="Times New Roman"/>
          <w:sz w:val="26"/>
          <w:szCs w:val="26"/>
          <w:lang w:eastAsia="ru-RU"/>
        </w:rPr>
        <w:t xml:space="preserve"> – 15000,00 руб.,</w:t>
      </w:r>
      <w:r w:rsidR="00F81913" w:rsidRPr="00BD0CD3">
        <w:rPr>
          <w:rFonts w:ascii="Times New Roman" w:hAnsi="Times New Roman"/>
          <w:sz w:val="26"/>
          <w:szCs w:val="26"/>
          <w:lang w:eastAsia="ru-RU"/>
        </w:rPr>
        <w:t xml:space="preserve"> н</w:t>
      </w:r>
      <w:r w:rsidR="00F21663" w:rsidRPr="00BD0CD3">
        <w:rPr>
          <w:rFonts w:ascii="Times New Roman" w:hAnsi="Times New Roman"/>
          <w:sz w:val="26"/>
          <w:szCs w:val="26"/>
          <w:lang w:eastAsia="ru-RU"/>
        </w:rPr>
        <w:t>алоговые поступления – 131231,49</w:t>
      </w:r>
      <w:r w:rsidR="00F81913" w:rsidRPr="00BD0CD3">
        <w:rPr>
          <w:rFonts w:ascii="Times New Roman" w:hAnsi="Times New Roman"/>
          <w:sz w:val="26"/>
          <w:szCs w:val="26"/>
          <w:lang w:eastAsia="ru-RU"/>
        </w:rPr>
        <w:t xml:space="preserve"> руб.</w:t>
      </w:r>
      <w:r w:rsidR="008C31E4" w:rsidRPr="00BD0CD3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F81913" w:rsidRPr="00BD0CD3">
        <w:rPr>
          <w:rFonts w:ascii="Times New Roman" w:hAnsi="Times New Roman"/>
          <w:sz w:val="26"/>
          <w:szCs w:val="26"/>
          <w:lang w:eastAsia="ru-RU"/>
        </w:rPr>
        <w:t>Увеличен</w:t>
      </w:r>
      <w:r w:rsidR="008C31E4" w:rsidRPr="00BD0CD3">
        <w:rPr>
          <w:rFonts w:ascii="Times New Roman" w:hAnsi="Times New Roman"/>
          <w:sz w:val="26"/>
          <w:szCs w:val="26"/>
          <w:lang w:eastAsia="ru-RU"/>
        </w:rPr>
        <w:t>ие</w:t>
      </w:r>
      <w:r w:rsidR="00531991" w:rsidRPr="00BD0CD3">
        <w:rPr>
          <w:rFonts w:ascii="Times New Roman" w:hAnsi="Times New Roman"/>
          <w:sz w:val="26"/>
          <w:szCs w:val="26"/>
          <w:lang w:eastAsia="ru-RU"/>
        </w:rPr>
        <w:t xml:space="preserve"> дебиторской задолженности к</w:t>
      </w:r>
      <w:r w:rsidR="00F81913" w:rsidRPr="00BD0CD3">
        <w:rPr>
          <w:rFonts w:ascii="Times New Roman" w:hAnsi="Times New Roman"/>
          <w:sz w:val="26"/>
          <w:szCs w:val="26"/>
          <w:lang w:eastAsia="ru-RU"/>
        </w:rPr>
        <w:t xml:space="preserve"> нача</w:t>
      </w:r>
      <w:r w:rsidR="00E01761" w:rsidRPr="00BD0CD3">
        <w:rPr>
          <w:rFonts w:ascii="Times New Roman" w:hAnsi="Times New Roman"/>
          <w:sz w:val="26"/>
          <w:szCs w:val="26"/>
          <w:lang w:eastAsia="ru-RU"/>
        </w:rPr>
        <w:t>лу года составляет 23101,68</w:t>
      </w:r>
      <w:r w:rsidR="00531991" w:rsidRPr="00BD0CD3">
        <w:rPr>
          <w:rFonts w:ascii="Times New Roman" w:hAnsi="Times New Roman"/>
          <w:sz w:val="26"/>
          <w:szCs w:val="26"/>
          <w:lang w:eastAsia="ru-RU"/>
        </w:rPr>
        <w:t xml:space="preserve"> руб., просроченная дебит</w:t>
      </w:r>
      <w:r w:rsidR="00E01761" w:rsidRPr="00BD0CD3">
        <w:rPr>
          <w:rFonts w:ascii="Times New Roman" w:hAnsi="Times New Roman"/>
          <w:sz w:val="26"/>
          <w:szCs w:val="26"/>
          <w:lang w:eastAsia="ru-RU"/>
        </w:rPr>
        <w:t>орская задолженность 131231,49</w:t>
      </w:r>
      <w:r w:rsidR="00F81913" w:rsidRPr="00BD0CD3">
        <w:rPr>
          <w:rFonts w:ascii="Times New Roman" w:hAnsi="Times New Roman"/>
          <w:sz w:val="26"/>
          <w:szCs w:val="26"/>
          <w:lang w:eastAsia="ru-RU"/>
        </w:rPr>
        <w:t xml:space="preserve"> (налоговые поступления)</w:t>
      </w:r>
      <w:r w:rsidR="00531991" w:rsidRPr="00BD0CD3">
        <w:rPr>
          <w:rFonts w:ascii="Times New Roman" w:hAnsi="Times New Roman"/>
          <w:sz w:val="26"/>
          <w:szCs w:val="26"/>
          <w:lang w:eastAsia="ru-RU"/>
        </w:rPr>
        <w:t>.</w:t>
      </w:r>
    </w:p>
    <w:p w:rsidR="00F81913" w:rsidRPr="00BD0CD3" w:rsidRDefault="00F81913" w:rsidP="003656E0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BD0CD3">
        <w:rPr>
          <w:rFonts w:ascii="Times New Roman" w:hAnsi="Times New Roman"/>
          <w:sz w:val="26"/>
          <w:szCs w:val="26"/>
          <w:lang w:eastAsia="ru-RU"/>
        </w:rPr>
        <w:t xml:space="preserve">              </w:t>
      </w:r>
      <w:r w:rsidR="009825DB" w:rsidRPr="00BD0CD3">
        <w:rPr>
          <w:rFonts w:ascii="Times New Roman" w:hAnsi="Times New Roman"/>
          <w:sz w:val="26"/>
          <w:szCs w:val="26"/>
          <w:lang w:eastAsia="ru-RU"/>
        </w:rPr>
        <w:t>Согласно ф. 0503175 «Сведения о принятых и неисполненных обязательствах бюджетных средств, сумма неисполненных</w:t>
      </w:r>
      <w:r w:rsidR="00D4073E" w:rsidRPr="00BD0CD3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904A12" w:rsidRPr="00BD0CD3">
        <w:rPr>
          <w:rFonts w:ascii="Times New Roman" w:hAnsi="Times New Roman"/>
          <w:sz w:val="26"/>
          <w:szCs w:val="26"/>
          <w:lang w:eastAsia="ru-RU"/>
        </w:rPr>
        <w:t xml:space="preserve">   </w:t>
      </w:r>
      <w:r w:rsidR="009825DB" w:rsidRPr="00BD0CD3">
        <w:rPr>
          <w:rFonts w:ascii="Times New Roman" w:hAnsi="Times New Roman"/>
          <w:sz w:val="26"/>
          <w:szCs w:val="26"/>
          <w:lang w:eastAsia="ru-RU"/>
        </w:rPr>
        <w:t>бюджетных</w:t>
      </w:r>
      <w:r w:rsidR="006F1940" w:rsidRPr="00BD0CD3">
        <w:rPr>
          <w:rFonts w:ascii="Times New Roman" w:hAnsi="Times New Roman"/>
          <w:sz w:val="26"/>
          <w:szCs w:val="26"/>
          <w:lang w:eastAsia="ru-RU"/>
        </w:rPr>
        <w:t xml:space="preserve"> обязательств сос</w:t>
      </w:r>
      <w:r w:rsidR="009825DB" w:rsidRPr="00BD0CD3">
        <w:rPr>
          <w:rFonts w:ascii="Times New Roman" w:hAnsi="Times New Roman"/>
          <w:sz w:val="26"/>
          <w:szCs w:val="26"/>
          <w:lang w:eastAsia="ru-RU"/>
        </w:rPr>
        <w:t>тавляе</w:t>
      </w:r>
      <w:r w:rsidR="009A38CD" w:rsidRPr="00BD0CD3">
        <w:rPr>
          <w:rFonts w:ascii="Times New Roman" w:hAnsi="Times New Roman"/>
          <w:sz w:val="26"/>
          <w:szCs w:val="26"/>
          <w:lang w:eastAsia="ru-RU"/>
        </w:rPr>
        <w:t xml:space="preserve">т </w:t>
      </w:r>
      <w:r w:rsidR="009825DB" w:rsidRPr="00BD0CD3">
        <w:rPr>
          <w:rFonts w:ascii="Times New Roman" w:hAnsi="Times New Roman"/>
          <w:sz w:val="26"/>
          <w:szCs w:val="26"/>
          <w:lang w:eastAsia="ru-RU"/>
        </w:rPr>
        <w:t>на 01.01.201</w:t>
      </w:r>
      <w:r w:rsidR="00E01761" w:rsidRPr="00BD0CD3">
        <w:rPr>
          <w:rFonts w:ascii="Times New Roman" w:hAnsi="Times New Roman"/>
          <w:sz w:val="26"/>
          <w:szCs w:val="26"/>
          <w:lang w:eastAsia="ru-RU"/>
        </w:rPr>
        <w:t>8</w:t>
      </w:r>
      <w:r w:rsidR="009825DB" w:rsidRPr="00BD0CD3">
        <w:rPr>
          <w:rFonts w:ascii="Times New Roman" w:hAnsi="Times New Roman"/>
          <w:sz w:val="26"/>
          <w:szCs w:val="26"/>
          <w:lang w:eastAsia="ru-RU"/>
        </w:rPr>
        <w:t xml:space="preserve"> г</w:t>
      </w:r>
      <w:r w:rsidR="00E01761" w:rsidRPr="00BD0CD3">
        <w:rPr>
          <w:rFonts w:ascii="Times New Roman" w:hAnsi="Times New Roman"/>
          <w:sz w:val="26"/>
          <w:szCs w:val="26"/>
          <w:lang w:eastAsia="ru-RU"/>
        </w:rPr>
        <w:t>. – 134075,17</w:t>
      </w:r>
      <w:r w:rsidR="009825DB" w:rsidRPr="00BD0CD3">
        <w:rPr>
          <w:rFonts w:ascii="Times New Roman" w:hAnsi="Times New Roman"/>
          <w:sz w:val="26"/>
          <w:szCs w:val="26"/>
          <w:lang w:eastAsia="ru-RU"/>
        </w:rPr>
        <w:t xml:space="preserve"> руб</w:t>
      </w:r>
      <w:r w:rsidRPr="00BD0CD3">
        <w:rPr>
          <w:rFonts w:ascii="Times New Roman" w:hAnsi="Times New Roman"/>
          <w:sz w:val="26"/>
          <w:szCs w:val="26"/>
          <w:lang w:eastAsia="ru-RU"/>
        </w:rPr>
        <w:t>., причины её возникновения изложены в пояснительной записке.</w:t>
      </w:r>
    </w:p>
    <w:p w:rsidR="00F81913" w:rsidRPr="00BD0CD3" w:rsidRDefault="00F81913" w:rsidP="003656E0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A07F19" w:rsidRPr="00BD0CD3" w:rsidRDefault="00A07F19" w:rsidP="00847BFC">
      <w:pPr>
        <w:spacing w:after="0" w:line="240" w:lineRule="auto"/>
        <w:ind w:firstLine="708"/>
        <w:jc w:val="both"/>
        <w:rPr>
          <w:rFonts w:ascii="Times New Roman" w:hAnsi="Times New Roman"/>
          <w:i/>
          <w:sz w:val="26"/>
          <w:szCs w:val="26"/>
          <w:lang w:eastAsia="ru-RU"/>
        </w:rPr>
      </w:pPr>
      <w:r w:rsidRPr="00BD0CD3">
        <w:rPr>
          <w:rFonts w:ascii="Times New Roman" w:hAnsi="Times New Roman"/>
          <w:i/>
          <w:sz w:val="26"/>
          <w:szCs w:val="26"/>
          <w:lang w:eastAsia="ru-RU"/>
        </w:rPr>
        <w:t>Раздел 5 «Прочие вопросы деятельности субъекта бюджетной отчетности»</w:t>
      </w:r>
      <w:r w:rsidR="004F4A59" w:rsidRPr="00BD0CD3">
        <w:rPr>
          <w:rFonts w:ascii="Times New Roman" w:hAnsi="Times New Roman"/>
          <w:i/>
          <w:sz w:val="26"/>
          <w:szCs w:val="26"/>
          <w:lang w:eastAsia="ru-RU"/>
        </w:rPr>
        <w:t>:</w:t>
      </w:r>
    </w:p>
    <w:p w:rsidR="00F81913" w:rsidRPr="00BD0CD3" w:rsidRDefault="00F81913" w:rsidP="00847BFC">
      <w:pPr>
        <w:spacing w:after="0" w:line="240" w:lineRule="auto"/>
        <w:ind w:firstLine="708"/>
        <w:jc w:val="both"/>
        <w:rPr>
          <w:rFonts w:ascii="Times New Roman" w:hAnsi="Times New Roman"/>
          <w:i/>
          <w:sz w:val="26"/>
          <w:szCs w:val="26"/>
          <w:lang w:eastAsia="ru-RU"/>
        </w:rPr>
      </w:pPr>
    </w:p>
    <w:p w:rsidR="00A07F19" w:rsidRPr="00BD0CD3" w:rsidRDefault="00F81913" w:rsidP="004F4A59">
      <w:pPr>
        <w:spacing w:after="0" w:line="240" w:lineRule="auto"/>
        <w:ind w:firstLine="708"/>
        <w:jc w:val="both"/>
        <w:rPr>
          <w:rFonts w:ascii="Times New Roman" w:hAnsi="Times New Roman"/>
          <w:i/>
          <w:sz w:val="26"/>
          <w:szCs w:val="26"/>
          <w:lang w:eastAsia="ru-RU"/>
        </w:rPr>
      </w:pPr>
      <w:r w:rsidRPr="00BD0CD3">
        <w:rPr>
          <w:rFonts w:ascii="Times New Roman" w:hAnsi="Times New Roman"/>
          <w:i/>
          <w:sz w:val="26"/>
          <w:szCs w:val="26"/>
          <w:lang w:eastAsia="ru-RU"/>
        </w:rPr>
        <w:t xml:space="preserve">  </w:t>
      </w:r>
      <w:r w:rsidR="004F4A59" w:rsidRPr="00BD0CD3">
        <w:rPr>
          <w:rFonts w:ascii="Times New Roman" w:hAnsi="Times New Roman"/>
          <w:i/>
          <w:sz w:val="26"/>
          <w:szCs w:val="26"/>
          <w:lang w:eastAsia="ru-RU"/>
        </w:rPr>
        <w:t>-Сведения об особенностях веде</w:t>
      </w:r>
      <w:r w:rsidR="00CB5CA2">
        <w:rPr>
          <w:rFonts w:ascii="Times New Roman" w:hAnsi="Times New Roman"/>
          <w:i/>
          <w:sz w:val="26"/>
          <w:szCs w:val="26"/>
          <w:lang w:eastAsia="ru-RU"/>
        </w:rPr>
        <w:t>ния бухгалтерского учета</w:t>
      </w:r>
    </w:p>
    <w:p w:rsidR="00BC4840" w:rsidRPr="00BD0CD3" w:rsidRDefault="00F81913" w:rsidP="004F4A59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BD0CD3">
        <w:rPr>
          <w:rFonts w:ascii="Times New Roman" w:hAnsi="Times New Roman"/>
          <w:sz w:val="26"/>
          <w:szCs w:val="26"/>
          <w:lang w:eastAsia="ru-RU"/>
        </w:rPr>
        <w:t xml:space="preserve">  </w:t>
      </w:r>
      <w:r w:rsidR="00BC4840" w:rsidRPr="00BD0CD3">
        <w:rPr>
          <w:rFonts w:ascii="Times New Roman" w:hAnsi="Times New Roman"/>
          <w:sz w:val="26"/>
          <w:szCs w:val="26"/>
          <w:lang w:eastAsia="ru-RU"/>
        </w:rPr>
        <w:t xml:space="preserve">В данной </w:t>
      </w:r>
      <w:r w:rsidR="00C44538" w:rsidRPr="00BD0CD3">
        <w:rPr>
          <w:rFonts w:ascii="Times New Roman" w:hAnsi="Times New Roman"/>
          <w:sz w:val="26"/>
          <w:szCs w:val="26"/>
          <w:lang w:eastAsia="ru-RU"/>
        </w:rPr>
        <w:t>форме отражены особенности ведения бухгалтерского учета в соответствии с Инструкцией по бюджетному учету №162н (с последующими изменениями) от 06.12.2010г.</w:t>
      </w:r>
    </w:p>
    <w:p w:rsidR="00F81913" w:rsidRPr="00BD0CD3" w:rsidRDefault="00F81913" w:rsidP="004F4A59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A07F19" w:rsidRPr="00BD0CD3" w:rsidRDefault="00F81913" w:rsidP="005E0AA7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BD0CD3">
        <w:rPr>
          <w:rFonts w:ascii="Times New Roman" w:hAnsi="Times New Roman"/>
          <w:i/>
          <w:sz w:val="26"/>
          <w:szCs w:val="26"/>
          <w:lang w:eastAsia="ru-RU"/>
        </w:rPr>
        <w:t xml:space="preserve">  </w:t>
      </w:r>
      <w:r w:rsidR="006245EA" w:rsidRPr="00BD0CD3">
        <w:rPr>
          <w:rFonts w:ascii="Times New Roman" w:hAnsi="Times New Roman"/>
          <w:i/>
          <w:sz w:val="26"/>
          <w:szCs w:val="26"/>
          <w:lang w:eastAsia="ru-RU"/>
        </w:rPr>
        <w:t>-Сведения о результатах внешних и внутренних контрольных мероприятиях, сведен</w:t>
      </w:r>
      <w:r w:rsidR="00073B6F" w:rsidRPr="00BD0CD3">
        <w:rPr>
          <w:rFonts w:ascii="Times New Roman" w:hAnsi="Times New Roman"/>
          <w:i/>
          <w:sz w:val="26"/>
          <w:szCs w:val="26"/>
          <w:lang w:eastAsia="ru-RU"/>
        </w:rPr>
        <w:t>ия о проведении инвентаризации,</w:t>
      </w:r>
      <w:r w:rsidR="006245EA" w:rsidRPr="00BD0CD3">
        <w:rPr>
          <w:rFonts w:ascii="Times New Roman" w:hAnsi="Times New Roman"/>
          <w:i/>
          <w:sz w:val="26"/>
          <w:szCs w:val="26"/>
          <w:lang w:eastAsia="ru-RU"/>
        </w:rPr>
        <w:t xml:space="preserve"> </w:t>
      </w:r>
      <w:r w:rsidR="006245EA" w:rsidRPr="00BD0CD3">
        <w:rPr>
          <w:rFonts w:ascii="Times New Roman" w:hAnsi="Times New Roman"/>
          <w:sz w:val="26"/>
          <w:szCs w:val="26"/>
          <w:lang w:eastAsia="ru-RU"/>
        </w:rPr>
        <w:t>согласно информации</w:t>
      </w:r>
      <w:r w:rsidR="00073B6F" w:rsidRPr="00BD0CD3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6245EA" w:rsidRPr="00BD0CD3">
        <w:rPr>
          <w:rFonts w:ascii="Times New Roman" w:hAnsi="Times New Roman"/>
          <w:sz w:val="26"/>
          <w:szCs w:val="26"/>
          <w:lang w:eastAsia="ru-RU"/>
        </w:rPr>
        <w:t>отраженной  в данных подразделах пояснительной записки</w:t>
      </w:r>
      <w:r w:rsidR="004B791C" w:rsidRPr="00BD0CD3">
        <w:rPr>
          <w:rFonts w:ascii="Times New Roman" w:hAnsi="Times New Roman"/>
          <w:sz w:val="26"/>
          <w:szCs w:val="26"/>
          <w:lang w:eastAsia="ru-RU"/>
        </w:rPr>
        <w:t xml:space="preserve">, </w:t>
      </w:r>
      <w:r w:rsidR="006F1940" w:rsidRPr="00BD0CD3">
        <w:rPr>
          <w:rFonts w:ascii="Times New Roman" w:hAnsi="Times New Roman"/>
          <w:sz w:val="26"/>
          <w:szCs w:val="26"/>
          <w:lang w:eastAsia="ru-RU"/>
        </w:rPr>
        <w:t xml:space="preserve"> в 201</w:t>
      </w:r>
      <w:r w:rsidR="00EC4396" w:rsidRPr="00EC4396">
        <w:rPr>
          <w:rFonts w:ascii="Times New Roman" w:hAnsi="Times New Roman"/>
          <w:sz w:val="26"/>
          <w:szCs w:val="26"/>
          <w:lang w:eastAsia="ru-RU"/>
        </w:rPr>
        <w:t>7</w:t>
      </w:r>
      <w:bookmarkStart w:id="0" w:name="_GoBack"/>
      <w:bookmarkEnd w:id="0"/>
      <w:r w:rsidR="00073B6F" w:rsidRPr="00BD0CD3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6245EA" w:rsidRPr="00BD0CD3">
        <w:rPr>
          <w:rFonts w:ascii="Times New Roman" w:hAnsi="Times New Roman"/>
          <w:sz w:val="26"/>
          <w:szCs w:val="26"/>
          <w:lang w:eastAsia="ru-RU"/>
        </w:rPr>
        <w:t>году был проведен предварительный контроль за соответствием заклю</w:t>
      </w:r>
      <w:r w:rsidR="00734D16" w:rsidRPr="00BD0CD3">
        <w:rPr>
          <w:rFonts w:ascii="Times New Roman" w:hAnsi="Times New Roman"/>
          <w:sz w:val="26"/>
          <w:szCs w:val="26"/>
          <w:lang w:eastAsia="ru-RU"/>
        </w:rPr>
        <w:t xml:space="preserve">чаемых договоров объемам и лимитам бюджетных ассигнований .Также </w:t>
      </w:r>
      <w:r w:rsidR="004B791C" w:rsidRPr="00BD0CD3">
        <w:rPr>
          <w:rFonts w:ascii="Times New Roman" w:hAnsi="Times New Roman"/>
          <w:sz w:val="26"/>
          <w:szCs w:val="26"/>
          <w:lang w:eastAsia="ru-RU"/>
        </w:rPr>
        <w:t xml:space="preserve">проводились проверки состояния лицевых счетов получателя денежных средств по счетам в УОК, проверка денежных средств в кассе поселения , анализ дебиторской и кредиторской задолженности , проведена инвентаризация объектов основных средств, материальных запасов , денежных средств. </w:t>
      </w:r>
    </w:p>
    <w:p w:rsidR="00F81913" w:rsidRPr="00BD0CD3" w:rsidRDefault="00F81913" w:rsidP="005E0AA7">
      <w:pPr>
        <w:spacing w:after="0" w:line="240" w:lineRule="auto"/>
        <w:ind w:firstLine="708"/>
        <w:jc w:val="both"/>
        <w:rPr>
          <w:rFonts w:ascii="Times New Roman" w:hAnsi="Times New Roman"/>
          <w:kern w:val="1"/>
          <w:sz w:val="26"/>
          <w:szCs w:val="26"/>
        </w:rPr>
      </w:pPr>
      <w:r w:rsidRPr="00BD0CD3">
        <w:rPr>
          <w:rFonts w:ascii="Times New Roman" w:hAnsi="Times New Roman"/>
          <w:sz w:val="26"/>
          <w:szCs w:val="26"/>
          <w:lang w:eastAsia="ru-RU"/>
        </w:rPr>
        <w:t xml:space="preserve">  В таблице №</w:t>
      </w:r>
      <w:r w:rsidR="00CB5CA2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BD0CD3">
        <w:rPr>
          <w:rFonts w:ascii="Times New Roman" w:hAnsi="Times New Roman"/>
          <w:sz w:val="26"/>
          <w:szCs w:val="26"/>
          <w:lang w:eastAsia="ru-RU"/>
        </w:rPr>
        <w:t>7 представлены сведения о результатах внешнего государственного (муниципального) финансового контроля, отражены результаты проверок и принятые меры по результатам проверки.</w:t>
      </w:r>
    </w:p>
    <w:p w:rsidR="00A07F19" w:rsidRPr="00BD0CD3" w:rsidRDefault="00A07F19" w:rsidP="00C77D84">
      <w:pPr>
        <w:widowControl w:val="0"/>
        <w:suppressAutoHyphens/>
        <w:spacing w:after="0" w:line="240" w:lineRule="auto"/>
        <w:ind w:left="851"/>
        <w:jc w:val="both"/>
        <w:rPr>
          <w:rFonts w:ascii="Times New Roman" w:hAnsi="Times New Roman"/>
          <w:kern w:val="1"/>
          <w:sz w:val="26"/>
          <w:szCs w:val="26"/>
        </w:rPr>
      </w:pPr>
    </w:p>
    <w:p w:rsidR="00A07F19" w:rsidRPr="00BD0CD3" w:rsidRDefault="00F81913" w:rsidP="00F81913"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  <w:lang w:eastAsia="ru-RU"/>
        </w:rPr>
      </w:pPr>
      <w:r w:rsidRPr="00BD0CD3">
        <w:rPr>
          <w:rFonts w:ascii="Times New Roman" w:hAnsi="Times New Roman"/>
          <w:b/>
          <w:sz w:val="26"/>
          <w:szCs w:val="26"/>
          <w:lang w:eastAsia="ru-RU"/>
        </w:rPr>
        <w:t xml:space="preserve">         </w:t>
      </w:r>
      <w:r w:rsidR="00A07F19" w:rsidRPr="00BD0CD3">
        <w:rPr>
          <w:rFonts w:ascii="Times New Roman" w:hAnsi="Times New Roman"/>
          <w:b/>
          <w:sz w:val="26"/>
          <w:szCs w:val="26"/>
          <w:lang w:eastAsia="ru-RU"/>
        </w:rPr>
        <w:t>Проверка соответствия действующему бюджетному законодательству перечня показателей, утверждаемых в отчете об ис</w:t>
      </w:r>
      <w:r w:rsidR="0038242E" w:rsidRPr="00BD0CD3">
        <w:rPr>
          <w:rFonts w:ascii="Times New Roman" w:hAnsi="Times New Roman"/>
          <w:b/>
          <w:sz w:val="26"/>
          <w:szCs w:val="26"/>
          <w:lang w:eastAsia="ru-RU"/>
        </w:rPr>
        <w:t>полнении бюджета поселения</w:t>
      </w:r>
      <w:r w:rsidR="00A07F19" w:rsidRPr="00BD0CD3">
        <w:rPr>
          <w:rFonts w:ascii="Times New Roman" w:hAnsi="Times New Roman"/>
          <w:b/>
          <w:sz w:val="26"/>
          <w:szCs w:val="26"/>
          <w:lang w:eastAsia="ru-RU"/>
        </w:rPr>
        <w:t>.</w:t>
      </w:r>
    </w:p>
    <w:p w:rsidR="00F81913" w:rsidRPr="00BD0CD3" w:rsidRDefault="00F81913" w:rsidP="00A3547E">
      <w:pPr>
        <w:spacing w:after="0" w:line="240" w:lineRule="auto"/>
        <w:ind w:firstLine="540"/>
        <w:jc w:val="both"/>
        <w:rPr>
          <w:rFonts w:ascii="Times New Roman" w:hAnsi="Times New Roman"/>
          <w:b/>
          <w:sz w:val="26"/>
          <w:szCs w:val="26"/>
          <w:lang w:eastAsia="ru-RU"/>
        </w:rPr>
      </w:pPr>
    </w:p>
    <w:p w:rsidR="00A07F19" w:rsidRPr="00BD0CD3" w:rsidRDefault="003C6D1F" w:rsidP="00F81913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BD0CD3">
        <w:rPr>
          <w:rFonts w:ascii="Times New Roman" w:hAnsi="Times New Roman"/>
          <w:color w:val="FF0000"/>
          <w:sz w:val="26"/>
          <w:szCs w:val="26"/>
          <w:lang w:eastAsia="ru-RU"/>
        </w:rPr>
        <w:t xml:space="preserve">   </w:t>
      </w:r>
      <w:r w:rsidR="00F81913" w:rsidRPr="00BD0CD3">
        <w:rPr>
          <w:rFonts w:ascii="Times New Roman" w:hAnsi="Times New Roman"/>
          <w:color w:val="FF0000"/>
          <w:sz w:val="26"/>
          <w:szCs w:val="26"/>
          <w:lang w:eastAsia="ru-RU"/>
        </w:rPr>
        <w:t xml:space="preserve">     </w:t>
      </w:r>
      <w:r w:rsidRPr="00BD0CD3">
        <w:rPr>
          <w:rFonts w:ascii="Times New Roman" w:hAnsi="Times New Roman"/>
          <w:color w:val="FF0000"/>
          <w:sz w:val="26"/>
          <w:szCs w:val="26"/>
          <w:lang w:eastAsia="ru-RU"/>
        </w:rPr>
        <w:t xml:space="preserve"> </w:t>
      </w:r>
      <w:r w:rsidRPr="00BD0CD3">
        <w:rPr>
          <w:rFonts w:ascii="Times New Roman" w:hAnsi="Times New Roman"/>
          <w:sz w:val="26"/>
          <w:szCs w:val="26"/>
          <w:lang w:eastAsia="ru-RU"/>
        </w:rPr>
        <w:t>Администрацией сельского поселения Бекетовское проект решения Совета «Об утверждении отчета об исполнении местно</w:t>
      </w:r>
      <w:r w:rsidR="00F81913" w:rsidRPr="00BD0CD3">
        <w:rPr>
          <w:rFonts w:ascii="Times New Roman" w:hAnsi="Times New Roman"/>
          <w:sz w:val="26"/>
          <w:szCs w:val="26"/>
          <w:lang w:eastAsia="ru-RU"/>
        </w:rPr>
        <w:t xml:space="preserve">го бюджета сельского поселения </w:t>
      </w:r>
      <w:r w:rsidRPr="00BD0CD3">
        <w:rPr>
          <w:rFonts w:ascii="Times New Roman" w:hAnsi="Times New Roman"/>
          <w:sz w:val="26"/>
          <w:szCs w:val="26"/>
          <w:lang w:eastAsia="ru-RU"/>
        </w:rPr>
        <w:t>Бекетовское за</w:t>
      </w:r>
      <w:r w:rsidR="00F228E1" w:rsidRPr="00BD0CD3">
        <w:rPr>
          <w:rFonts w:ascii="Times New Roman" w:hAnsi="Times New Roman"/>
          <w:sz w:val="26"/>
          <w:szCs w:val="26"/>
          <w:lang w:eastAsia="ru-RU"/>
        </w:rPr>
        <w:t xml:space="preserve"> 201</w:t>
      </w:r>
      <w:r w:rsidR="00E01761" w:rsidRPr="00BD0CD3">
        <w:rPr>
          <w:rFonts w:ascii="Times New Roman" w:hAnsi="Times New Roman"/>
          <w:sz w:val="26"/>
          <w:szCs w:val="26"/>
          <w:lang w:eastAsia="ru-RU"/>
        </w:rPr>
        <w:t>7</w:t>
      </w:r>
      <w:r w:rsidR="00F81913" w:rsidRPr="00BD0CD3">
        <w:rPr>
          <w:rFonts w:ascii="Times New Roman" w:hAnsi="Times New Roman"/>
          <w:sz w:val="26"/>
          <w:szCs w:val="26"/>
          <w:lang w:eastAsia="ru-RU"/>
        </w:rPr>
        <w:t xml:space="preserve"> год» составлен в нарушении </w:t>
      </w:r>
      <w:r w:rsidRPr="00BD0CD3">
        <w:rPr>
          <w:rFonts w:ascii="Times New Roman" w:hAnsi="Times New Roman"/>
          <w:sz w:val="26"/>
          <w:szCs w:val="26"/>
          <w:lang w:eastAsia="ru-RU"/>
        </w:rPr>
        <w:t>статьи 264.</w:t>
      </w:r>
      <w:r w:rsidR="00F228E1" w:rsidRPr="00BD0CD3">
        <w:rPr>
          <w:rFonts w:ascii="Times New Roman" w:hAnsi="Times New Roman"/>
          <w:sz w:val="26"/>
          <w:szCs w:val="26"/>
          <w:lang w:eastAsia="ru-RU"/>
        </w:rPr>
        <w:t>6</w:t>
      </w:r>
      <w:r w:rsidRPr="00BD0CD3">
        <w:rPr>
          <w:rFonts w:ascii="Times New Roman" w:hAnsi="Times New Roman"/>
          <w:sz w:val="26"/>
          <w:szCs w:val="26"/>
          <w:lang w:eastAsia="ru-RU"/>
        </w:rPr>
        <w:t xml:space="preserve"> БК Российской Федерации.</w:t>
      </w:r>
    </w:p>
    <w:p w:rsidR="00F81913" w:rsidRPr="00BD0CD3" w:rsidRDefault="00F81913" w:rsidP="00F81913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BD0CD3">
        <w:rPr>
          <w:rFonts w:ascii="Times New Roman" w:hAnsi="Times New Roman"/>
          <w:sz w:val="26"/>
          <w:szCs w:val="26"/>
          <w:lang w:eastAsia="ru-RU"/>
        </w:rPr>
        <w:t xml:space="preserve">          Проектом предусмотрено утверждение показателей несоответствующих ст.264.6.</w:t>
      </w:r>
    </w:p>
    <w:p w:rsidR="00F81913" w:rsidRPr="00BD0CD3" w:rsidRDefault="00F81913" w:rsidP="00F81913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BD0CD3">
        <w:rPr>
          <w:rFonts w:ascii="Times New Roman" w:hAnsi="Times New Roman"/>
          <w:sz w:val="26"/>
          <w:szCs w:val="26"/>
          <w:lang w:eastAsia="ru-RU"/>
        </w:rPr>
        <w:lastRenderedPageBreak/>
        <w:t xml:space="preserve">          КРУ рекомендует исключить из проекта решения абзацы 2 и 6 пункта 1</w:t>
      </w:r>
      <w:r w:rsidR="00E01761" w:rsidRPr="00BD0CD3">
        <w:rPr>
          <w:rFonts w:ascii="Times New Roman" w:hAnsi="Times New Roman"/>
          <w:sz w:val="26"/>
          <w:szCs w:val="26"/>
          <w:lang w:eastAsia="ru-RU"/>
        </w:rPr>
        <w:t xml:space="preserve"> и приложения № 2 и № 6 </w:t>
      </w:r>
      <w:r w:rsidR="00500DDD" w:rsidRPr="00BD0CD3">
        <w:rPr>
          <w:rFonts w:ascii="Times New Roman" w:hAnsi="Times New Roman"/>
          <w:sz w:val="26"/>
          <w:szCs w:val="26"/>
          <w:lang w:eastAsia="ru-RU"/>
        </w:rPr>
        <w:t>к решению</w:t>
      </w:r>
      <w:r w:rsidRPr="00BD0CD3">
        <w:rPr>
          <w:rFonts w:ascii="Times New Roman" w:hAnsi="Times New Roman"/>
          <w:sz w:val="26"/>
          <w:szCs w:val="26"/>
          <w:lang w:eastAsia="ru-RU"/>
        </w:rPr>
        <w:t>.</w:t>
      </w:r>
    </w:p>
    <w:p w:rsidR="00500DDD" w:rsidRPr="00BD0CD3" w:rsidRDefault="00500DDD" w:rsidP="00500DDD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BD0CD3">
        <w:rPr>
          <w:rFonts w:ascii="Times New Roman" w:hAnsi="Times New Roman"/>
          <w:sz w:val="26"/>
          <w:szCs w:val="26"/>
          <w:lang w:eastAsia="ru-RU"/>
        </w:rPr>
        <w:t xml:space="preserve">          - в преамбуле решения слова «06.10.2003 года» заменить словами 06 октября 2003 года»;</w:t>
      </w:r>
    </w:p>
    <w:p w:rsidR="00BD0CD3" w:rsidRPr="00BD0CD3" w:rsidRDefault="00500DDD" w:rsidP="00500DDD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BD0CD3">
        <w:rPr>
          <w:rFonts w:ascii="Times New Roman" w:hAnsi="Times New Roman"/>
          <w:sz w:val="26"/>
          <w:szCs w:val="26"/>
          <w:lang w:eastAsia="ru-RU"/>
        </w:rPr>
        <w:t xml:space="preserve">          - название приложения № 3 изложить в следующей редакции «Расходы бюджета поселения за 2017 год по ведомственной структуре расходов бюджетов»</w:t>
      </w:r>
      <w:r w:rsidR="00BD0CD3" w:rsidRPr="00BD0CD3">
        <w:rPr>
          <w:rFonts w:ascii="Times New Roman" w:hAnsi="Times New Roman"/>
          <w:sz w:val="26"/>
          <w:szCs w:val="26"/>
          <w:lang w:eastAsia="ru-RU"/>
        </w:rPr>
        <w:t>;</w:t>
      </w:r>
    </w:p>
    <w:p w:rsidR="00BD0CD3" w:rsidRPr="00BD0CD3" w:rsidRDefault="00BD0CD3" w:rsidP="00500DDD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BD0CD3">
        <w:rPr>
          <w:rFonts w:ascii="Times New Roman" w:hAnsi="Times New Roman"/>
          <w:sz w:val="26"/>
          <w:szCs w:val="26"/>
          <w:lang w:eastAsia="ru-RU"/>
        </w:rPr>
        <w:t xml:space="preserve">          - в приложения № 3 и № 4 добавить подраздел 0412 «Другие вопросы в области национальной экономики»;</w:t>
      </w:r>
    </w:p>
    <w:p w:rsidR="00500DDD" w:rsidRPr="00BD0CD3" w:rsidRDefault="00BD0CD3" w:rsidP="00F81913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BD0CD3">
        <w:rPr>
          <w:rFonts w:ascii="Times New Roman" w:hAnsi="Times New Roman"/>
          <w:sz w:val="26"/>
          <w:szCs w:val="26"/>
          <w:lang w:eastAsia="ru-RU"/>
        </w:rPr>
        <w:t xml:space="preserve">          - в приложениях № 3 и № 4 название подраздела 0707 «Молодежная политика».</w:t>
      </w:r>
    </w:p>
    <w:p w:rsidR="00F81913" w:rsidRPr="00BD0CD3" w:rsidRDefault="00F81913" w:rsidP="00F81913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155A66" w:rsidRPr="00BD0CD3" w:rsidRDefault="00F81913" w:rsidP="00155A66">
      <w:pPr>
        <w:spacing w:after="0" w:line="240" w:lineRule="auto"/>
        <w:ind w:firstLine="540"/>
        <w:jc w:val="both"/>
        <w:rPr>
          <w:rFonts w:ascii="Verdana" w:hAnsi="Verdana"/>
          <w:b/>
          <w:sz w:val="26"/>
          <w:szCs w:val="26"/>
          <w:lang w:eastAsia="ru-RU"/>
        </w:rPr>
      </w:pPr>
      <w:r w:rsidRPr="00BD0CD3">
        <w:rPr>
          <w:rFonts w:ascii="Times New Roman" w:hAnsi="Times New Roman"/>
          <w:b/>
          <w:sz w:val="26"/>
          <w:szCs w:val="26"/>
          <w:lang w:eastAsia="ru-RU"/>
        </w:rPr>
        <w:t xml:space="preserve">  </w:t>
      </w:r>
      <w:r w:rsidR="00155A66" w:rsidRPr="00BD0CD3">
        <w:rPr>
          <w:rFonts w:ascii="Times New Roman" w:hAnsi="Times New Roman"/>
          <w:b/>
          <w:sz w:val="26"/>
          <w:szCs w:val="26"/>
          <w:lang w:eastAsia="ru-RU"/>
        </w:rPr>
        <w:t>Проверка достоверности и соответствия плановых показателей годового отчета об исполнении бюджета решению о бюджете сельского поселения Бекетовское на 201</w:t>
      </w:r>
      <w:r w:rsidR="002E5C5F" w:rsidRPr="00BD0CD3">
        <w:rPr>
          <w:rFonts w:ascii="Times New Roman" w:hAnsi="Times New Roman"/>
          <w:b/>
          <w:sz w:val="26"/>
          <w:szCs w:val="26"/>
          <w:lang w:eastAsia="ru-RU"/>
        </w:rPr>
        <w:t>7</w:t>
      </w:r>
      <w:r w:rsidRPr="00BD0CD3">
        <w:rPr>
          <w:rFonts w:ascii="Times New Roman" w:hAnsi="Times New Roman"/>
          <w:b/>
          <w:sz w:val="26"/>
          <w:szCs w:val="26"/>
          <w:lang w:eastAsia="ru-RU"/>
        </w:rPr>
        <w:t xml:space="preserve"> </w:t>
      </w:r>
      <w:r w:rsidR="00155A66" w:rsidRPr="00BD0CD3">
        <w:rPr>
          <w:rFonts w:ascii="Times New Roman" w:hAnsi="Times New Roman"/>
          <w:b/>
          <w:sz w:val="26"/>
          <w:szCs w:val="26"/>
          <w:lang w:eastAsia="ru-RU"/>
        </w:rPr>
        <w:t xml:space="preserve">год. </w:t>
      </w:r>
    </w:p>
    <w:p w:rsidR="00155A66" w:rsidRPr="00BD0CD3" w:rsidRDefault="00155A66" w:rsidP="00155A66">
      <w:pPr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155A66" w:rsidRPr="00BD0CD3" w:rsidRDefault="00155A66" w:rsidP="00155A66">
      <w:pPr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BD0CD3">
        <w:rPr>
          <w:rFonts w:ascii="Times New Roman" w:hAnsi="Times New Roman"/>
          <w:sz w:val="26"/>
          <w:szCs w:val="26"/>
          <w:lang w:eastAsia="ru-RU"/>
        </w:rPr>
        <w:t xml:space="preserve">Бюджет сельского поселения Бекетовское утвержден решением Совета сельского поселения </w:t>
      </w:r>
      <w:r w:rsidR="002E5C5F" w:rsidRPr="00BD0CD3">
        <w:rPr>
          <w:rFonts w:ascii="Times New Roman" w:hAnsi="Times New Roman"/>
          <w:sz w:val="26"/>
          <w:szCs w:val="26"/>
          <w:lang w:eastAsia="ru-RU"/>
        </w:rPr>
        <w:t>Бекетовское от 20 декабря 2016</w:t>
      </w:r>
      <w:r w:rsidR="009A38CD" w:rsidRPr="00BD0CD3">
        <w:rPr>
          <w:rFonts w:ascii="Times New Roman" w:hAnsi="Times New Roman"/>
          <w:sz w:val="26"/>
          <w:szCs w:val="26"/>
          <w:lang w:eastAsia="ru-RU"/>
        </w:rPr>
        <w:t xml:space="preserve"> года № </w:t>
      </w:r>
      <w:r w:rsidR="002E5C5F" w:rsidRPr="00BD0CD3">
        <w:rPr>
          <w:rFonts w:ascii="Times New Roman" w:hAnsi="Times New Roman"/>
          <w:sz w:val="26"/>
          <w:szCs w:val="26"/>
          <w:lang w:eastAsia="ru-RU"/>
        </w:rPr>
        <w:t>28</w:t>
      </w:r>
      <w:r w:rsidR="00541337" w:rsidRPr="00BD0CD3">
        <w:rPr>
          <w:rFonts w:ascii="Times New Roman" w:hAnsi="Times New Roman"/>
          <w:sz w:val="26"/>
          <w:szCs w:val="26"/>
          <w:lang w:eastAsia="ru-RU"/>
        </w:rPr>
        <w:t>.</w:t>
      </w:r>
      <w:r w:rsidRPr="00BD0CD3">
        <w:rPr>
          <w:rFonts w:ascii="Times New Roman" w:hAnsi="Times New Roman"/>
          <w:sz w:val="26"/>
          <w:szCs w:val="26"/>
          <w:lang w:eastAsia="ru-RU"/>
        </w:rPr>
        <w:t xml:space="preserve">     </w:t>
      </w:r>
    </w:p>
    <w:p w:rsidR="00155A66" w:rsidRPr="00BD0CD3" w:rsidRDefault="00155A66" w:rsidP="00155A66">
      <w:pPr>
        <w:spacing w:after="0" w:line="240" w:lineRule="auto"/>
        <w:ind w:firstLine="540"/>
        <w:jc w:val="right"/>
        <w:rPr>
          <w:rFonts w:ascii="Times New Roman" w:hAnsi="Times New Roman"/>
          <w:sz w:val="26"/>
          <w:szCs w:val="26"/>
          <w:lang w:eastAsia="ru-RU"/>
        </w:rPr>
      </w:pPr>
      <w:r w:rsidRPr="00BD0CD3">
        <w:rPr>
          <w:rFonts w:ascii="Times New Roman" w:hAnsi="Times New Roman"/>
          <w:sz w:val="26"/>
          <w:szCs w:val="26"/>
          <w:lang w:eastAsia="ru-RU"/>
        </w:rPr>
        <w:t>Таблица №1</w:t>
      </w:r>
    </w:p>
    <w:p w:rsidR="00155A66" w:rsidRPr="00BD0CD3" w:rsidRDefault="00155A66" w:rsidP="00155A66">
      <w:pPr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BD0CD3">
        <w:rPr>
          <w:rFonts w:ascii="Times New Roman" w:hAnsi="Times New Roman"/>
          <w:sz w:val="26"/>
          <w:szCs w:val="26"/>
          <w:lang w:eastAsia="ru-RU"/>
        </w:rPr>
        <w:t>Исполнен</w:t>
      </w:r>
      <w:r w:rsidR="00F81913" w:rsidRPr="00BD0CD3">
        <w:rPr>
          <w:rFonts w:ascii="Times New Roman" w:hAnsi="Times New Roman"/>
          <w:sz w:val="26"/>
          <w:szCs w:val="26"/>
          <w:lang w:eastAsia="ru-RU"/>
        </w:rPr>
        <w:t xml:space="preserve">ие бюджета сельского поселения </w:t>
      </w:r>
      <w:r w:rsidRPr="00BD0CD3">
        <w:rPr>
          <w:rFonts w:ascii="Times New Roman" w:hAnsi="Times New Roman"/>
          <w:sz w:val="26"/>
          <w:szCs w:val="26"/>
          <w:lang w:eastAsia="ru-RU"/>
        </w:rPr>
        <w:t>за 201</w:t>
      </w:r>
      <w:r w:rsidR="002E5C5F" w:rsidRPr="00BD0CD3">
        <w:rPr>
          <w:rFonts w:ascii="Times New Roman" w:hAnsi="Times New Roman"/>
          <w:sz w:val="26"/>
          <w:szCs w:val="26"/>
          <w:lang w:eastAsia="ru-RU"/>
        </w:rPr>
        <w:t>7</w:t>
      </w:r>
      <w:r w:rsidRPr="00BD0CD3">
        <w:rPr>
          <w:rFonts w:ascii="Times New Roman" w:hAnsi="Times New Roman"/>
          <w:sz w:val="26"/>
          <w:szCs w:val="26"/>
          <w:lang w:eastAsia="ru-RU"/>
        </w:rPr>
        <w:t xml:space="preserve"> год </w:t>
      </w:r>
    </w:p>
    <w:p w:rsidR="00155A66" w:rsidRPr="00BD0CD3" w:rsidRDefault="00155A66" w:rsidP="00155A66">
      <w:pPr>
        <w:spacing w:after="0" w:line="240" w:lineRule="auto"/>
        <w:ind w:firstLine="540"/>
        <w:jc w:val="right"/>
        <w:rPr>
          <w:rFonts w:ascii="Times New Roman" w:hAnsi="Times New Roman"/>
          <w:sz w:val="26"/>
          <w:szCs w:val="26"/>
          <w:lang w:eastAsia="ru-RU"/>
        </w:rPr>
      </w:pPr>
      <w:r w:rsidRPr="00BD0CD3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8A3E77" w:rsidRPr="00BD0CD3">
        <w:rPr>
          <w:rFonts w:ascii="Times New Roman" w:hAnsi="Times New Roman"/>
          <w:sz w:val="26"/>
          <w:szCs w:val="26"/>
          <w:lang w:eastAsia="ru-RU"/>
        </w:rPr>
        <w:t>Тыс.</w:t>
      </w:r>
      <w:r w:rsidR="00082B36" w:rsidRPr="00BD0CD3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8A3E77" w:rsidRPr="00BD0CD3">
        <w:rPr>
          <w:rFonts w:ascii="Times New Roman" w:hAnsi="Times New Roman"/>
          <w:sz w:val="26"/>
          <w:szCs w:val="26"/>
          <w:lang w:eastAsia="ru-RU"/>
        </w:rPr>
        <w:t>р</w:t>
      </w:r>
      <w:r w:rsidRPr="00BD0CD3">
        <w:rPr>
          <w:rFonts w:ascii="Times New Roman" w:hAnsi="Times New Roman"/>
          <w:sz w:val="26"/>
          <w:szCs w:val="26"/>
          <w:lang w:eastAsia="ru-RU"/>
        </w:rPr>
        <w:t>убл</w:t>
      </w:r>
      <w:r w:rsidR="00F81913" w:rsidRPr="00BD0CD3">
        <w:rPr>
          <w:rFonts w:ascii="Times New Roman" w:hAnsi="Times New Roman"/>
          <w:sz w:val="26"/>
          <w:szCs w:val="26"/>
          <w:lang w:eastAsia="ru-RU"/>
        </w:rPr>
        <w:t>ей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81"/>
        <w:gridCol w:w="2268"/>
        <w:gridCol w:w="2531"/>
        <w:gridCol w:w="20"/>
        <w:gridCol w:w="1956"/>
      </w:tblGrid>
      <w:tr w:rsidR="00155A66" w:rsidRPr="00BD0CD3" w:rsidTr="00EF4E20">
        <w:tc>
          <w:tcPr>
            <w:tcW w:w="2581" w:type="dxa"/>
          </w:tcPr>
          <w:p w:rsidR="00155A66" w:rsidRPr="00BD0CD3" w:rsidRDefault="00155A66" w:rsidP="00EF4E20">
            <w:pPr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BD0CD3">
              <w:rPr>
                <w:rFonts w:ascii="Times New Roman" w:hAnsi="Times New Roman"/>
                <w:sz w:val="26"/>
                <w:szCs w:val="26"/>
                <w:lang w:eastAsia="ru-RU"/>
              </w:rPr>
              <w:t>Наименование</w:t>
            </w:r>
            <w:r w:rsidRPr="00BD0CD3">
              <w:rPr>
                <w:rFonts w:ascii="Times New Roman" w:hAnsi="Times New Roman"/>
                <w:sz w:val="26"/>
                <w:szCs w:val="26"/>
                <w:lang w:val="en-US" w:eastAsia="ru-RU"/>
              </w:rPr>
              <w:t xml:space="preserve"> </w:t>
            </w:r>
            <w:r w:rsidRPr="00BD0CD3">
              <w:rPr>
                <w:rFonts w:ascii="Times New Roman" w:hAnsi="Times New Roman"/>
                <w:sz w:val="26"/>
                <w:szCs w:val="26"/>
                <w:lang w:eastAsia="ru-RU"/>
              </w:rPr>
              <w:t>показателя</w:t>
            </w:r>
          </w:p>
        </w:tc>
        <w:tc>
          <w:tcPr>
            <w:tcW w:w="2268" w:type="dxa"/>
          </w:tcPr>
          <w:p w:rsidR="00155A66" w:rsidRPr="00BD0CD3" w:rsidRDefault="00155A66" w:rsidP="00EF4E20">
            <w:pPr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BD0CD3">
              <w:rPr>
                <w:rFonts w:ascii="Times New Roman" w:hAnsi="Times New Roman"/>
                <w:sz w:val="26"/>
                <w:szCs w:val="26"/>
                <w:lang w:eastAsia="ru-RU"/>
              </w:rPr>
              <w:t>План</w:t>
            </w:r>
          </w:p>
        </w:tc>
        <w:tc>
          <w:tcPr>
            <w:tcW w:w="2531" w:type="dxa"/>
          </w:tcPr>
          <w:p w:rsidR="00155A66" w:rsidRPr="00BD0CD3" w:rsidRDefault="00155A66" w:rsidP="00EF4E20">
            <w:pPr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BD0CD3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Исполнение </w:t>
            </w:r>
          </w:p>
        </w:tc>
        <w:tc>
          <w:tcPr>
            <w:tcW w:w="1976" w:type="dxa"/>
            <w:gridSpan w:val="2"/>
          </w:tcPr>
          <w:p w:rsidR="00155A66" w:rsidRPr="00BD0CD3" w:rsidRDefault="00155A66" w:rsidP="00EF4E20">
            <w:pPr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BD0CD3">
              <w:rPr>
                <w:rFonts w:ascii="Times New Roman" w:hAnsi="Times New Roman"/>
                <w:sz w:val="26"/>
                <w:szCs w:val="26"/>
                <w:lang w:eastAsia="ru-RU"/>
              </w:rPr>
              <w:t>Процент исполнения</w:t>
            </w:r>
          </w:p>
        </w:tc>
      </w:tr>
      <w:tr w:rsidR="00155A66" w:rsidRPr="00BD0CD3" w:rsidTr="00EF4E20">
        <w:trPr>
          <w:trHeight w:val="275"/>
        </w:trPr>
        <w:tc>
          <w:tcPr>
            <w:tcW w:w="2581" w:type="dxa"/>
          </w:tcPr>
          <w:p w:rsidR="00155A66" w:rsidRPr="00BD0CD3" w:rsidRDefault="00155A66" w:rsidP="00EF4E20">
            <w:pPr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BD0CD3">
              <w:rPr>
                <w:rFonts w:ascii="Times New Roman" w:hAnsi="Times New Roman"/>
                <w:sz w:val="26"/>
                <w:szCs w:val="26"/>
                <w:lang w:eastAsia="ru-RU"/>
              </w:rPr>
              <w:t>Доходы</w:t>
            </w:r>
          </w:p>
        </w:tc>
        <w:tc>
          <w:tcPr>
            <w:tcW w:w="2268" w:type="dxa"/>
          </w:tcPr>
          <w:p w:rsidR="00155A66" w:rsidRPr="00BD0CD3" w:rsidRDefault="002E5C5F" w:rsidP="002E5C5F">
            <w:pPr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6"/>
                <w:szCs w:val="26"/>
                <w:lang w:val="en-US" w:eastAsia="ru-RU"/>
              </w:rPr>
            </w:pPr>
            <w:r w:rsidRPr="00BD0CD3">
              <w:rPr>
                <w:rFonts w:ascii="Times New Roman" w:hAnsi="Times New Roman"/>
                <w:sz w:val="26"/>
                <w:szCs w:val="26"/>
                <w:lang w:val="en-US" w:eastAsia="ru-RU"/>
              </w:rPr>
              <w:t>6122</w:t>
            </w:r>
            <w:r w:rsidRPr="00BD0CD3">
              <w:rPr>
                <w:rFonts w:ascii="Times New Roman" w:hAnsi="Times New Roman"/>
                <w:sz w:val="26"/>
                <w:szCs w:val="26"/>
                <w:lang w:eastAsia="ru-RU"/>
              </w:rPr>
              <w:t>,</w:t>
            </w:r>
            <w:r w:rsidRPr="00BD0CD3">
              <w:rPr>
                <w:rFonts w:ascii="Times New Roman" w:hAnsi="Times New Roman"/>
                <w:sz w:val="26"/>
                <w:szCs w:val="26"/>
                <w:lang w:val="en-US" w:eastAsia="ru-RU"/>
              </w:rPr>
              <w:t>1</w:t>
            </w:r>
          </w:p>
        </w:tc>
        <w:tc>
          <w:tcPr>
            <w:tcW w:w="2531" w:type="dxa"/>
          </w:tcPr>
          <w:p w:rsidR="00155A66" w:rsidRPr="00BD0CD3" w:rsidRDefault="00260EB0" w:rsidP="00EF4E20">
            <w:pPr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6"/>
                <w:szCs w:val="26"/>
                <w:lang w:val="en-US" w:eastAsia="ru-RU"/>
              </w:rPr>
            </w:pPr>
            <w:r w:rsidRPr="00BD0CD3">
              <w:rPr>
                <w:rFonts w:ascii="Times New Roman" w:hAnsi="Times New Roman"/>
                <w:sz w:val="26"/>
                <w:szCs w:val="26"/>
                <w:lang w:val="en-US" w:eastAsia="ru-RU"/>
              </w:rPr>
              <w:t>6120</w:t>
            </w:r>
            <w:r w:rsidRPr="00BD0CD3">
              <w:rPr>
                <w:rFonts w:ascii="Times New Roman" w:hAnsi="Times New Roman"/>
                <w:sz w:val="26"/>
                <w:szCs w:val="26"/>
                <w:lang w:eastAsia="ru-RU"/>
              </w:rPr>
              <w:t>,</w:t>
            </w:r>
            <w:r w:rsidRPr="00BD0CD3">
              <w:rPr>
                <w:rFonts w:ascii="Times New Roman" w:hAnsi="Times New Roman"/>
                <w:sz w:val="26"/>
                <w:szCs w:val="26"/>
                <w:lang w:val="en-US" w:eastAsia="ru-RU"/>
              </w:rPr>
              <w:t>1</w:t>
            </w:r>
          </w:p>
        </w:tc>
        <w:tc>
          <w:tcPr>
            <w:tcW w:w="1976" w:type="dxa"/>
            <w:gridSpan w:val="2"/>
          </w:tcPr>
          <w:p w:rsidR="00155A66" w:rsidRPr="00BD0CD3" w:rsidRDefault="00260EB0" w:rsidP="00EF4E20">
            <w:pPr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BD0CD3">
              <w:rPr>
                <w:rFonts w:ascii="Times New Roman" w:hAnsi="Times New Roman"/>
                <w:sz w:val="26"/>
                <w:szCs w:val="26"/>
                <w:lang w:eastAsia="ru-RU"/>
              </w:rPr>
              <w:t>99,9</w:t>
            </w:r>
          </w:p>
        </w:tc>
      </w:tr>
      <w:tr w:rsidR="00155A66" w:rsidRPr="00BD0CD3" w:rsidTr="00EF4E20">
        <w:trPr>
          <w:trHeight w:val="215"/>
        </w:trPr>
        <w:tc>
          <w:tcPr>
            <w:tcW w:w="2581" w:type="dxa"/>
          </w:tcPr>
          <w:p w:rsidR="00155A66" w:rsidRPr="00BD0CD3" w:rsidRDefault="00155A66" w:rsidP="00EF4E20">
            <w:pPr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BD0CD3">
              <w:rPr>
                <w:rFonts w:ascii="Times New Roman" w:hAnsi="Times New Roman"/>
                <w:sz w:val="26"/>
                <w:szCs w:val="26"/>
                <w:lang w:eastAsia="ru-RU"/>
              </w:rPr>
              <w:t>Расходы</w:t>
            </w:r>
          </w:p>
        </w:tc>
        <w:tc>
          <w:tcPr>
            <w:tcW w:w="2268" w:type="dxa"/>
          </w:tcPr>
          <w:p w:rsidR="00155A66" w:rsidRPr="00BD0CD3" w:rsidRDefault="002E5C5F" w:rsidP="00EF4E20">
            <w:pPr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BD0CD3">
              <w:rPr>
                <w:rFonts w:ascii="Times New Roman" w:hAnsi="Times New Roman"/>
                <w:sz w:val="26"/>
                <w:szCs w:val="26"/>
                <w:lang w:eastAsia="ru-RU"/>
              </w:rPr>
              <w:t>6892,1</w:t>
            </w:r>
          </w:p>
        </w:tc>
        <w:tc>
          <w:tcPr>
            <w:tcW w:w="2551" w:type="dxa"/>
            <w:gridSpan w:val="2"/>
          </w:tcPr>
          <w:p w:rsidR="00155A66" w:rsidRPr="00BD0CD3" w:rsidRDefault="00260EB0" w:rsidP="00EF4E20">
            <w:pPr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BD0CD3">
              <w:rPr>
                <w:rFonts w:ascii="Times New Roman" w:hAnsi="Times New Roman"/>
                <w:sz w:val="26"/>
                <w:szCs w:val="26"/>
                <w:lang w:eastAsia="ru-RU"/>
              </w:rPr>
              <w:t>6670,2</w:t>
            </w:r>
          </w:p>
        </w:tc>
        <w:tc>
          <w:tcPr>
            <w:tcW w:w="1956" w:type="dxa"/>
          </w:tcPr>
          <w:p w:rsidR="00155A66" w:rsidRPr="00BD0CD3" w:rsidRDefault="00260EB0" w:rsidP="00EF4E20">
            <w:pPr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BD0CD3">
              <w:rPr>
                <w:rFonts w:ascii="Times New Roman" w:hAnsi="Times New Roman"/>
                <w:sz w:val="26"/>
                <w:szCs w:val="26"/>
                <w:lang w:eastAsia="ru-RU"/>
              </w:rPr>
              <w:t>96,8</w:t>
            </w:r>
          </w:p>
        </w:tc>
      </w:tr>
      <w:tr w:rsidR="00155A66" w:rsidRPr="00BD0CD3" w:rsidTr="00EF4E20">
        <w:trPr>
          <w:trHeight w:val="132"/>
        </w:trPr>
        <w:tc>
          <w:tcPr>
            <w:tcW w:w="2581" w:type="dxa"/>
          </w:tcPr>
          <w:p w:rsidR="00155A66" w:rsidRPr="00BD0CD3" w:rsidRDefault="00155A66" w:rsidP="00EF4E20">
            <w:pPr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BD0CD3">
              <w:rPr>
                <w:rFonts w:ascii="Times New Roman" w:hAnsi="Times New Roman"/>
                <w:sz w:val="26"/>
                <w:szCs w:val="26"/>
                <w:lang w:eastAsia="ru-RU"/>
              </w:rPr>
              <w:t>Дефицит(-)</w:t>
            </w:r>
          </w:p>
          <w:p w:rsidR="00155A66" w:rsidRPr="00BD0CD3" w:rsidRDefault="00155A66" w:rsidP="00EF4E20">
            <w:pPr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BD0CD3">
              <w:rPr>
                <w:rFonts w:ascii="Times New Roman" w:hAnsi="Times New Roman"/>
                <w:sz w:val="26"/>
                <w:szCs w:val="26"/>
                <w:lang w:eastAsia="ru-RU"/>
              </w:rPr>
              <w:t>Профицит (+)</w:t>
            </w:r>
          </w:p>
        </w:tc>
        <w:tc>
          <w:tcPr>
            <w:tcW w:w="2268" w:type="dxa"/>
          </w:tcPr>
          <w:p w:rsidR="00155A66" w:rsidRPr="00BD0CD3" w:rsidRDefault="002E5C5F" w:rsidP="00F81913">
            <w:pPr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BD0CD3">
              <w:rPr>
                <w:rFonts w:ascii="Times New Roman" w:hAnsi="Times New Roman"/>
                <w:sz w:val="26"/>
                <w:szCs w:val="26"/>
                <w:lang w:eastAsia="ru-RU"/>
              </w:rPr>
              <w:t>-770,0</w:t>
            </w:r>
          </w:p>
        </w:tc>
        <w:tc>
          <w:tcPr>
            <w:tcW w:w="2551" w:type="dxa"/>
            <w:gridSpan w:val="2"/>
          </w:tcPr>
          <w:p w:rsidR="00155A66" w:rsidRPr="00BD0CD3" w:rsidRDefault="00260EB0" w:rsidP="00F81913">
            <w:pPr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BD0CD3">
              <w:rPr>
                <w:rFonts w:ascii="Times New Roman" w:hAnsi="Times New Roman"/>
                <w:sz w:val="26"/>
                <w:szCs w:val="26"/>
                <w:lang w:eastAsia="ru-RU"/>
              </w:rPr>
              <w:t>-550,1</w:t>
            </w:r>
          </w:p>
        </w:tc>
        <w:tc>
          <w:tcPr>
            <w:tcW w:w="1956" w:type="dxa"/>
          </w:tcPr>
          <w:p w:rsidR="00155A66" w:rsidRPr="00BD0CD3" w:rsidRDefault="00155A66" w:rsidP="00EF4E20">
            <w:pPr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</w:tr>
    </w:tbl>
    <w:p w:rsidR="00155A66" w:rsidRPr="00BD0CD3" w:rsidRDefault="00155A66" w:rsidP="00155A66">
      <w:pPr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155A66" w:rsidRPr="00BD0CD3" w:rsidRDefault="00155A66" w:rsidP="00155A66">
      <w:pPr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BD0CD3">
        <w:rPr>
          <w:rFonts w:ascii="Times New Roman" w:hAnsi="Times New Roman"/>
          <w:sz w:val="26"/>
          <w:szCs w:val="26"/>
          <w:lang w:eastAsia="ru-RU"/>
        </w:rPr>
        <w:t xml:space="preserve">Бюджет сельского поселения исполнен с превышением </w:t>
      </w:r>
      <w:r w:rsidR="00F81913" w:rsidRPr="00BD0CD3">
        <w:rPr>
          <w:rFonts w:ascii="Times New Roman" w:hAnsi="Times New Roman"/>
          <w:sz w:val="26"/>
          <w:szCs w:val="26"/>
          <w:lang w:eastAsia="ru-RU"/>
        </w:rPr>
        <w:t xml:space="preserve">расходов </w:t>
      </w:r>
      <w:r w:rsidR="00E009E7" w:rsidRPr="00BD0CD3">
        <w:rPr>
          <w:rFonts w:ascii="Times New Roman" w:hAnsi="Times New Roman"/>
          <w:sz w:val="26"/>
          <w:szCs w:val="26"/>
          <w:lang w:eastAsia="ru-RU"/>
        </w:rPr>
        <w:t>над</w:t>
      </w:r>
      <w:r w:rsidR="00F81913" w:rsidRPr="00BD0CD3">
        <w:rPr>
          <w:rFonts w:ascii="Times New Roman" w:hAnsi="Times New Roman"/>
          <w:sz w:val="26"/>
          <w:szCs w:val="26"/>
          <w:lang w:eastAsia="ru-RU"/>
        </w:rPr>
        <w:t xml:space="preserve"> до</w:t>
      </w:r>
      <w:r w:rsidR="00E009E7" w:rsidRPr="00BD0CD3">
        <w:rPr>
          <w:rFonts w:ascii="Times New Roman" w:hAnsi="Times New Roman"/>
          <w:sz w:val="26"/>
          <w:szCs w:val="26"/>
          <w:lang w:eastAsia="ru-RU"/>
        </w:rPr>
        <w:t xml:space="preserve">ходами </w:t>
      </w:r>
      <w:r w:rsidRPr="00BD0CD3">
        <w:rPr>
          <w:rFonts w:ascii="Times New Roman" w:hAnsi="Times New Roman"/>
          <w:sz w:val="26"/>
          <w:szCs w:val="26"/>
          <w:lang w:eastAsia="ru-RU"/>
        </w:rPr>
        <w:t xml:space="preserve">в сумме </w:t>
      </w:r>
      <w:r w:rsidR="00260EB0" w:rsidRPr="00BD0CD3">
        <w:rPr>
          <w:rFonts w:ascii="Times New Roman" w:hAnsi="Times New Roman"/>
          <w:sz w:val="26"/>
          <w:szCs w:val="26"/>
          <w:u w:val="single"/>
          <w:lang w:eastAsia="ru-RU"/>
        </w:rPr>
        <w:t>550,1</w:t>
      </w:r>
      <w:r w:rsidRPr="00BD0CD3">
        <w:rPr>
          <w:rFonts w:ascii="Times New Roman" w:hAnsi="Times New Roman"/>
          <w:sz w:val="26"/>
          <w:szCs w:val="26"/>
          <w:u w:val="single"/>
          <w:lang w:eastAsia="ru-RU"/>
        </w:rPr>
        <w:t xml:space="preserve"> тыс. рублей</w:t>
      </w:r>
      <w:r w:rsidR="00260EB0" w:rsidRPr="00BD0CD3">
        <w:rPr>
          <w:rFonts w:ascii="Times New Roman" w:hAnsi="Times New Roman"/>
          <w:sz w:val="26"/>
          <w:szCs w:val="26"/>
          <w:lang w:eastAsia="ru-RU"/>
        </w:rPr>
        <w:t>. Доходы исполнены на 99,9</w:t>
      </w:r>
      <w:r w:rsidRPr="00BD0CD3">
        <w:rPr>
          <w:rFonts w:ascii="Times New Roman" w:hAnsi="Times New Roman"/>
          <w:sz w:val="26"/>
          <w:szCs w:val="26"/>
          <w:lang w:eastAsia="ru-RU"/>
        </w:rPr>
        <w:t xml:space="preserve"> % процента от утвержден</w:t>
      </w:r>
      <w:r w:rsidR="00260EB0" w:rsidRPr="00BD0CD3">
        <w:rPr>
          <w:rFonts w:ascii="Times New Roman" w:hAnsi="Times New Roman"/>
          <w:sz w:val="26"/>
          <w:szCs w:val="26"/>
          <w:lang w:eastAsia="ru-RU"/>
        </w:rPr>
        <w:t>ных показателей, расходы на 96,8</w:t>
      </w:r>
      <w:r w:rsidRPr="00BD0CD3">
        <w:rPr>
          <w:rFonts w:ascii="Times New Roman" w:hAnsi="Times New Roman"/>
          <w:sz w:val="26"/>
          <w:szCs w:val="26"/>
          <w:lang w:eastAsia="ru-RU"/>
        </w:rPr>
        <w:t xml:space="preserve"> %.</w:t>
      </w:r>
    </w:p>
    <w:p w:rsidR="00155A66" w:rsidRPr="00BD0CD3" w:rsidRDefault="00155A66" w:rsidP="00155A66">
      <w:pPr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BD0CD3">
        <w:rPr>
          <w:rFonts w:ascii="Times New Roman" w:hAnsi="Times New Roman"/>
          <w:sz w:val="26"/>
          <w:szCs w:val="26"/>
          <w:u w:val="single"/>
          <w:lang w:eastAsia="ru-RU"/>
        </w:rPr>
        <w:t>Первоначальные плановые</w:t>
      </w:r>
      <w:r w:rsidRPr="00BD0CD3">
        <w:rPr>
          <w:rFonts w:ascii="Times New Roman" w:hAnsi="Times New Roman"/>
          <w:sz w:val="26"/>
          <w:szCs w:val="26"/>
          <w:lang w:eastAsia="ru-RU"/>
        </w:rPr>
        <w:t xml:space="preserve"> показатели по доходам и расходам бюджета сельского поселения, утвержденные решением о бюджете на 201</w:t>
      </w:r>
      <w:r w:rsidR="001F37EE" w:rsidRPr="00BD0CD3">
        <w:rPr>
          <w:rFonts w:ascii="Times New Roman" w:hAnsi="Times New Roman"/>
          <w:sz w:val="26"/>
          <w:szCs w:val="26"/>
          <w:lang w:eastAsia="ru-RU"/>
        </w:rPr>
        <w:t>7</w:t>
      </w:r>
      <w:r w:rsidRPr="00BD0CD3">
        <w:rPr>
          <w:rFonts w:ascii="Times New Roman" w:hAnsi="Times New Roman"/>
          <w:sz w:val="26"/>
          <w:szCs w:val="26"/>
          <w:lang w:eastAsia="ru-RU"/>
        </w:rPr>
        <w:t xml:space="preserve"> год, следующие:</w:t>
      </w:r>
    </w:p>
    <w:p w:rsidR="00155A66" w:rsidRPr="00BD0CD3" w:rsidRDefault="00155A66" w:rsidP="00155A66">
      <w:pPr>
        <w:spacing w:after="0" w:line="240" w:lineRule="auto"/>
        <w:ind w:firstLine="71"/>
        <w:jc w:val="both"/>
        <w:rPr>
          <w:rFonts w:ascii="Times New Roman" w:hAnsi="Times New Roman"/>
          <w:sz w:val="26"/>
          <w:szCs w:val="26"/>
          <w:lang w:eastAsia="ru-RU"/>
        </w:rPr>
      </w:pPr>
      <w:r w:rsidRPr="00BD0CD3">
        <w:rPr>
          <w:rFonts w:ascii="Times New Roman" w:hAnsi="Times New Roman"/>
          <w:sz w:val="26"/>
          <w:szCs w:val="26"/>
          <w:lang w:eastAsia="ru-RU"/>
        </w:rPr>
        <w:t xml:space="preserve">- </w:t>
      </w:r>
      <w:r w:rsidRPr="00BD0CD3">
        <w:rPr>
          <w:rFonts w:ascii="Times New Roman" w:hAnsi="Times New Roman"/>
          <w:b/>
          <w:sz w:val="26"/>
          <w:szCs w:val="26"/>
          <w:lang w:eastAsia="ru-RU"/>
        </w:rPr>
        <w:t xml:space="preserve">общая сумма доходов </w:t>
      </w:r>
      <w:r w:rsidR="001F37EE" w:rsidRPr="00BD0CD3">
        <w:rPr>
          <w:rFonts w:ascii="Times New Roman" w:hAnsi="Times New Roman"/>
          <w:b/>
          <w:sz w:val="26"/>
          <w:szCs w:val="26"/>
          <w:lang w:eastAsia="ru-RU"/>
        </w:rPr>
        <w:t>5737,4</w:t>
      </w:r>
      <w:r w:rsidR="00E009E7" w:rsidRPr="00BD0CD3">
        <w:rPr>
          <w:rFonts w:ascii="Times New Roman" w:hAnsi="Times New Roman"/>
          <w:b/>
          <w:sz w:val="26"/>
          <w:szCs w:val="26"/>
          <w:lang w:eastAsia="ru-RU"/>
        </w:rPr>
        <w:t xml:space="preserve"> </w:t>
      </w:r>
      <w:r w:rsidRPr="00BD0CD3">
        <w:rPr>
          <w:rFonts w:ascii="Times New Roman" w:hAnsi="Times New Roman"/>
          <w:b/>
          <w:sz w:val="26"/>
          <w:szCs w:val="26"/>
          <w:lang w:eastAsia="ru-RU"/>
        </w:rPr>
        <w:t>тыс.</w:t>
      </w:r>
      <w:r w:rsidRPr="00BD0CD3">
        <w:rPr>
          <w:rFonts w:ascii="Verdana" w:hAnsi="Verdana"/>
          <w:b/>
          <w:sz w:val="26"/>
          <w:szCs w:val="26"/>
          <w:lang w:eastAsia="ru-RU"/>
        </w:rPr>
        <w:t xml:space="preserve"> </w:t>
      </w:r>
      <w:r w:rsidRPr="00BD0CD3">
        <w:rPr>
          <w:rFonts w:ascii="Times New Roman" w:hAnsi="Times New Roman"/>
          <w:b/>
          <w:sz w:val="26"/>
          <w:szCs w:val="26"/>
          <w:lang w:eastAsia="ru-RU"/>
        </w:rPr>
        <w:t>рублей (100%)</w:t>
      </w:r>
      <w:r w:rsidRPr="00BD0CD3">
        <w:rPr>
          <w:rFonts w:ascii="Times New Roman" w:hAnsi="Times New Roman"/>
          <w:sz w:val="26"/>
          <w:szCs w:val="26"/>
          <w:lang w:eastAsia="ru-RU"/>
        </w:rPr>
        <w:t>, в том числе:</w:t>
      </w:r>
    </w:p>
    <w:p w:rsidR="00155A66" w:rsidRPr="00BD0CD3" w:rsidRDefault="00155A66" w:rsidP="00155A66">
      <w:pPr>
        <w:spacing w:after="0" w:line="240" w:lineRule="auto"/>
        <w:ind w:firstLine="71"/>
        <w:jc w:val="both"/>
        <w:rPr>
          <w:rFonts w:ascii="Times New Roman" w:hAnsi="Times New Roman"/>
          <w:sz w:val="26"/>
          <w:szCs w:val="26"/>
          <w:lang w:eastAsia="ru-RU"/>
        </w:rPr>
      </w:pPr>
      <w:r w:rsidRPr="00BD0CD3">
        <w:rPr>
          <w:rFonts w:ascii="Times New Roman" w:hAnsi="Times New Roman"/>
          <w:sz w:val="26"/>
          <w:szCs w:val="26"/>
          <w:lang w:eastAsia="ru-RU"/>
        </w:rPr>
        <w:t xml:space="preserve">* налоговые и неналоговые доходы </w:t>
      </w:r>
      <w:r w:rsidR="001F37EE" w:rsidRPr="00BD0CD3">
        <w:rPr>
          <w:rFonts w:ascii="Times New Roman" w:hAnsi="Times New Roman"/>
          <w:sz w:val="26"/>
          <w:szCs w:val="26"/>
          <w:lang w:eastAsia="ru-RU"/>
        </w:rPr>
        <w:t>444,0 тыс. рублей (7,7</w:t>
      </w:r>
      <w:r w:rsidRPr="00BD0CD3">
        <w:rPr>
          <w:rFonts w:ascii="Times New Roman" w:hAnsi="Times New Roman"/>
          <w:sz w:val="26"/>
          <w:szCs w:val="26"/>
          <w:lang w:eastAsia="ru-RU"/>
        </w:rPr>
        <w:t xml:space="preserve"> %);</w:t>
      </w:r>
    </w:p>
    <w:p w:rsidR="00155A66" w:rsidRPr="00BD0CD3" w:rsidRDefault="00155A66" w:rsidP="00155A66">
      <w:pPr>
        <w:spacing w:after="0" w:line="240" w:lineRule="auto"/>
        <w:ind w:firstLine="71"/>
        <w:jc w:val="both"/>
        <w:rPr>
          <w:rFonts w:ascii="Times New Roman" w:hAnsi="Times New Roman"/>
          <w:sz w:val="26"/>
          <w:szCs w:val="26"/>
          <w:lang w:eastAsia="ru-RU"/>
        </w:rPr>
      </w:pPr>
      <w:r w:rsidRPr="00BD0CD3">
        <w:rPr>
          <w:rFonts w:ascii="Times New Roman" w:hAnsi="Times New Roman"/>
          <w:sz w:val="26"/>
          <w:szCs w:val="26"/>
          <w:lang w:eastAsia="ru-RU"/>
        </w:rPr>
        <w:t xml:space="preserve">* безвозмездные поступления </w:t>
      </w:r>
      <w:r w:rsidR="001F37EE" w:rsidRPr="00BD0CD3">
        <w:rPr>
          <w:rFonts w:ascii="Times New Roman" w:hAnsi="Times New Roman"/>
          <w:sz w:val="26"/>
          <w:szCs w:val="26"/>
          <w:lang w:eastAsia="ru-RU"/>
        </w:rPr>
        <w:t>55293,4</w:t>
      </w:r>
      <w:r w:rsidRPr="00BD0CD3">
        <w:rPr>
          <w:rFonts w:ascii="Times New Roman" w:hAnsi="Times New Roman"/>
          <w:sz w:val="26"/>
          <w:szCs w:val="26"/>
          <w:lang w:eastAsia="ru-RU"/>
        </w:rPr>
        <w:t xml:space="preserve"> тыс. рублей (</w:t>
      </w:r>
      <w:r w:rsidR="001F37EE" w:rsidRPr="00BD0CD3">
        <w:rPr>
          <w:rFonts w:ascii="Times New Roman" w:hAnsi="Times New Roman"/>
          <w:sz w:val="26"/>
          <w:szCs w:val="26"/>
          <w:lang w:eastAsia="ru-RU"/>
        </w:rPr>
        <w:t>92,3</w:t>
      </w:r>
      <w:r w:rsidRPr="00BD0CD3">
        <w:rPr>
          <w:rFonts w:ascii="Times New Roman" w:hAnsi="Times New Roman"/>
          <w:sz w:val="26"/>
          <w:szCs w:val="26"/>
          <w:lang w:eastAsia="ru-RU"/>
        </w:rPr>
        <w:t xml:space="preserve"> %).</w:t>
      </w:r>
    </w:p>
    <w:p w:rsidR="00155A66" w:rsidRPr="00BD0CD3" w:rsidRDefault="00155A66" w:rsidP="00155A66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155A66" w:rsidRPr="00BD0CD3" w:rsidRDefault="00155A66" w:rsidP="00155A66">
      <w:pPr>
        <w:spacing w:after="0" w:line="240" w:lineRule="auto"/>
        <w:ind w:firstLine="71"/>
        <w:jc w:val="both"/>
        <w:rPr>
          <w:rFonts w:ascii="Times New Roman" w:hAnsi="Times New Roman"/>
          <w:sz w:val="26"/>
          <w:szCs w:val="26"/>
          <w:lang w:eastAsia="ru-RU"/>
        </w:rPr>
      </w:pPr>
      <w:r w:rsidRPr="00BD0CD3">
        <w:rPr>
          <w:rFonts w:ascii="Times New Roman" w:hAnsi="Times New Roman"/>
          <w:sz w:val="26"/>
          <w:szCs w:val="26"/>
          <w:lang w:eastAsia="ru-RU"/>
        </w:rPr>
        <w:t xml:space="preserve">- </w:t>
      </w:r>
      <w:r w:rsidRPr="00BD0CD3">
        <w:rPr>
          <w:rFonts w:ascii="Times New Roman" w:hAnsi="Times New Roman"/>
          <w:b/>
          <w:sz w:val="26"/>
          <w:szCs w:val="26"/>
          <w:lang w:eastAsia="ru-RU"/>
        </w:rPr>
        <w:t xml:space="preserve">общая сумма расходов </w:t>
      </w:r>
      <w:r w:rsidR="001F37EE" w:rsidRPr="00BD0CD3">
        <w:rPr>
          <w:rFonts w:ascii="Times New Roman" w:hAnsi="Times New Roman"/>
          <w:b/>
          <w:sz w:val="26"/>
          <w:szCs w:val="26"/>
          <w:lang w:eastAsia="ru-RU"/>
        </w:rPr>
        <w:t>5759,3</w:t>
      </w:r>
      <w:r w:rsidRPr="00BD0CD3">
        <w:rPr>
          <w:rFonts w:ascii="Times New Roman" w:hAnsi="Times New Roman"/>
          <w:b/>
          <w:sz w:val="26"/>
          <w:szCs w:val="26"/>
          <w:lang w:eastAsia="ru-RU"/>
        </w:rPr>
        <w:t xml:space="preserve"> тыс. рублей</w:t>
      </w:r>
      <w:r w:rsidRPr="00BD0CD3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BD0CD3">
        <w:rPr>
          <w:rFonts w:ascii="Times New Roman" w:hAnsi="Times New Roman"/>
          <w:b/>
          <w:sz w:val="26"/>
          <w:szCs w:val="26"/>
          <w:lang w:eastAsia="ru-RU"/>
        </w:rPr>
        <w:t>(100%)</w:t>
      </w:r>
      <w:r w:rsidRPr="00BD0CD3">
        <w:rPr>
          <w:rFonts w:ascii="Times New Roman" w:hAnsi="Times New Roman"/>
          <w:sz w:val="26"/>
          <w:szCs w:val="26"/>
          <w:lang w:eastAsia="ru-RU"/>
        </w:rPr>
        <w:t>, в том числе:</w:t>
      </w:r>
    </w:p>
    <w:p w:rsidR="00155A66" w:rsidRPr="00BD0CD3" w:rsidRDefault="00155A66" w:rsidP="00155A66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BD0CD3">
        <w:rPr>
          <w:rFonts w:ascii="Times New Roman" w:hAnsi="Times New Roman"/>
          <w:sz w:val="26"/>
          <w:szCs w:val="26"/>
          <w:lang w:eastAsia="ru-RU"/>
        </w:rPr>
        <w:t xml:space="preserve">* по разделу 01 Общегосударственные вопросы – </w:t>
      </w:r>
      <w:r w:rsidR="001F37EE" w:rsidRPr="00BD0CD3">
        <w:rPr>
          <w:rFonts w:ascii="Times New Roman" w:hAnsi="Times New Roman"/>
          <w:sz w:val="26"/>
          <w:szCs w:val="26"/>
          <w:lang w:eastAsia="ru-RU"/>
        </w:rPr>
        <w:t>2474,1</w:t>
      </w:r>
      <w:r w:rsidRPr="00BD0CD3">
        <w:rPr>
          <w:rFonts w:ascii="Times New Roman" w:hAnsi="Times New Roman"/>
          <w:sz w:val="26"/>
          <w:szCs w:val="26"/>
          <w:lang w:eastAsia="ru-RU"/>
        </w:rPr>
        <w:t xml:space="preserve"> тыс. р</w:t>
      </w:r>
      <w:r w:rsidR="001F37EE" w:rsidRPr="00BD0CD3">
        <w:rPr>
          <w:rFonts w:ascii="Times New Roman" w:hAnsi="Times New Roman"/>
          <w:sz w:val="26"/>
          <w:szCs w:val="26"/>
          <w:lang w:eastAsia="ru-RU"/>
        </w:rPr>
        <w:t xml:space="preserve">ублей (42,9 </w:t>
      </w:r>
      <w:r w:rsidRPr="00BD0CD3">
        <w:rPr>
          <w:rFonts w:ascii="Times New Roman" w:hAnsi="Times New Roman"/>
          <w:sz w:val="26"/>
          <w:szCs w:val="26"/>
          <w:lang w:eastAsia="ru-RU"/>
        </w:rPr>
        <w:t>%) в структуре расходов;</w:t>
      </w:r>
    </w:p>
    <w:p w:rsidR="00155A66" w:rsidRPr="00BD0CD3" w:rsidRDefault="00155A66" w:rsidP="00155A66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BD0CD3">
        <w:rPr>
          <w:rFonts w:ascii="Times New Roman" w:hAnsi="Times New Roman"/>
          <w:sz w:val="26"/>
          <w:szCs w:val="26"/>
          <w:lang w:eastAsia="ru-RU"/>
        </w:rPr>
        <w:t>* по разделу</w:t>
      </w:r>
      <w:r w:rsidR="00E009E7" w:rsidRPr="00BD0CD3">
        <w:rPr>
          <w:rFonts w:ascii="Times New Roman" w:hAnsi="Times New Roman"/>
          <w:sz w:val="26"/>
          <w:szCs w:val="26"/>
          <w:lang w:eastAsia="ru-RU"/>
        </w:rPr>
        <w:t xml:space="preserve"> 02</w:t>
      </w:r>
      <w:r w:rsidR="001F37EE" w:rsidRPr="00BD0CD3">
        <w:rPr>
          <w:rFonts w:ascii="Times New Roman" w:hAnsi="Times New Roman"/>
          <w:sz w:val="26"/>
          <w:szCs w:val="26"/>
          <w:lang w:eastAsia="ru-RU"/>
        </w:rPr>
        <w:t xml:space="preserve"> Национальная оборона – 79,9 тыс. рублей (1,4 </w:t>
      </w:r>
      <w:r w:rsidRPr="00BD0CD3">
        <w:rPr>
          <w:rFonts w:ascii="Times New Roman" w:hAnsi="Times New Roman"/>
          <w:sz w:val="26"/>
          <w:szCs w:val="26"/>
          <w:lang w:eastAsia="ru-RU"/>
        </w:rPr>
        <w:t>%)</w:t>
      </w:r>
      <w:r w:rsidR="00F81913" w:rsidRPr="00BD0CD3">
        <w:rPr>
          <w:rFonts w:ascii="Times New Roman" w:hAnsi="Times New Roman"/>
          <w:sz w:val="26"/>
          <w:szCs w:val="26"/>
          <w:lang w:eastAsia="ru-RU"/>
        </w:rPr>
        <w:t>;</w:t>
      </w:r>
    </w:p>
    <w:p w:rsidR="00155A66" w:rsidRPr="00BD0CD3" w:rsidRDefault="00155A66" w:rsidP="00155A66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BD0CD3">
        <w:rPr>
          <w:rFonts w:ascii="Times New Roman" w:hAnsi="Times New Roman"/>
          <w:sz w:val="26"/>
          <w:szCs w:val="26"/>
          <w:lang w:eastAsia="ru-RU"/>
        </w:rPr>
        <w:t xml:space="preserve">*по разделу 03 Национальная безопасность и правоохранительная     деятельность – </w:t>
      </w:r>
      <w:r w:rsidR="001F37EE" w:rsidRPr="00BD0CD3">
        <w:rPr>
          <w:rFonts w:ascii="Times New Roman" w:hAnsi="Times New Roman"/>
          <w:sz w:val="26"/>
          <w:szCs w:val="26"/>
          <w:lang w:eastAsia="ru-RU"/>
        </w:rPr>
        <w:t>37,5 тыс. рублей (0,7</w:t>
      </w:r>
      <w:r w:rsidRPr="00BD0CD3">
        <w:rPr>
          <w:rFonts w:ascii="Times New Roman" w:hAnsi="Times New Roman"/>
          <w:sz w:val="26"/>
          <w:szCs w:val="26"/>
          <w:lang w:eastAsia="ru-RU"/>
        </w:rPr>
        <w:t xml:space="preserve"> %);</w:t>
      </w:r>
    </w:p>
    <w:p w:rsidR="00155A66" w:rsidRPr="00BD0CD3" w:rsidRDefault="00155A66" w:rsidP="00155A66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BD0CD3">
        <w:rPr>
          <w:rFonts w:ascii="Times New Roman" w:hAnsi="Times New Roman"/>
          <w:sz w:val="26"/>
          <w:szCs w:val="26"/>
          <w:lang w:eastAsia="ru-RU"/>
        </w:rPr>
        <w:t xml:space="preserve">* по разделу 04 Национальная экономика – </w:t>
      </w:r>
      <w:r w:rsidR="001F37EE" w:rsidRPr="00BD0CD3">
        <w:rPr>
          <w:rFonts w:ascii="Times New Roman" w:hAnsi="Times New Roman"/>
          <w:sz w:val="26"/>
          <w:szCs w:val="26"/>
          <w:lang w:eastAsia="ru-RU"/>
        </w:rPr>
        <w:t>865,0</w:t>
      </w:r>
      <w:r w:rsidRPr="00BD0CD3">
        <w:rPr>
          <w:rFonts w:ascii="Times New Roman" w:hAnsi="Times New Roman"/>
          <w:sz w:val="26"/>
          <w:szCs w:val="26"/>
          <w:lang w:eastAsia="ru-RU"/>
        </w:rPr>
        <w:t xml:space="preserve"> тыс. рублей (</w:t>
      </w:r>
      <w:r w:rsidR="001F37EE" w:rsidRPr="00BD0CD3">
        <w:rPr>
          <w:rFonts w:ascii="Times New Roman" w:hAnsi="Times New Roman"/>
          <w:sz w:val="26"/>
          <w:szCs w:val="26"/>
          <w:lang w:eastAsia="ru-RU"/>
        </w:rPr>
        <w:t xml:space="preserve">15,0 </w:t>
      </w:r>
      <w:r w:rsidRPr="00BD0CD3">
        <w:rPr>
          <w:rFonts w:ascii="Times New Roman" w:hAnsi="Times New Roman"/>
          <w:sz w:val="26"/>
          <w:szCs w:val="26"/>
          <w:lang w:eastAsia="ru-RU"/>
        </w:rPr>
        <w:t>%);</w:t>
      </w:r>
    </w:p>
    <w:p w:rsidR="00155A66" w:rsidRPr="00BD0CD3" w:rsidRDefault="00155A66" w:rsidP="00155A66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BD0CD3">
        <w:rPr>
          <w:rFonts w:ascii="Times New Roman" w:hAnsi="Times New Roman"/>
          <w:sz w:val="26"/>
          <w:szCs w:val="26"/>
          <w:lang w:eastAsia="ru-RU"/>
        </w:rPr>
        <w:t>* по разделу 05 Жилищн</w:t>
      </w:r>
      <w:r w:rsidR="001F37EE" w:rsidRPr="00BD0CD3">
        <w:rPr>
          <w:rFonts w:ascii="Times New Roman" w:hAnsi="Times New Roman"/>
          <w:sz w:val="26"/>
          <w:szCs w:val="26"/>
          <w:lang w:eastAsia="ru-RU"/>
        </w:rPr>
        <w:t>о-коммунальное хозяйство – 819,9</w:t>
      </w:r>
      <w:r w:rsidR="00F81913" w:rsidRPr="00BD0CD3">
        <w:rPr>
          <w:rFonts w:ascii="Times New Roman" w:hAnsi="Times New Roman"/>
          <w:sz w:val="26"/>
          <w:szCs w:val="26"/>
          <w:lang w:eastAsia="ru-RU"/>
        </w:rPr>
        <w:t xml:space="preserve"> тыс. рублей</w:t>
      </w:r>
      <w:r w:rsidR="006D18D2" w:rsidRPr="00BD0CD3">
        <w:rPr>
          <w:rFonts w:ascii="Times New Roman" w:hAnsi="Times New Roman"/>
          <w:sz w:val="26"/>
          <w:szCs w:val="26"/>
          <w:lang w:eastAsia="ru-RU"/>
        </w:rPr>
        <w:t xml:space="preserve"> (</w:t>
      </w:r>
      <w:r w:rsidR="001F37EE" w:rsidRPr="00BD0CD3">
        <w:rPr>
          <w:rFonts w:ascii="Times New Roman" w:hAnsi="Times New Roman"/>
          <w:sz w:val="26"/>
          <w:szCs w:val="26"/>
          <w:lang w:eastAsia="ru-RU"/>
        </w:rPr>
        <w:t>14,2</w:t>
      </w:r>
      <w:r w:rsidRPr="00BD0CD3">
        <w:rPr>
          <w:rFonts w:ascii="Times New Roman" w:hAnsi="Times New Roman"/>
          <w:sz w:val="26"/>
          <w:szCs w:val="26"/>
          <w:lang w:eastAsia="ru-RU"/>
        </w:rPr>
        <w:t>%)</w:t>
      </w:r>
      <w:r w:rsidR="00F81913" w:rsidRPr="00BD0CD3">
        <w:rPr>
          <w:rFonts w:ascii="Times New Roman" w:hAnsi="Times New Roman"/>
          <w:sz w:val="26"/>
          <w:szCs w:val="26"/>
          <w:lang w:eastAsia="ru-RU"/>
        </w:rPr>
        <w:t>;</w:t>
      </w:r>
    </w:p>
    <w:p w:rsidR="00E009E7" w:rsidRPr="00BD0CD3" w:rsidRDefault="00155A66" w:rsidP="00155A66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BD0CD3">
        <w:rPr>
          <w:rFonts w:ascii="Times New Roman" w:hAnsi="Times New Roman"/>
          <w:sz w:val="26"/>
          <w:szCs w:val="26"/>
          <w:lang w:eastAsia="ru-RU"/>
        </w:rPr>
        <w:t xml:space="preserve">* по разделу 07 Образование – </w:t>
      </w:r>
      <w:r w:rsidR="00F81913" w:rsidRPr="00BD0CD3">
        <w:rPr>
          <w:rFonts w:ascii="Times New Roman" w:hAnsi="Times New Roman"/>
          <w:sz w:val="26"/>
          <w:szCs w:val="26"/>
          <w:lang w:eastAsia="ru-RU"/>
        </w:rPr>
        <w:t>2,7</w:t>
      </w:r>
      <w:r w:rsidRPr="00BD0CD3">
        <w:rPr>
          <w:rFonts w:ascii="Times New Roman" w:hAnsi="Times New Roman"/>
          <w:sz w:val="26"/>
          <w:szCs w:val="26"/>
          <w:lang w:eastAsia="ru-RU"/>
        </w:rPr>
        <w:t xml:space="preserve"> тыс. рублей (</w:t>
      </w:r>
      <w:r w:rsidR="006D18D2" w:rsidRPr="00BD0CD3">
        <w:rPr>
          <w:rFonts w:ascii="Times New Roman" w:hAnsi="Times New Roman"/>
          <w:sz w:val="26"/>
          <w:szCs w:val="26"/>
          <w:lang w:eastAsia="ru-RU"/>
        </w:rPr>
        <w:t>0,1</w:t>
      </w:r>
      <w:r w:rsidRPr="00BD0CD3">
        <w:rPr>
          <w:rFonts w:ascii="Times New Roman" w:hAnsi="Times New Roman"/>
          <w:sz w:val="26"/>
          <w:szCs w:val="26"/>
          <w:lang w:eastAsia="ru-RU"/>
        </w:rPr>
        <w:t xml:space="preserve"> %);</w:t>
      </w:r>
    </w:p>
    <w:p w:rsidR="00E009E7" w:rsidRPr="00BD0CD3" w:rsidRDefault="00155A66" w:rsidP="00155A66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BD0CD3">
        <w:rPr>
          <w:rFonts w:ascii="Times New Roman" w:hAnsi="Times New Roman"/>
          <w:sz w:val="26"/>
          <w:szCs w:val="26"/>
          <w:lang w:eastAsia="ru-RU"/>
        </w:rPr>
        <w:t xml:space="preserve">* по разделу 08 Культура и кинематография – </w:t>
      </w:r>
      <w:r w:rsidR="00F81913" w:rsidRPr="00BD0CD3">
        <w:rPr>
          <w:rFonts w:ascii="Times New Roman" w:hAnsi="Times New Roman"/>
          <w:sz w:val="26"/>
          <w:szCs w:val="26"/>
          <w:lang w:eastAsia="ru-RU"/>
        </w:rPr>
        <w:t>1314,0</w:t>
      </w:r>
      <w:r w:rsidRPr="00BD0CD3">
        <w:rPr>
          <w:rFonts w:ascii="Times New Roman" w:hAnsi="Times New Roman"/>
          <w:sz w:val="26"/>
          <w:szCs w:val="26"/>
          <w:lang w:eastAsia="ru-RU"/>
        </w:rPr>
        <w:t xml:space="preserve"> тыс. рублей (</w:t>
      </w:r>
      <w:r w:rsidR="001F37EE" w:rsidRPr="00BD0CD3">
        <w:rPr>
          <w:rFonts w:ascii="Times New Roman" w:hAnsi="Times New Roman"/>
          <w:sz w:val="26"/>
          <w:szCs w:val="26"/>
          <w:lang w:eastAsia="ru-RU"/>
        </w:rPr>
        <w:t>22,8</w:t>
      </w:r>
      <w:r w:rsidRPr="00BD0CD3">
        <w:rPr>
          <w:rFonts w:ascii="Times New Roman" w:hAnsi="Times New Roman"/>
          <w:sz w:val="26"/>
          <w:szCs w:val="26"/>
          <w:lang w:eastAsia="ru-RU"/>
        </w:rPr>
        <w:t>%)</w:t>
      </w:r>
      <w:r w:rsidR="006D18D2" w:rsidRPr="00BD0CD3">
        <w:rPr>
          <w:rFonts w:ascii="Times New Roman" w:hAnsi="Times New Roman"/>
          <w:sz w:val="26"/>
          <w:szCs w:val="26"/>
          <w:lang w:eastAsia="ru-RU"/>
        </w:rPr>
        <w:t>;</w:t>
      </w:r>
    </w:p>
    <w:p w:rsidR="001F37EE" w:rsidRPr="00BD0CD3" w:rsidRDefault="001F37EE" w:rsidP="00155A66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BD0CD3">
        <w:rPr>
          <w:rFonts w:ascii="Times New Roman" w:hAnsi="Times New Roman"/>
          <w:sz w:val="26"/>
          <w:szCs w:val="26"/>
          <w:lang w:eastAsia="ru-RU"/>
        </w:rPr>
        <w:t>* по разделу 10 Социальная политика – 61,8 тыс. рублей (1,1 %);</w:t>
      </w:r>
    </w:p>
    <w:p w:rsidR="00155A66" w:rsidRPr="00BD0CD3" w:rsidRDefault="00155A66" w:rsidP="00155A66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BD0CD3">
        <w:rPr>
          <w:rFonts w:ascii="Times New Roman" w:hAnsi="Times New Roman"/>
          <w:sz w:val="26"/>
          <w:szCs w:val="26"/>
          <w:lang w:eastAsia="ru-RU"/>
        </w:rPr>
        <w:t>* по разделу 11 Фи</w:t>
      </w:r>
      <w:r w:rsidR="001F37EE" w:rsidRPr="00BD0CD3">
        <w:rPr>
          <w:rFonts w:ascii="Times New Roman" w:hAnsi="Times New Roman"/>
          <w:sz w:val="26"/>
          <w:szCs w:val="26"/>
          <w:lang w:eastAsia="ru-RU"/>
        </w:rPr>
        <w:t xml:space="preserve">зическая культура и спорт – 104,4 </w:t>
      </w:r>
      <w:r w:rsidRPr="00BD0CD3">
        <w:rPr>
          <w:rFonts w:ascii="Times New Roman" w:hAnsi="Times New Roman"/>
          <w:sz w:val="26"/>
          <w:szCs w:val="26"/>
          <w:lang w:eastAsia="ru-RU"/>
        </w:rPr>
        <w:t xml:space="preserve">тыс. </w:t>
      </w:r>
      <w:r w:rsidR="006D18D2" w:rsidRPr="00BD0CD3">
        <w:rPr>
          <w:rFonts w:ascii="Times New Roman" w:hAnsi="Times New Roman"/>
          <w:sz w:val="26"/>
          <w:szCs w:val="26"/>
          <w:lang w:eastAsia="ru-RU"/>
        </w:rPr>
        <w:t>рублей (1,</w:t>
      </w:r>
      <w:r w:rsidR="001F37EE" w:rsidRPr="00BD0CD3">
        <w:rPr>
          <w:rFonts w:ascii="Times New Roman" w:hAnsi="Times New Roman"/>
          <w:sz w:val="26"/>
          <w:szCs w:val="26"/>
          <w:lang w:eastAsia="ru-RU"/>
        </w:rPr>
        <w:t xml:space="preserve">8 </w:t>
      </w:r>
      <w:r w:rsidRPr="00BD0CD3">
        <w:rPr>
          <w:rFonts w:ascii="Times New Roman" w:hAnsi="Times New Roman"/>
          <w:sz w:val="26"/>
          <w:szCs w:val="26"/>
          <w:lang w:eastAsia="ru-RU"/>
        </w:rPr>
        <w:t>%).</w:t>
      </w:r>
    </w:p>
    <w:p w:rsidR="00155A66" w:rsidRPr="00BD0CD3" w:rsidRDefault="00155A66" w:rsidP="00155A66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155A66" w:rsidRPr="00BD0CD3" w:rsidRDefault="00155A66" w:rsidP="00155A66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BD0CD3">
        <w:rPr>
          <w:rFonts w:ascii="Times New Roman" w:hAnsi="Times New Roman"/>
          <w:sz w:val="26"/>
          <w:szCs w:val="26"/>
          <w:lang w:eastAsia="ru-RU"/>
        </w:rPr>
        <w:t>В отчете об исполнении бюджета поселения за 201</w:t>
      </w:r>
      <w:r w:rsidR="00260EB0" w:rsidRPr="00BD0CD3">
        <w:rPr>
          <w:rFonts w:ascii="Times New Roman" w:hAnsi="Times New Roman"/>
          <w:sz w:val="26"/>
          <w:szCs w:val="26"/>
          <w:lang w:eastAsia="ru-RU"/>
        </w:rPr>
        <w:t>7</w:t>
      </w:r>
      <w:r w:rsidRPr="00BD0CD3">
        <w:rPr>
          <w:rFonts w:ascii="Times New Roman" w:hAnsi="Times New Roman"/>
          <w:sz w:val="26"/>
          <w:szCs w:val="26"/>
          <w:lang w:eastAsia="ru-RU"/>
        </w:rPr>
        <w:t xml:space="preserve"> год фактическое исполнение показателей отражено следующим образом:</w:t>
      </w:r>
    </w:p>
    <w:p w:rsidR="00155A66" w:rsidRPr="00BD0CD3" w:rsidRDefault="00155A66" w:rsidP="00155A66">
      <w:pPr>
        <w:spacing w:after="0" w:line="240" w:lineRule="auto"/>
        <w:ind w:firstLine="71"/>
        <w:jc w:val="both"/>
        <w:rPr>
          <w:rFonts w:ascii="Times New Roman" w:hAnsi="Times New Roman"/>
          <w:sz w:val="26"/>
          <w:szCs w:val="26"/>
          <w:lang w:eastAsia="ru-RU"/>
        </w:rPr>
      </w:pPr>
      <w:r w:rsidRPr="00BD0CD3">
        <w:rPr>
          <w:rFonts w:ascii="Times New Roman" w:hAnsi="Times New Roman"/>
          <w:sz w:val="26"/>
          <w:szCs w:val="26"/>
          <w:lang w:eastAsia="ru-RU"/>
        </w:rPr>
        <w:t xml:space="preserve">- </w:t>
      </w:r>
      <w:r w:rsidR="00260EB0" w:rsidRPr="00BD0CD3">
        <w:rPr>
          <w:rFonts w:ascii="Times New Roman" w:hAnsi="Times New Roman"/>
          <w:b/>
          <w:i/>
          <w:sz w:val="26"/>
          <w:szCs w:val="26"/>
          <w:lang w:eastAsia="ru-RU"/>
        </w:rPr>
        <w:t>общая сумма доходов 6120,1</w:t>
      </w:r>
      <w:r w:rsidR="00F81913" w:rsidRPr="00BD0CD3">
        <w:rPr>
          <w:rFonts w:ascii="Times New Roman" w:hAnsi="Times New Roman"/>
          <w:b/>
          <w:i/>
          <w:sz w:val="26"/>
          <w:szCs w:val="26"/>
          <w:lang w:eastAsia="ru-RU"/>
        </w:rPr>
        <w:t xml:space="preserve"> </w:t>
      </w:r>
      <w:r w:rsidRPr="00BD0CD3">
        <w:rPr>
          <w:rFonts w:ascii="Times New Roman" w:hAnsi="Times New Roman"/>
          <w:b/>
          <w:i/>
          <w:sz w:val="26"/>
          <w:szCs w:val="26"/>
          <w:lang w:eastAsia="ru-RU"/>
        </w:rPr>
        <w:t>тыс. рублей</w:t>
      </w:r>
      <w:r w:rsidRPr="00BD0CD3">
        <w:rPr>
          <w:rFonts w:ascii="Times New Roman" w:hAnsi="Times New Roman"/>
          <w:sz w:val="26"/>
          <w:szCs w:val="26"/>
          <w:lang w:eastAsia="ru-RU"/>
        </w:rPr>
        <w:t xml:space="preserve"> (100%), в том числе:</w:t>
      </w:r>
    </w:p>
    <w:p w:rsidR="00155A66" w:rsidRPr="00BD0CD3" w:rsidRDefault="00155A66" w:rsidP="00155A66">
      <w:pPr>
        <w:spacing w:after="0" w:line="240" w:lineRule="auto"/>
        <w:ind w:firstLine="71"/>
        <w:jc w:val="both"/>
        <w:rPr>
          <w:rFonts w:ascii="Times New Roman" w:hAnsi="Times New Roman"/>
          <w:sz w:val="26"/>
          <w:szCs w:val="26"/>
          <w:lang w:eastAsia="ru-RU"/>
        </w:rPr>
      </w:pPr>
      <w:r w:rsidRPr="00BD0CD3">
        <w:rPr>
          <w:rFonts w:ascii="Times New Roman" w:hAnsi="Times New Roman"/>
          <w:sz w:val="26"/>
          <w:szCs w:val="26"/>
          <w:lang w:eastAsia="ru-RU"/>
        </w:rPr>
        <w:t xml:space="preserve">* налоговые и неналоговые доходы </w:t>
      </w:r>
      <w:r w:rsidR="00260EB0" w:rsidRPr="00BD0CD3">
        <w:rPr>
          <w:rFonts w:ascii="Times New Roman" w:hAnsi="Times New Roman"/>
          <w:sz w:val="26"/>
          <w:szCs w:val="26"/>
          <w:lang w:eastAsia="ru-RU"/>
        </w:rPr>
        <w:t>303,4</w:t>
      </w:r>
      <w:r w:rsidR="002A1544" w:rsidRPr="00BD0CD3">
        <w:rPr>
          <w:rFonts w:ascii="Times New Roman" w:hAnsi="Times New Roman"/>
          <w:sz w:val="26"/>
          <w:szCs w:val="26"/>
          <w:lang w:eastAsia="ru-RU"/>
        </w:rPr>
        <w:t xml:space="preserve"> тыс. рублей</w:t>
      </w:r>
      <w:r w:rsidRPr="00BD0CD3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260EB0" w:rsidRPr="00BD0CD3">
        <w:rPr>
          <w:rFonts w:ascii="Times New Roman" w:hAnsi="Times New Roman"/>
          <w:sz w:val="26"/>
          <w:szCs w:val="26"/>
          <w:lang w:eastAsia="ru-RU"/>
        </w:rPr>
        <w:t xml:space="preserve">(5,0 </w:t>
      </w:r>
      <w:r w:rsidRPr="00BD0CD3">
        <w:rPr>
          <w:rFonts w:ascii="Times New Roman" w:hAnsi="Times New Roman"/>
          <w:sz w:val="26"/>
          <w:szCs w:val="26"/>
          <w:lang w:eastAsia="ru-RU"/>
        </w:rPr>
        <w:t>%);</w:t>
      </w:r>
    </w:p>
    <w:p w:rsidR="00155A66" w:rsidRPr="00BD0CD3" w:rsidRDefault="00155A66" w:rsidP="00155A66">
      <w:pPr>
        <w:spacing w:after="0" w:line="240" w:lineRule="auto"/>
        <w:ind w:firstLine="71"/>
        <w:jc w:val="both"/>
        <w:rPr>
          <w:rFonts w:ascii="Times New Roman" w:hAnsi="Times New Roman"/>
          <w:sz w:val="26"/>
          <w:szCs w:val="26"/>
          <w:lang w:eastAsia="ru-RU"/>
        </w:rPr>
      </w:pPr>
      <w:r w:rsidRPr="00BD0CD3">
        <w:rPr>
          <w:rFonts w:ascii="Times New Roman" w:hAnsi="Times New Roman"/>
          <w:sz w:val="26"/>
          <w:szCs w:val="26"/>
          <w:lang w:eastAsia="ru-RU"/>
        </w:rPr>
        <w:t>* безвозмездные поступления</w:t>
      </w:r>
      <w:r w:rsidR="00260EB0" w:rsidRPr="00BD0CD3">
        <w:rPr>
          <w:rFonts w:ascii="Times New Roman" w:hAnsi="Times New Roman"/>
          <w:sz w:val="26"/>
          <w:szCs w:val="26"/>
          <w:lang w:eastAsia="ru-RU"/>
        </w:rPr>
        <w:t xml:space="preserve"> 5816,7 тыс. рублей (95,0</w:t>
      </w:r>
      <w:r w:rsidR="00FE161A" w:rsidRPr="00BD0CD3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BD0CD3">
        <w:rPr>
          <w:rFonts w:ascii="Times New Roman" w:hAnsi="Times New Roman"/>
          <w:sz w:val="26"/>
          <w:szCs w:val="26"/>
          <w:lang w:eastAsia="ru-RU"/>
        </w:rPr>
        <w:t>%).</w:t>
      </w:r>
    </w:p>
    <w:p w:rsidR="00155A66" w:rsidRPr="00BD0CD3" w:rsidRDefault="00155A66" w:rsidP="00155A66">
      <w:pPr>
        <w:spacing w:after="0" w:line="240" w:lineRule="auto"/>
        <w:ind w:firstLine="71"/>
        <w:jc w:val="both"/>
        <w:rPr>
          <w:rFonts w:ascii="Times New Roman" w:hAnsi="Times New Roman"/>
          <w:sz w:val="26"/>
          <w:szCs w:val="26"/>
          <w:lang w:eastAsia="ru-RU"/>
        </w:rPr>
      </w:pPr>
      <w:r w:rsidRPr="00BD0CD3">
        <w:rPr>
          <w:rFonts w:ascii="Times New Roman" w:hAnsi="Times New Roman"/>
          <w:sz w:val="26"/>
          <w:szCs w:val="26"/>
          <w:lang w:eastAsia="ru-RU"/>
        </w:rPr>
        <w:t xml:space="preserve">- </w:t>
      </w:r>
      <w:r w:rsidRPr="00BD0CD3">
        <w:rPr>
          <w:rFonts w:ascii="Times New Roman" w:hAnsi="Times New Roman"/>
          <w:b/>
          <w:i/>
          <w:sz w:val="26"/>
          <w:szCs w:val="26"/>
          <w:lang w:eastAsia="ru-RU"/>
        </w:rPr>
        <w:t>общая сумма расходов</w:t>
      </w:r>
      <w:r w:rsidRPr="00BD0CD3">
        <w:rPr>
          <w:rFonts w:ascii="Times New Roman" w:hAnsi="Times New Roman"/>
          <w:b/>
          <w:sz w:val="26"/>
          <w:szCs w:val="26"/>
          <w:lang w:eastAsia="ru-RU"/>
        </w:rPr>
        <w:t xml:space="preserve"> </w:t>
      </w:r>
      <w:r w:rsidR="00260EB0" w:rsidRPr="00BD0CD3">
        <w:rPr>
          <w:rFonts w:ascii="Times New Roman" w:hAnsi="Times New Roman"/>
          <w:b/>
          <w:i/>
          <w:sz w:val="26"/>
          <w:szCs w:val="26"/>
          <w:lang w:eastAsia="ru-RU"/>
        </w:rPr>
        <w:t>6670,2</w:t>
      </w:r>
      <w:r w:rsidRPr="00BD0CD3">
        <w:rPr>
          <w:rFonts w:ascii="Times New Roman" w:hAnsi="Times New Roman"/>
          <w:b/>
          <w:i/>
          <w:sz w:val="26"/>
          <w:szCs w:val="26"/>
          <w:lang w:eastAsia="ru-RU"/>
        </w:rPr>
        <w:t xml:space="preserve"> тыс.</w:t>
      </w:r>
      <w:r w:rsidRPr="00BD0CD3">
        <w:rPr>
          <w:rFonts w:ascii="Times New Roman" w:hAnsi="Times New Roman"/>
          <w:b/>
          <w:sz w:val="26"/>
          <w:szCs w:val="26"/>
          <w:lang w:eastAsia="ru-RU"/>
        </w:rPr>
        <w:t xml:space="preserve"> рублей</w:t>
      </w:r>
      <w:r w:rsidRPr="00BD0CD3">
        <w:rPr>
          <w:rFonts w:ascii="Times New Roman" w:hAnsi="Times New Roman"/>
          <w:sz w:val="26"/>
          <w:szCs w:val="26"/>
          <w:lang w:eastAsia="ru-RU"/>
        </w:rPr>
        <w:t xml:space="preserve"> (100%), в том числе:</w:t>
      </w:r>
    </w:p>
    <w:p w:rsidR="00155A66" w:rsidRPr="00BD0CD3" w:rsidRDefault="00155A66" w:rsidP="00155A66">
      <w:pPr>
        <w:spacing w:after="0" w:line="240" w:lineRule="auto"/>
        <w:ind w:firstLine="71"/>
        <w:jc w:val="both"/>
        <w:rPr>
          <w:rFonts w:ascii="Times New Roman" w:hAnsi="Times New Roman"/>
          <w:sz w:val="26"/>
          <w:szCs w:val="26"/>
          <w:lang w:eastAsia="ru-RU"/>
        </w:rPr>
      </w:pPr>
      <w:r w:rsidRPr="00BD0CD3">
        <w:rPr>
          <w:rFonts w:ascii="Times New Roman" w:hAnsi="Times New Roman"/>
          <w:sz w:val="26"/>
          <w:szCs w:val="26"/>
          <w:lang w:eastAsia="ru-RU"/>
        </w:rPr>
        <w:t xml:space="preserve">* по разделу 0100 Общегосударственные вопросы – </w:t>
      </w:r>
      <w:r w:rsidR="00260EB0" w:rsidRPr="00BD0CD3">
        <w:rPr>
          <w:rFonts w:ascii="Times New Roman" w:hAnsi="Times New Roman"/>
          <w:sz w:val="26"/>
          <w:szCs w:val="26"/>
          <w:lang w:eastAsia="ru-RU"/>
        </w:rPr>
        <w:t>2709,0 тыс. рублей (40,6</w:t>
      </w:r>
      <w:r w:rsidRPr="00BD0CD3">
        <w:rPr>
          <w:rFonts w:ascii="Times New Roman" w:hAnsi="Times New Roman"/>
          <w:sz w:val="26"/>
          <w:szCs w:val="26"/>
          <w:lang w:eastAsia="ru-RU"/>
        </w:rPr>
        <w:t>%) в структуре расходов;</w:t>
      </w:r>
    </w:p>
    <w:p w:rsidR="00155A66" w:rsidRPr="00BD0CD3" w:rsidRDefault="00155A66" w:rsidP="00155A66">
      <w:pPr>
        <w:spacing w:after="0" w:line="240" w:lineRule="auto"/>
        <w:ind w:firstLine="71"/>
        <w:jc w:val="both"/>
        <w:rPr>
          <w:rFonts w:ascii="Times New Roman" w:hAnsi="Times New Roman"/>
          <w:sz w:val="26"/>
          <w:szCs w:val="26"/>
          <w:lang w:eastAsia="ru-RU"/>
        </w:rPr>
      </w:pPr>
      <w:r w:rsidRPr="00BD0CD3">
        <w:rPr>
          <w:rFonts w:ascii="Times New Roman" w:hAnsi="Times New Roman"/>
          <w:sz w:val="26"/>
          <w:szCs w:val="26"/>
          <w:lang w:eastAsia="ru-RU"/>
        </w:rPr>
        <w:t xml:space="preserve">* по разделу 0200 Национальная оборона – </w:t>
      </w:r>
      <w:r w:rsidR="00260EB0" w:rsidRPr="00BD0CD3">
        <w:rPr>
          <w:rFonts w:ascii="Times New Roman" w:hAnsi="Times New Roman"/>
          <w:sz w:val="26"/>
          <w:szCs w:val="26"/>
          <w:lang w:eastAsia="ru-RU"/>
        </w:rPr>
        <w:t>79,9</w:t>
      </w:r>
      <w:r w:rsidRPr="00BD0CD3">
        <w:rPr>
          <w:rFonts w:ascii="Times New Roman" w:hAnsi="Times New Roman"/>
          <w:sz w:val="26"/>
          <w:szCs w:val="26"/>
          <w:lang w:eastAsia="ru-RU"/>
        </w:rPr>
        <w:t xml:space="preserve"> тыс. рублей (</w:t>
      </w:r>
      <w:r w:rsidR="00260EB0" w:rsidRPr="00BD0CD3">
        <w:rPr>
          <w:rFonts w:ascii="Times New Roman" w:hAnsi="Times New Roman"/>
          <w:sz w:val="26"/>
          <w:szCs w:val="26"/>
          <w:lang w:eastAsia="ru-RU"/>
        </w:rPr>
        <w:t xml:space="preserve">1,2 </w:t>
      </w:r>
      <w:r w:rsidRPr="00BD0CD3">
        <w:rPr>
          <w:rFonts w:ascii="Times New Roman" w:hAnsi="Times New Roman"/>
          <w:sz w:val="26"/>
          <w:szCs w:val="26"/>
          <w:lang w:eastAsia="ru-RU"/>
        </w:rPr>
        <w:t>%)</w:t>
      </w:r>
    </w:p>
    <w:p w:rsidR="00155A66" w:rsidRPr="00BD0CD3" w:rsidRDefault="00155A66" w:rsidP="00155A66">
      <w:pPr>
        <w:spacing w:after="0" w:line="240" w:lineRule="auto"/>
        <w:ind w:left="284" w:hanging="213"/>
        <w:jc w:val="both"/>
        <w:rPr>
          <w:rFonts w:ascii="Times New Roman" w:hAnsi="Times New Roman"/>
          <w:color w:val="FF0000"/>
          <w:sz w:val="26"/>
          <w:szCs w:val="26"/>
          <w:lang w:eastAsia="ru-RU"/>
        </w:rPr>
      </w:pPr>
      <w:r w:rsidRPr="00BD0CD3">
        <w:rPr>
          <w:rFonts w:ascii="Times New Roman" w:hAnsi="Times New Roman"/>
          <w:sz w:val="26"/>
          <w:szCs w:val="26"/>
          <w:lang w:eastAsia="ru-RU"/>
        </w:rPr>
        <w:t xml:space="preserve">*по разделу 0300 Национальная безопасность и правоохранительная   деятельность – </w:t>
      </w:r>
      <w:r w:rsidR="00260EB0" w:rsidRPr="00BD0CD3">
        <w:rPr>
          <w:rFonts w:ascii="Times New Roman" w:hAnsi="Times New Roman"/>
          <w:sz w:val="26"/>
          <w:szCs w:val="26"/>
          <w:lang w:eastAsia="ru-RU"/>
        </w:rPr>
        <w:t>36,9</w:t>
      </w:r>
      <w:r w:rsidRPr="00BD0CD3">
        <w:rPr>
          <w:rFonts w:ascii="Times New Roman" w:hAnsi="Times New Roman"/>
          <w:sz w:val="26"/>
          <w:szCs w:val="26"/>
          <w:lang w:eastAsia="ru-RU"/>
        </w:rPr>
        <w:t xml:space="preserve"> тыс. рублей (0</w:t>
      </w:r>
      <w:r w:rsidR="00260EB0" w:rsidRPr="00BD0CD3">
        <w:rPr>
          <w:rFonts w:ascii="Times New Roman" w:hAnsi="Times New Roman"/>
          <w:sz w:val="26"/>
          <w:szCs w:val="26"/>
          <w:lang w:eastAsia="ru-RU"/>
        </w:rPr>
        <w:t xml:space="preserve">,6 </w:t>
      </w:r>
      <w:r w:rsidRPr="00BD0CD3">
        <w:rPr>
          <w:rFonts w:ascii="Times New Roman" w:hAnsi="Times New Roman"/>
          <w:sz w:val="26"/>
          <w:szCs w:val="26"/>
          <w:lang w:eastAsia="ru-RU"/>
        </w:rPr>
        <w:t>%).</w:t>
      </w:r>
      <w:r w:rsidRPr="00BD0CD3">
        <w:rPr>
          <w:rFonts w:ascii="Times New Roman" w:hAnsi="Times New Roman"/>
          <w:color w:val="FF0000"/>
          <w:sz w:val="26"/>
          <w:szCs w:val="26"/>
          <w:lang w:eastAsia="ru-RU"/>
        </w:rPr>
        <w:tab/>
      </w:r>
    </w:p>
    <w:p w:rsidR="00155A66" w:rsidRPr="00BD0CD3" w:rsidRDefault="00155A66" w:rsidP="00155A66">
      <w:pPr>
        <w:spacing w:after="0" w:line="240" w:lineRule="auto"/>
        <w:ind w:firstLine="71"/>
        <w:jc w:val="both"/>
        <w:rPr>
          <w:rFonts w:ascii="Times New Roman" w:hAnsi="Times New Roman"/>
          <w:color w:val="FF0000"/>
          <w:sz w:val="26"/>
          <w:szCs w:val="26"/>
          <w:lang w:eastAsia="ru-RU"/>
        </w:rPr>
      </w:pPr>
      <w:r w:rsidRPr="00BD0CD3">
        <w:rPr>
          <w:rFonts w:ascii="Times New Roman" w:hAnsi="Times New Roman"/>
          <w:sz w:val="26"/>
          <w:szCs w:val="26"/>
          <w:lang w:eastAsia="ru-RU"/>
        </w:rPr>
        <w:t xml:space="preserve">* по разделу 0400 Национальная экономика – </w:t>
      </w:r>
      <w:r w:rsidR="00260EB0" w:rsidRPr="00BD0CD3">
        <w:rPr>
          <w:rFonts w:ascii="Times New Roman" w:hAnsi="Times New Roman"/>
          <w:sz w:val="26"/>
          <w:szCs w:val="26"/>
          <w:lang w:eastAsia="ru-RU"/>
        </w:rPr>
        <w:t>1186,2 тыс. рублей (17,8</w:t>
      </w:r>
      <w:r w:rsidR="00794BA2" w:rsidRPr="00BD0CD3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BD0CD3">
        <w:rPr>
          <w:rFonts w:ascii="Times New Roman" w:hAnsi="Times New Roman"/>
          <w:sz w:val="26"/>
          <w:szCs w:val="26"/>
          <w:lang w:eastAsia="ru-RU"/>
        </w:rPr>
        <w:t>%);</w:t>
      </w:r>
    </w:p>
    <w:p w:rsidR="00155A66" w:rsidRPr="00BD0CD3" w:rsidRDefault="00155A66" w:rsidP="00155A66">
      <w:pPr>
        <w:spacing w:after="0" w:line="240" w:lineRule="auto"/>
        <w:ind w:left="284" w:hanging="213"/>
        <w:jc w:val="both"/>
        <w:rPr>
          <w:rFonts w:ascii="Times New Roman" w:hAnsi="Times New Roman"/>
          <w:sz w:val="26"/>
          <w:szCs w:val="26"/>
          <w:lang w:eastAsia="ru-RU"/>
        </w:rPr>
      </w:pPr>
      <w:r w:rsidRPr="00BD0CD3">
        <w:rPr>
          <w:rFonts w:ascii="Times New Roman" w:hAnsi="Times New Roman"/>
          <w:sz w:val="26"/>
          <w:szCs w:val="26"/>
          <w:lang w:eastAsia="ru-RU"/>
        </w:rPr>
        <w:t xml:space="preserve">* по разделу 0500 Жилищно-коммунальное хозяйство – </w:t>
      </w:r>
      <w:r w:rsidR="00260EB0" w:rsidRPr="00BD0CD3">
        <w:rPr>
          <w:rFonts w:ascii="Times New Roman" w:hAnsi="Times New Roman"/>
          <w:sz w:val="26"/>
          <w:szCs w:val="26"/>
          <w:lang w:eastAsia="ru-RU"/>
        </w:rPr>
        <w:t>1017,1</w:t>
      </w:r>
      <w:r w:rsidRPr="00BD0CD3">
        <w:rPr>
          <w:rFonts w:ascii="Times New Roman" w:hAnsi="Times New Roman"/>
          <w:sz w:val="26"/>
          <w:szCs w:val="26"/>
          <w:lang w:eastAsia="ru-RU"/>
        </w:rPr>
        <w:t xml:space="preserve"> тыс. рублей</w:t>
      </w:r>
    </w:p>
    <w:p w:rsidR="00155A66" w:rsidRPr="00BD0CD3" w:rsidRDefault="00260EB0" w:rsidP="00155A66">
      <w:pPr>
        <w:spacing w:after="0" w:line="240" w:lineRule="auto"/>
        <w:ind w:left="284" w:hanging="213"/>
        <w:jc w:val="both"/>
        <w:rPr>
          <w:rFonts w:ascii="Times New Roman" w:hAnsi="Times New Roman"/>
          <w:sz w:val="26"/>
          <w:szCs w:val="26"/>
          <w:lang w:eastAsia="ru-RU"/>
        </w:rPr>
      </w:pPr>
      <w:r w:rsidRPr="00BD0CD3">
        <w:rPr>
          <w:rFonts w:ascii="Times New Roman" w:hAnsi="Times New Roman"/>
          <w:sz w:val="26"/>
          <w:szCs w:val="26"/>
          <w:lang w:eastAsia="ru-RU"/>
        </w:rPr>
        <w:t xml:space="preserve">   (15,2</w:t>
      </w:r>
      <w:r w:rsidR="00155A66" w:rsidRPr="00BD0CD3">
        <w:rPr>
          <w:rFonts w:ascii="Times New Roman" w:hAnsi="Times New Roman"/>
          <w:sz w:val="26"/>
          <w:szCs w:val="26"/>
          <w:lang w:eastAsia="ru-RU"/>
        </w:rPr>
        <w:t xml:space="preserve"> %);</w:t>
      </w:r>
    </w:p>
    <w:p w:rsidR="00155A66" w:rsidRPr="00BD0CD3" w:rsidRDefault="00155A66" w:rsidP="00155A66">
      <w:pPr>
        <w:spacing w:after="0" w:line="240" w:lineRule="auto"/>
        <w:ind w:left="284" w:hanging="213"/>
        <w:jc w:val="both"/>
        <w:rPr>
          <w:rFonts w:ascii="Times New Roman" w:hAnsi="Times New Roman"/>
          <w:sz w:val="26"/>
          <w:szCs w:val="26"/>
          <w:lang w:eastAsia="ru-RU"/>
        </w:rPr>
      </w:pPr>
      <w:r w:rsidRPr="00BD0CD3">
        <w:rPr>
          <w:rFonts w:ascii="Times New Roman" w:hAnsi="Times New Roman"/>
          <w:sz w:val="26"/>
          <w:szCs w:val="26"/>
          <w:lang w:eastAsia="ru-RU"/>
        </w:rPr>
        <w:t xml:space="preserve">* по разделу 0700 Образование – </w:t>
      </w:r>
      <w:r w:rsidR="00F81913" w:rsidRPr="00BD0CD3">
        <w:rPr>
          <w:rFonts w:ascii="Times New Roman" w:hAnsi="Times New Roman"/>
          <w:sz w:val="26"/>
          <w:szCs w:val="26"/>
          <w:lang w:eastAsia="ru-RU"/>
        </w:rPr>
        <w:t>2,</w:t>
      </w:r>
      <w:r w:rsidR="00260EB0" w:rsidRPr="00BD0CD3">
        <w:rPr>
          <w:rFonts w:ascii="Times New Roman" w:hAnsi="Times New Roman"/>
          <w:sz w:val="26"/>
          <w:szCs w:val="26"/>
          <w:lang w:eastAsia="ru-RU"/>
        </w:rPr>
        <w:t>7</w:t>
      </w:r>
      <w:r w:rsidR="00F81913" w:rsidRPr="00BD0CD3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BD0CD3">
        <w:rPr>
          <w:rFonts w:ascii="Times New Roman" w:hAnsi="Times New Roman"/>
          <w:sz w:val="26"/>
          <w:szCs w:val="26"/>
          <w:lang w:eastAsia="ru-RU"/>
        </w:rPr>
        <w:t>тыс. рублей (0,1 %);</w:t>
      </w:r>
    </w:p>
    <w:p w:rsidR="00155A66" w:rsidRPr="00BD0CD3" w:rsidRDefault="00155A66" w:rsidP="00155A66">
      <w:pPr>
        <w:spacing w:after="0" w:line="240" w:lineRule="auto"/>
        <w:ind w:left="284" w:hanging="213"/>
        <w:jc w:val="both"/>
        <w:rPr>
          <w:rFonts w:ascii="Times New Roman" w:hAnsi="Times New Roman"/>
          <w:sz w:val="26"/>
          <w:szCs w:val="26"/>
          <w:lang w:eastAsia="ru-RU"/>
        </w:rPr>
      </w:pPr>
      <w:r w:rsidRPr="00BD0CD3">
        <w:rPr>
          <w:rFonts w:ascii="Times New Roman" w:hAnsi="Times New Roman"/>
          <w:sz w:val="26"/>
          <w:szCs w:val="26"/>
          <w:lang w:eastAsia="ru-RU"/>
        </w:rPr>
        <w:t>* по разделу 0800 Ку</w:t>
      </w:r>
      <w:r w:rsidR="00F81913" w:rsidRPr="00BD0CD3">
        <w:rPr>
          <w:rFonts w:ascii="Times New Roman" w:hAnsi="Times New Roman"/>
          <w:sz w:val="26"/>
          <w:szCs w:val="26"/>
          <w:lang w:eastAsia="ru-RU"/>
        </w:rPr>
        <w:t xml:space="preserve">льтура и кинематография – </w:t>
      </w:r>
      <w:r w:rsidR="00260EB0" w:rsidRPr="00BD0CD3">
        <w:rPr>
          <w:rFonts w:ascii="Times New Roman" w:hAnsi="Times New Roman"/>
          <w:sz w:val="26"/>
          <w:szCs w:val="26"/>
          <w:lang w:eastAsia="ru-RU"/>
        </w:rPr>
        <w:t>1314,0</w:t>
      </w:r>
      <w:r w:rsidRPr="00BD0CD3">
        <w:rPr>
          <w:rFonts w:ascii="Times New Roman" w:hAnsi="Times New Roman"/>
          <w:sz w:val="26"/>
          <w:szCs w:val="26"/>
          <w:lang w:eastAsia="ru-RU"/>
        </w:rPr>
        <w:t xml:space="preserve"> тыс. рублей (</w:t>
      </w:r>
      <w:r w:rsidR="00260EB0" w:rsidRPr="00BD0CD3">
        <w:rPr>
          <w:rFonts w:ascii="Times New Roman" w:hAnsi="Times New Roman"/>
          <w:sz w:val="26"/>
          <w:szCs w:val="26"/>
          <w:lang w:eastAsia="ru-RU"/>
        </w:rPr>
        <w:t xml:space="preserve">19,6 </w:t>
      </w:r>
      <w:r w:rsidRPr="00BD0CD3">
        <w:rPr>
          <w:rFonts w:ascii="Times New Roman" w:hAnsi="Times New Roman"/>
          <w:sz w:val="26"/>
          <w:szCs w:val="26"/>
          <w:lang w:eastAsia="ru-RU"/>
        </w:rPr>
        <w:t>%)</w:t>
      </w:r>
      <w:r w:rsidR="00F81913" w:rsidRPr="00BD0CD3">
        <w:rPr>
          <w:rFonts w:ascii="Times New Roman" w:hAnsi="Times New Roman"/>
          <w:sz w:val="26"/>
          <w:szCs w:val="26"/>
          <w:lang w:eastAsia="ru-RU"/>
        </w:rPr>
        <w:t>;</w:t>
      </w:r>
      <w:r w:rsidRPr="00BD0CD3">
        <w:rPr>
          <w:rFonts w:ascii="Times New Roman" w:hAnsi="Times New Roman"/>
          <w:sz w:val="26"/>
          <w:szCs w:val="26"/>
          <w:lang w:eastAsia="ru-RU"/>
        </w:rPr>
        <w:t xml:space="preserve"> </w:t>
      </w:r>
    </w:p>
    <w:p w:rsidR="002319E1" w:rsidRPr="00BD0CD3" w:rsidRDefault="002319E1" w:rsidP="00F81913">
      <w:pPr>
        <w:spacing w:after="0" w:line="240" w:lineRule="auto"/>
        <w:ind w:left="284" w:hanging="213"/>
        <w:jc w:val="both"/>
        <w:rPr>
          <w:rFonts w:ascii="Times New Roman" w:hAnsi="Times New Roman"/>
          <w:sz w:val="26"/>
          <w:szCs w:val="26"/>
          <w:lang w:eastAsia="ru-RU"/>
        </w:rPr>
      </w:pPr>
      <w:r w:rsidRPr="00BD0CD3">
        <w:rPr>
          <w:rFonts w:ascii="Times New Roman" w:hAnsi="Times New Roman"/>
          <w:sz w:val="26"/>
          <w:szCs w:val="26"/>
          <w:lang w:eastAsia="ru-RU"/>
        </w:rPr>
        <w:t>*по разделу 1000 Социал</w:t>
      </w:r>
      <w:r w:rsidR="00FE161A" w:rsidRPr="00BD0CD3">
        <w:rPr>
          <w:rFonts w:ascii="Times New Roman" w:hAnsi="Times New Roman"/>
          <w:sz w:val="26"/>
          <w:szCs w:val="26"/>
          <w:lang w:eastAsia="ru-RU"/>
        </w:rPr>
        <w:t>ьная политика</w:t>
      </w:r>
      <w:r w:rsidR="00260EB0" w:rsidRPr="00BD0CD3">
        <w:rPr>
          <w:rFonts w:ascii="Times New Roman" w:hAnsi="Times New Roman"/>
          <w:sz w:val="26"/>
          <w:szCs w:val="26"/>
          <w:lang w:eastAsia="ru-RU"/>
        </w:rPr>
        <w:t xml:space="preserve"> – 247,4</w:t>
      </w:r>
      <w:r w:rsidR="00FE161A" w:rsidRPr="00BD0CD3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BD0CD3">
        <w:rPr>
          <w:rFonts w:ascii="Times New Roman" w:hAnsi="Times New Roman"/>
          <w:sz w:val="26"/>
          <w:szCs w:val="26"/>
          <w:lang w:eastAsia="ru-RU"/>
        </w:rPr>
        <w:t>тыс.</w:t>
      </w:r>
      <w:r w:rsidR="00F81913" w:rsidRPr="00BD0CD3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BD0CD3">
        <w:rPr>
          <w:rFonts w:ascii="Times New Roman" w:hAnsi="Times New Roman"/>
          <w:sz w:val="26"/>
          <w:szCs w:val="26"/>
          <w:lang w:eastAsia="ru-RU"/>
        </w:rPr>
        <w:t>руб.</w:t>
      </w:r>
      <w:r w:rsidR="00794BA2" w:rsidRPr="00BD0CD3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BD0CD3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260EB0" w:rsidRPr="00BD0CD3">
        <w:rPr>
          <w:rFonts w:ascii="Times New Roman" w:hAnsi="Times New Roman"/>
          <w:sz w:val="26"/>
          <w:szCs w:val="26"/>
          <w:lang w:eastAsia="ru-RU"/>
        </w:rPr>
        <w:t xml:space="preserve">(3,7 </w:t>
      </w:r>
      <w:r w:rsidR="00F42E59" w:rsidRPr="00BD0CD3">
        <w:rPr>
          <w:rFonts w:ascii="Times New Roman" w:hAnsi="Times New Roman"/>
          <w:sz w:val="26"/>
          <w:szCs w:val="26"/>
          <w:lang w:eastAsia="ru-RU"/>
        </w:rPr>
        <w:t>%)</w:t>
      </w:r>
      <w:r w:rsidR="00F81913" w:rsidRPr="00BD0CD3">
        <w:rPr>
          <w:rFonts w:ascii="Times New Roman" w:hAnsi="Times New Roman"/>
          <w:sz w:val="26"/>
          <w:szCs w:val="26"/>
          <w:lang w:eastAsia="ru-RU"/>
        </w:rPr>
        <w:t>;</w:t>
      </w:r>
    </w:p>
    <w:p w:rsidR="00155A66" w:rsidRPr="00BD0CD3" w:rsidRDefault="00155A66" w:rsidP="00155A66">
      <w:pPr>
        <w:spacing w:after="0" w:line="240" w:lineRule="auto"/>
        <w:ind w:left="284" w:hanging="213"/>
        <w:jc w:val="both"/>
        <w:rPr>
          <w:rFonts w:ascii="Times New Roman" w:hAnsi="Times New Roman"/>
          <w:sz w:val="26"/>
          <w:szCs w:val="26"/>
          <w:lang w:eastAsia="ru-RU"/>
        </w:rPr>
      </w:pPr>
      <w:r w:rsidRPr="00BD0CD3">
        <w:rPr>
          <w:rFonts w:ascii="Times New Roman" w:hAnsi="Times New Roman"/>
          <w:sz w:val="26"/>
          <w:szCs w:val="26"/>
          <w:lang w:eastAsia="ru-RU"/>
        </w:rPr>
        <w:t>* по разделу 1100 Физическая культура и спорт –</w:t>
      </w:r>
      <w:r w:rsidR="00260EB0" w:rsidRPr="00BD0CD3">
        <w:rPr>
          <w:rFonts w:ascii="Times New Roman" w:hAnsi="Times New Roman"/>
          <w:sz w:val="26"/>
          <w:szCs w:val="26"/>
          <w:lang w:eastAsia="ru-RU"/>
        </w:rPr>
        <w:t xml:space="preserve"> 77,0</w:t>
      </w:r>
      <w:r w:rsidR="00FE161A" w:rsidRPr="00BD0CD3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BD0CD3">
        <w:rPr>
          <w:rFonts w:ascii="Times New Roman" w:hAnsi="Times New Roman"/>
          <w:sz w:val="26"/>
          <w:szCs w:val="26"/>
          <w:lang w:eastAsia="ru-RU"/>
        </w:rPr>
        <w:t>тыс. рублей (</w:t>
      </w:r>
      <w:r w:rsidR="00260EB0" w:rsidRPr="00BD0CD3">
        <w:rPr>
          <w:rFonts w:ascii="Times New Roman" w:hAnsi="Times New Roman"/>
          <w:sz w:val="26"/>
          <w:szCs w:val="26"/>
          <w:lang w:eastAsia="ru-RU"/>
        </w:rPr>
        <w:t xml:space="preserve">1,2 </w:t>
      </w:r>
      <w:r w:rsidRPr="00BD0CD3">
        <w:rPr>
          <w:rFonts w:ascii="Times New Roman" w:hAnsi="Times New Roman"/>
          <w:sz w:val="26"/>
          <w:szCs w:val="26"/>
          <w:lang w:eastAsia="ru-RU"/>
        </w:rPr>
        <w:t>%).</w:t>
      </w:r>
    </w:p>
    <w:p w:rsidR="00155A66" w:rsidRPr="00BD0CD3" w:rsidRDefault="00155A66" w:rsidP="00155A66">
      <w:pPr>
        <w:spacing w:after="0" w:line="240" w:lineRule="auto"/>
        <w:ind w:left="284" w:hanging="213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155A66" w:rsidRPr="00BD0CD3" w:rsidRDefault="00155A66" w:rsidP="00155A66">
      <w:pPr>
        <w:widowControl w:val="0"/>
        <w:suppressAutoHyphens/>
        <w:spacing w:after="0" w:line="240" w:lineRule="auto"/>
        <w:ind w:firstLine="284"/>
        <w:jc w:val="both"/>
        <w:rPr>
          <w:rFonts w:ascii="Times New Roman" w:hAnsi="Times New Roman"/>
          <w:kern w:val="1"/>
          <w:sz w:val="26"/>
          <w:szCs w:val="26"/>
        </w:rPr>
      </w:pPr>
      <w:r w:rsidRPr="00BD0CD3">
        <w:rPr>
          <w:rFonts w:ascii="Times New Roman" w:hAnsi="Times New Roman"/>
          <w:kern w:val="1"/>
          <w:sz w:val="26"/>
          <w:szCs w:val="26"/>
        </w:rPr>
        <w:t xml:space="preserve"> В </w:t>
      </w:r>
      <w:r w:rsidR="002D6DB8" w:rsidRPr="00BD0CD3">
        <w:rPr>
          <w:rFonts w:ascii="Times New Roman" w:hAnsi="Times New Roman"/>
          <w:kern w:val="1"/>
          <w:sz w:val="26"/>
          <w:szCs w:val="26"/>
        </w:rPr>
        <w:t>течение 201</w:t>
      </w:r>
      <w:r w:rsidR="002E5C5F" w:rsidRPr="00BD0CD3">
        <w:rPr>
          <w:rFonts w:ascii="Times New Roman" w:hAnsi="Times New Roman"/>
          <w:kern w:val="1"/>
          <w:sz w:val="26"/>
          <w:szCs w:val="26"/>
        </w:rPr>
        <w:t>7</w:t>
      </w:r>
      <w:r w:rsidR="00EE4C26" w:rsidRPr="00BD0CD3">
        <w:rPr>
          <w:rFonts w:ascii="Times New Roman" w:hAnsi="Times New Roman"/>
          <w:kern w:val="1"/>
          <w:sz w:val="26"/>
          <w:szCs w:val="26"/>
        </w:rPr>
        <w:t xml:space="preserve"> </w:t>
      </w:r>
      <w:r w:rsidRPr="00BD0CD3">
        <w:rPr>
          <w:rFonts w:ascii="Times New Roman" w:hAnsi="Times New Roman"/>
          <w:kern w:val="1"/>
          <w:sz w:val="26"/>
          <w:szCs w:val="26"/>
        </w:rPr>
        <w:t xml:space="preserve">года в решение Совета сельского поселения Бекетовское от </w:t>
      </w:r>
      <w:r w:rsidR="002E5C5F" w:rsidRPr="00BD0CD3">
        <w:rPr>
          <w:rFonts w:ascii="Times New Roman" w:hAnsi="Times New Roman"/>
          <w:kern w:val="1"/>
          <w:sz w:val="26"/>
          <w:szCs w:val="26"/>
        </w:rPr>
        <w:t>20</w:t>
      </w:r>
      <w:r w:rsidR="00F42E59" w:rsidRPr="00BD0CD3">
        <w:rPr>
          <w:rFonts w:ascii="Times New Roman" w:hAnsi="Times New Roman"/>
          <w:kern w:val="1"/>
          <w:sz w:val="26"/>
          <w:szCs w:val="26"/>
        </w:rPr>
        <w:t xml:space="preserve"> декабря 201</w:t>
      </w:r>
      <w:r w:rsidR="002E5C5F" w:rsidRPr="00BD0CD3">
        <w:rPr>
          <w:rFonts w:ascii="Times New Roman" w:hAnsi="Times New Roman"/>
          <w:kern w:val="1"/>
          <w:sz w:val="26"/>
          <w:szCs w:val="26"/>
        </w:rPr>
        <w:t>6</w:t>
      </w:r>
      <w:r w:rsidRPr="00BD0CD3">
        <w:rPr>
          <w:rFonts w:ascii="Times New Roman" w:hAnsi="Times New Roman"/>
          <w:kern w:val="1"/>
          <w:sz w:val="26"/>
          <w:szCs w:val="26"/>
        </w:rPr>
        <w:t xml:space="preserve"> года №</w:t>
      </w:r>
      <w:r w:rsidR="00F81913" w:rsidRPr="00BD0CD3">
        <w:rPr>
          <w:rFonts w:ascii="Times New Roman" w:hAnsi="Times New Roman"/>
          <w:kern w:val="1"/>
          <w:sz w:val="26"/>
          <w:szCs w:val="26"/>
        </w:rPr>
        <w:t xml:space="preserve"> </w:t>
      </w:r>
      <w:r w:rsidR="002E5C5F" w:rsidRPr="00BD0CD3">
        <w:rPr>
          <w:rFonts w:ascii="Times New Roman" w:hAnsi="Times New Roman"/>
          <w:kern w:val="1"/>
          <w:sz w:val="26"/>
          <w:szCs w:val="26"/>
        </w:rPr>
        <w:t>28</w:t>
      </w:r>
      <w:r w:rsidRPr="00BD0CD3">
        <w:rPr>
          <w:rFonts w:ascii="Times New Roman" w:hAnsi="Times New Roman"/>
          <w:kern w:val="1"/>
          <w:sz w:val="26"/>
          <w:szCs w:val="26"/>
        </w:rPr>
        <w:t xml:space="preserve"> «О бюджете сельско</w:t>
      </w:r>
      <w:r w:rsidR="00F42E59" w:rsidRPr="00BD0CD3">
        <w:rPr>
          <w:rFonts w:ascii="Times New Roman" w:hAnsi="Times New Roman"/>
          <w:kern w:val="1"/>
          <w:sz w:val="26"/>
          <w:szCs w:val="26"/>
        </w:rPr>
        <w:t xml:space="preserve">го </w:t>
      </w:r>
      <w:r w:rsidR="0007231B" w:rsidRPr="00BD0CD3">
        <w:rPr>
          <w:rFonts w:ascii="Times New Roman" w:hAnsi="Times New Roman"/>
          <w:kern w:val="1"/>
          <w:sz w:val="26"/>
          <w:szCs w:val="26"/>
        </w:rPr>
        <w:t>поселения Бе</w:t>
      </w:r>
      <w:r w:rsidR="002E5C5F" w:rsidRPr="00BD0CD3">
        <w:rPr>
          <w:rFonts w:ascii="Times New Roman" w:hAnsi="Times New Roman"/>
          <w:kern w:val="1"/>
          <w:sz w:val="26"/>
          <w:szCs w:val="26"/>
        </w:rPr>
        <w:t>кетовское на 2017</w:t>
      </w:r>
      <w:r w:rsidR="00F81913" w:rsidRPr="00BD0CD3">
        <w:rPr>
          <w:rFonts w:ascii="Times New Roman" w:hAnsi="Times New Roman"/>
          <w:kern w:val="1"/>
          <w:sz w:val="26"/>
          <w:szCs w:val="26"/>
        </w:rPr>
        <w:t xml:space="preserve"> год</w:t>
      </w:r>
      <w:r w:rsidR="002E5C5F" w:rsidRPr="00BD0CD3">
        <w:rPr>
          <w:rFonts w:ascii="Times New Roman" w:hAnsi="Times New Roman"/>
          <w:kern w:val="1"/>
          <w:sz w:val="26"/>
          <w:szCs w:val="26"/>
        </w:rPr>
        <w:t xml:space="preserve"> и плановый период 2018 и 2019 годов</w:t>
      </w:r>
      <w:r w:rsidRPr="00BD0CD3">
        <w:rPr>
          <w:rFonts w:ascii="Times New Roman" w:hAnsi="Times New Roman"/>
          <w:kern w:val="1"/>
          <w:sz w:val="26"/>
          <w:szCs w:val="26"/>
        </w:rPr>
        <w:t xml:space="preserve">» вносились изменения и дополнения </w:t>
      </w:r>
      <w:r w:rsidR="00F81913" w:rsidRPr="00BD0CD3">
        <w:rPr>
          <w:rFonts w:ascii="Times New Roman" w:hAnsi="Times New Roman"/>
          <w:kern w:val="1"/>
          <w:sz w:val="26"/>
          <w:szCs w:val="26"/>
        </w:rPr>
        <w:t>(июнь</w:t>
      </w:r>
      <w:r w:rsidR="0007231B" w:rsidRPr="00BD0CD3">
        <w:rPr>
          <w:rFonts w:ascii="Times New Roman" w:hAnsi="Times New Roman"/>
          <w:kern w:val="1"/>
          <w:sz w:val="26"/>
          <w:szCs w:val="26"/>
        </w:rPr>
        <w:t xml:space="preserve"> </w:t>
      </w:r>
      <w:r w:rsidRPr="00BD0CD3">
        <w:rPr>
          <w:rFonts w:ascii="Times New Roman" w:hAnsi="Times New Roman"/>
          <w:kern w:val="1"/>
          <w:sz w:val="26"/>
          <w:szCs w:val="26"/>
        </w:rPr>
        <w:t>201</w:t>
      </w:r>
      <w:r w:rsidR="002E5C5F" w:rsidRPr="00BD0CD3">
        <w:rPr>
          <w:rFonts w:ascii="Times New Roman" w:hAnsi="Times New Roman"/>
          <w:kern w:val="1"/>
          <w:sz w:val="26"/>
          <w:szCs w:val="26"/>
        </w:rPr>
        <w:t>7</w:t>
      </w:r>
      <w:r w:rsidR="00781A3F" w:rsidRPr="00BD0CD3">
        <w:rPr>
          <w:rFonts w:ascii="Times New Roman" w:hAnsi="Times New Roman"/>
          <w:kern w:val="1"/>
          <w:sz w:val="26"/>
          <w:szCs w:val="26"/>
        </w:rPr>
        <w:t xml:space="preserve"> </w:t>
      </w:r>
      <w:r w:rsidRPr="00BD0CD3">
        <w:rPr>
          <w:rFonts w:ascii="Times New Roman" w:hAnsi="Times New Roman"/>
          <w:kern w:val="1"/>
          <w:sz w:val="26"/>
          <w:szCs w:val="26"/>
        </w:rPr>
        <w:t>г</w:t>
      </w:r>
      <w:r w:rsidR="00F81913" w:rsidRPr="00BD0CD3">
        <w:rPr>
          <w:rFonts w:ascii="Times New Roman" w:hAnsi="Times New Roman"/>
          <w:kern w:val="1"/>
          <w:sz w:val="26"/>
          <w:szCs w:val="26"/>
        </w:rPr>
        <w:t>.</w:t>
      </w:r>
      <w:r w:rsidRPr="00BD0CD3">
        <w:rPr>
          <w:rFonts w:ascii="Times New Roman" w:hAnsi="Times New Roman"/>
          <w:kern w:val="1"/>
          <w:sz w:val="26"/>
          <w:szCs w:val="26"/>
        </w:rPr>
        <w:t>,</w:t>
      </w:r>
      <w:r w:rsidR="0007231B" w:rsidRPr="00BD0CD3">
        <w:rPr>
          <w:rFonts w:ascii="Times New Roman" w:hAnsi="Times New Roman"/>
          <w:kern w:val="1"/>
          <w:sz w:val="26"/>
          <w:szCs w:val="26"/>
        </w:rPr>
        <w:t xml:space="preserve"> </w:t>
      </w:r>
      <w:r w:rsidR="002E5C5F" w:rsidRPr="00BD0CD3">
        <w:rPr>
          <w:rFonts w:ascii="Times New Roman" w:hAnsi="Times New Roman"/>
          <w:kern w:val="1"/>
          <w:sz w:val="26"/>
          <w:szCs w:val="26"/>
        </w:rPr>
        <w:t>август 2017</w:t>
      </w:r>
      <w:r w:rsidR="00F81913" w:rsidRPr="00BD0CD3">
        <w:rPr>
          <w:rFonts w:ascii="Times New Roman" w:hAnsi="Times New Roman"/>
          <w:kern w:val="1"/>
          <w:sz w:val="26"/>
          <w:szCs w:val="26"/>
        </w:rPr>
        <w:t xml:space="preserve"> </w:t>
      </w:r>
      <w:r w:rsidR="00781A3F" w:rsidRPr="00BD0CD3">
        <w:rPr>
          <w:rFonts w:ascii="Times New Roman" w:hAnsi="Times New Roman"/>
          <w:kern w:val="1"/>
          <w:sz w:val="26"/>
          <w:szCs w:val="26"/>
        </w:rPr>
        <w:t>г</w:t>
      </w:r>
      <w:r w:rsidR="00F81913" w:rsidRPr="00BD0CD3">
        <w:rPr>
          <w:rFonts w:ascii="Times New Roman" w:hAnsi="Times New Roman"/>
          <w:kern w:val="1"/>
          <w:sz w:val="26"/>
          <w:szCs w:val="26"/>
        </w:rPr>
        <w:t>.</w:t>
      </w:r>
      <w:r w:rsidR="0007231B" w:rsidRPr="00BD0CD3">
        <w:rPr>
          <w:rFonts w:ascii="Times New Roman" w:hAnsi="Times New Roman"/>
          <w:kern w:val="1"/>
          <w:sz w:val="26"/>
          <w:szCs w:val="26"/>
        </w:rPr>
        <w:t>,</w:t>
      </w:r>
      <w:r w:rsidR="00F81913" w:rsidRPr="00BD0CD3">
        <w:rPr>
          <w:rFonts w:ascii="Times New Roman" w:hAnsi="Times New Roman"/>
          <w:kern w:val="1"/>
          <w:sz w:val="26"/>
          <w:szCs w:val="26"/>
        </w:rPr>
        <w:t xml:space="preserve"> октябрь 201</w:t>
      </w:r>
      <w:r w:rsidR="002E5C5F" w:rsidRPr="00BD0CD3">
        <w:rPr>
          <w:rFonts w:ascii="Times New Roman" w:hAnsi="Times New Roman"/>
          <w:kern w:val="1"/>
          <w:sz w:val="26"/>
          <w:szCs w:val="26"/>
        </w:rPr>
        <w:t xml:space="preserve">7 </w:t>
      </w:r>
      <w:r w:rsidR="00F81913" w:rsidRPr="00BD0CD3">
        <w:rPr>
          <w:rFonts w:ascii="Times New Roman" w:hAnsi="Times New Roman"/>
          <w:kern w:val="1"/>
          <w:sz w:val="26"/>
          <w:szCs w:val="26"/>
        </w:rPr>
        <w:t>г.,</w:t>
      </w:r>
      <w:r w:rsidR="00781A3F" w:rsidRPr="00BD0CD3">
        <w:rPr>
          <w:rFonts w:ascii="Times New Roman" w:hAnsi="Times New Roman"/>
          <w:kern w:val="1"/>
          <w:sz w:val="26"/>
          <w:szCs w:val="26"/>
        </w:rPr>
        <w:t xml:space="preserve"> декабрь 201</w:t>
      </w:r>
      <w:r w:rsidR="002E5C5F" w:rsidRPr="00BD0CD3">
        <w:rPr>
          <w:rFonts w:ascii="Times New Roman" w:hAnsi="Times New Roman"/>
          <w:kern w:val="1"/>
          <w:sz w:val="26"/>
          <w:szCs w:val="26"/>
        </w:rPr>
        <w:t>7</w:t>
      </w:r>
      <w:r w:rsidRPr="00BD0CD3">
        <w:rPr>
          <w:rFonts w:ascii="Times New Roman" w:hAnsi="Times New Roman"/>
          <w:kern w:val="1"/>
          <w:sz w:val="26"/>
          <w:szCs w:val="26"/>
        </w:rPr>
        <w:t xml:space="preserve"> г</w:t>
      </w:r>
      <w:r w:rsidR="00F81913" w:rsidRPr="00BD0CD3">
        <w:rPr>
          <w:rFonts w:ascii="Times New Roman" w:hAnsi="Times New Roman"/>
          <w:kern w:val="1"/>
          <w:sz w:val="26"/>
          <w:szCs w:val="26"/>
        </w:rPr>
        <w:t>.</w:t>
      </w:r>
      <w:r w:rsidRPr="00BD0CD3">
        <w:rPr>
          <w:rFonts w:ascii="Times New Roman" w:hAnsi="Times New Roman"/>
          <w:kern w:val="1"/>
          <w:sz w:val="26"/>
          <w:szCs w:val="26"/>
        </w:rPr>
        <w:t>).</w:t>
      </w:r>
    </w:p>
    <w:p w:rsidR="001137B0" w:rsidRPr="00BD0CD3" w:rsidRDefault="001137B0" w:rsidP="00E86133">
      <w:pPr>
        <w:spacing w:after="0" w:line="240" w:lineRule="auto"/>
        <w:jc w:val="both"/>
        <w:rPr>
          <w:rFonts w:ascii="Times New Roman" w:hAnsi="Times New Roman"/>
          <w:color w:val="FF0000"/>
          <w:sz w:val="26"/>
          <w:szCs w:val="26"/>
          <w:lang w:eastAsia="ru-RU"/>
        </w:rPr>
      </w:pPr>
    </w:p>
    <w:p w:rsidR="004F7CB1" w:rsidRPr="00BD0CD3" w:rsidRDefault="004F7CB1" w:rsidP="004F7CB1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r w:rsidRPr="00BD0CD3">
        <w:rPr>
          <w:rFonts w:ascii="Times New Roman" w:hAnsi="Times New Roman"/>
          <w:b/>
          <w:sz w:val="26"/>
          <w:szCs w:val="26"/>
          <w:lang w:eastAsia="ru-RU"/>
        </w:rPr>
        <w:t>Анализ исполнения доходной части бюджета за 201</w:t>
      </w:r>
      <w:r w:rsidR="00260EB0" w:rsidRPr="00BD0CD3">
        <w:rPr>
          <w:rFonts w:ascii="Times New Roman" w:hAnsi="Times New Roman"/>
          <w:b/>
          <w:sz w:val="26"/>
          <w:szCs w:val="26"/>
          <w:lang w:eastAsia="ru-RU"/>
        </w:rPr>
        <w:t>7</w:t>
      </w:r>
      <w:r w:rsidRPr="00BD0CD3">
        <w:rPr>
          <w:rFonts w:ascii="Times New Roman" w:hAnsi="Times New Roman"/>
          <w:b/>
          <w:sz w:val="26"/>
          <w:szCs w:val="26"/>
          <w:lang w:eastAsia="ru-RU"/>
        </w:rPr>
        <w:t xml:space="preserve"> год.</w:t>
      </w:r>
    </w:p>
    <w:p w:rsidR="004F7CB1" w:rsidRPr="00BD0CD3" w:rsidRDefault="004F7CB1" w:rsidP="004F7C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BD0CD3">
        <w:rPr>
          <w:rFonts w:ascii="Times New Roman" w:hAnsi="Times New Roman"/>
          <w:sz w:val="26"/>
          <w:szCs w:val="26"/>
          <w:lang w:eastAsia="ru-RU"/>
        </w:rPr>
        <w:t xml:space="preserve">Согласно пояснительной записки доходы бюджета поселения </w:t>
      </w:r>
      <w:r w:rsidR="009825DB" w:rsidRPr="00BD0CD3">
        <w:rPr>
          <w:rFonts w:ascii="Times New Roman" w:hAnsi="Times New Roman"/>
          <w:sz w:val="26"/>
          <w:szCs w:val="26"/>
          <w:lang w:eastAsia="ru-RU"/>
        </w:rPr>
        <w:t xml:space="preserve">исполнены в сумме </w:t>
      </w:r>
      <w:r w:rsidR="00260EB0" w:rsidRPr="00BD0CD3">
        <w:rPr>
          <w:rFonts w:ascii="Times New Roman" w:hAnsi="Times New Roman"/>
          <w:sz w:val="26"/>
          <w:szCs w:val="26"/>
          <w:lang w:eastAsia="ru-RU"/>
        </w:rPr>
        <w:t>6120,1</w:t>
      </w:r>
      <w:r w:rsidRPr="00BD0CD3">
        <w:rPr>
          <w:rFonts w:ascii="Times New Roman" w:hAnsi="Times New Roman"/>
          <w:sz w:val="26"/>
          <w:szCs w:val="26"/>
          <w:lang w:eastAsia="ru-RU"/>
        </w:rPr>
        <w:t xml:space="preserve"> тыс.</w:t>
      </w:r>
      <w:r w:rsidR="00260EB0" w:rsidRPr="00BD0CD3">
        <w:rPr>
          <w:rFonts w:ascii="Times New Roman" w:hAnsi="Times New Roman"/>
          <w:sz w:val="26"/>
          <w:szCs w:val="26"/>
          <w:lang w:eastAsia="ru-RU"/>
        </w:rPr>
        <w:t xml:space="preserve"> рублей или на 99,9</w:t>
      </w:r>
      <w:r w:rsidRPr="00BD0CD3">
        <w:rPr>
          <w:rFonts w:ascii="Times New Roman" w:hAnsi="Times New Roman"/>
          <w:sz w:val="26"/>
          <w:szCs w:val="26"/>
          <w:lang w:eastAsia="ru-RU"/>
        </w:rPr>
        <w:t xml:space="preserve"> %. Необходимо отметить, что утверждённые бюджетные назначения составляют </w:t>
      </w:r>
      <w:r w:rsidR="00260EB0" w:rsidRPr="00BD0CD3">
        <w:rPr>
          <w:rFonts w:ascii="Times New Roman" w:hAnsi="Times New Roman"/>
          <w:sz w:val="26"/>
          <w:szCs w:val="26"/>
          <w:lang w:eastAsia="ru-RU"/>
        </w:rPr>
        <w:t>6122,1</w:t>
      </w:r>
      <w:r w:rsidRPr="00BD0CD3">
        <w:rPr>
          <w:rFonts w:ascii="Times New Roman" w:hAnsi="Times New Roman"/>
          <w:sz w:val="26"/>
          <w:szCs w:val="26"/>
          <w:lang w:eastAsia="ru-RU"/>
        </w:rPr>
        <w:t xml:space="preserve"> тыс. рублей, что на </w:t>
      </w:r>
      <w:r w:rsidR="00260EB0" w:rsidRPr="00BD0CD3">
        <w:rPr>
          <w:rFonts w:ascii="Times New Roman" w:hAnsi="Times New Roman"/>
          <w:sz w:val="26"/>
          <w:szCs w:val="26"/>
          <w:lang w:eastAsia="ru-RU"/>
        </w:rPr>
        <w:t>2,0</w:t>
      </w:r>
      <w:r w:rsidRPr="00BD0CD3">
        <w:rPr>
          <w:rFonts w:ascii="Times New Roman" w:hAnsi="Times New Roman"/>
          <w:sz w:val="26"/>
          <w:szCs w:val="26"/>
          <w:lang w:eastAsia="ru-RU"/>
        </w:rPr>
        <w:t xml:space="preserve"> тыс. рублей</w:t>
      </w:r>
      <w:r w:rsidR="00F81913" w:rsidRPr="00BD0CD3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260EB0" w:rsidRPr="00BD0CD3">
        <w:rPr>
          <w:rFonts w:ascii="Times New Roman" w:hAnsi="Times New Roman"/>
          <w:sz w:val="26"/>
          <w:szCs w:val="26"/>
          <w:lang w:eastAsia="ru-RU"/>
        </w:rPr>
        <w:t>бол</w:t>
      </w:r>
      <w:r w:rsidR="00FE5B48" w:rsidRPr="00BD0CD3">
        <w:rPr>
          <w:rFonts w:ascii="Times New Roman" w:hAnsi="Times New Roman"/>
          <w:sz w:val="26"/>
          <w:szCs w:val="26"/>
          <w:lang w:eastAsia="ru-RU"/>
        </w:rPr>
        <w:t xml:space="preserve">ьше </w:t>
      </w:r>
      <w:r w:rsidRPr="00BD0CD3">
        <w:rPr>
          <w:rFonts w:ascii="Times New Roman" w:hAnsi="Times New Roman"/>
          <w:sz w:val="26"/>
          <w:szCs w:val="26"/>
          <w:lang w:eastAsia="ru-RU"/>
        </w:rPr>
        <w:t xml:space="preserve">исполненных бюджетных показателей.  </w:t>
      </w:r>
    </w:p>
    <w:p w:rsidR="004F7CB1" w:rsidRPr="00BD0CD3" w:rsidRDefault="004F7CB1" w:rsidP="004F7C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BD0CD3">
        <w:rPr>
          <w:rFonts w:ascii="Times New Roman" w:hAnsi="Times New Roman"/>
          <w:sz w:val="26"/>
          <w:szCs w:val="26"/>
          <w:lang w:eastAsia="ru-RU"/>
        </w:rPr>
        <w:t>Классификация доходов бюджета соответствует классификации доходов установленной БК РФ.</w:t>
      </w:r>
    </w:p>
    <w:p w:rsidR="004F7CB1" w:rsidRPr="00BD0CD3" w:rsidRDefault="004F7CB1" w:rsidP="004F7C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BD0CD3">
        <w:rPr>
          <w:rFonts w:ascii="Times New Roman" w:hAnsi="Times New Roman"/>
          <w:sz w:val="26"/>
          <w:szCs w:val="26"/>
          <w:lang w:eastAsia="ru-RU"/>
        </w:rPr>
        <w:t xml:space="preserve">Структура доходной части бюджета сельского поселения состоит из двух крупных блоков: </w:t>
      </w:r>
    </w:p>
    <w:p w:rsidR="004F7CB1" w:rsidRPr="00BD0CD3" w:rsidRDefault="004F7CB1" w:rsidP="004F7C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BD0CD3">
        <w:rPr>
          <w:rFonts w:ascii="Times New Roman" w:hAnsi="Times New Roman"/>
          <w:sz w:val="26"/>
          <w:szCs w:val="26"/>
          <w:lang w:eastAsia="ru-RU"/>
        </w:rPr>
        <w:t xml:space="preserve">1. налоговые и неналоговые поступления; </w:t>
      </w:r>
    </w:p>
    <w:p w:rsidR="004F7CB1" w:rsidRPr="00BD0CD3" w:rsidRDefault="004F7CB1" w:rsidP="004F7C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BD0CD3">
        <w:rPr>
          <w:rFonts w:ascii="Times New Roman" w:hAnsi="Times New Roman"/>
          <w:sz w:val="26"/>
          <w:szCs w:val="26"/>
          <w:lang w:eastAsia="ru-RU"/>
        </w:rPr>
        <w:t xml:space="preserve">2. безвозмездные поступления от других уровней бюджетов                  </w:t>
      </w:r>
    </w:p>
    <w:p w:rsidR="004F7CB1" w:rsidRPr="00BD0CD3" w:rsidRDefault="00541337" w:rsidP="004F7CB1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/>
          <w:sz w:val="26"/>
          <w:szCs w:val="26"/>
          <w:lang w:eastAsia="ru-RU"/>
        </w:rPr>
      </w:pPr>
      <w:r w:rsidRPr="00BD0CD3">
        <w:rPr>
          <w:rFonts w:ascii="Times New Roman" w:hAnsi="Times New Roman"/>
          <w:sz w:val="26"/>
          <w:szCs w:val="26"/>
          <w:lang w:eastAsia="ru-RU"/>
        </w:rPr>
        <w:t xml:space="preserve">   Таблица № 2</w:t>
      </w:r>
      <w:r w:rsidR="004F7CB1" w:rsidRPr="00BD0CD3">
        <w:rPr>
          <w:rFonts w:ascii="Times New Roman" w:hAnsi="Times New Roman"/>
          <w:sz w:val="26"/>
          <w:szCs w:val="26"/>
          <w:lang w:eastAsia="ru-RU"/>
        </w:rPr>
        <w:t xml:space="preserve"> </w:t>
      </w:r>
    </w:p>
    <w:p w:rsidR="004F7CB1" w:rsidRPr="00BD0CD3" w:rsidRDefault="004F7CB1" w:rsidP="004F7CB1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r w:rsidRPr="00BD0CD3">
        <w:rPr>
          <w:rFonts w:ascii="Times New Roman" w:hAnsi="Times New Roman"/>
          <w:b/>
          <w:sz w:val="26"/>
          <w:szCs w:val="26"/>
          <w:lang w:eastAsia="ru-RU"/>
        </w:rPr>
        <w:t>Динамика доходной части бюджета сельского поселения Бекетовское</w:t>
      </w:r>
    </w:p>
    <w:p w:rsidR="004F7CB1" w:rsidRPr="00BD0CD3" w:rsidRDefault="004F7CB1" w:rsidP="004F7CB1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6"/>
          <w:szCs w:val="26"/>
          <w:lang w:eastAsia="ru-RU"/>
        </w:rPr>
      </w:pPr>
      <w:r w:rsidRPr="00BD0CD3">
        <w:rPr>
          <w:rFonts w:ascii="Times New Roman" w:hAnsi="Times New Roman"/>
          <w:sz w:val="26"/>
          <w:szCs w:val="26"/>
          <w:lang w:eastAsia="ru-RU"/>
        </w:rPr>
        <w:t xml:space="preserve">                                                                                                       тыс. рублей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3115"/>
        <w:gridCol w:w="3115"/>
      </w:tblGrid>
      <w:tr w:rsidR="004F7CB1" w:rsidRPr="00BD0CD3" w:rsidTr="00EF4E20">
        <w:tc>
          <w:tcPr>
            <w:tcW w:w="3115" w:type="dxa"/>
          </w:tcPr>
          <w:p w:rsidR="004F7CB1" w:rsidRPr="00BD0CD3" w:rsidRDefault="004F7CB1" w:rsidP="00EF4E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BD0CD3">
              <w:rPr>
                <w:rFonts w:ascii="Times New Roman" w:hAnsi="Times New Roman"/>
                <w:sz w:val="26"/>
                <w:szCs w:val="26"/>
                <w:lang w:eastAsia="ru-RU"/>
              </w:rPr>
              <w:t>Наименование показателя</w:t>
            </w:r>
          </w:p>
        </w:tc>
        <w:tc>
          <w:tcPr>
            <w:tcW w:w="3115" w:type="dxa"/>
          </w:tcPr>
          <w:p w:rsidR="004F7CB1" w:rsidRPr="00BD0CD3" w:rsidRDefault="0046749C" w:rsidP="00F819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BD0CD3">
              <w:rPr>
                <w:rFonts w:ascii="Times New Roman" w:hAnsi="Times New Roman"/>
                <w:sz w:val="26"/>
                <w:szCs w:val="26"/>
                <w:lang w:eastAsia="ru-RU"/>
              </w:rPr>
              <w:t>Бюджет на начало 201</w:t>
            </w:r>
            <w:r w:rsidR="00F81913" w:rsidRPr="00BD0CD3">
              <w:rPr>
                <w:rFonts w:ascii="Times New Roman" w:hAnsi="Times New Roman"/>
                <w:sz w:val="26"/>
                <w:szCs w:val="26"/>
                <w:lang w:eastAsia="ru-RU"/>
              </w:rPr>
              <w:t>6</w:t>
            </w:r>
            <w:r w:rsidR="004F7CB1" w:rsidRPr="00BD0CD3">
              <w:rPr>
                <w:rFonts w:ascii="Times New Roman" w:hAnsi="Times New Roman"/>
                <w:sz w:val="26"/>
                <w:szCs w:val="26"/>
                <w:lang w:eastAsia="ru-RU"/>
              </w:rPr>
              <w:t>г</w:t>
            </w:r>
          </w:p>
        </w:tc>
        <w:tc>
          <w:tcPr>
            <w:tcW w:w="3115" w:type="dxa"/>
          </w:tcPr>
          <w:p w:rsidR="004F7CB1" w:rsidRPr="00BD0CD3" w:rsidRDefault="004F7CB1" w:rsidP="00EF4E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BD0CD3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Фактически исполненные ф.0503117 </w:t>
            </w:r>
          </w:p>
        </w:tc>
      </w:tr>
      <w:tr w:rsidR="004F7CB1" w:rsidRPr="00BD0CD3" w:rsidTr="00EF4E20">
        <w:tc>
          <w:tcPr>
            <w:tcW w:w="3115" w:type="dxa"/>
          </w:tcPr>
          <w:p w:rsidR="004F7CB1" w:rsidRPr="00BD0CD3" w:rsidRDefault="004F7CB1" w:rsidP="00EF4E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BD0CD3">
              <w:rPr>
                <w:rFonts w:ascii="Times New Roman" w:hAnsi="Times New Roman"/>
                <w:sz w:val="26"/>
                <w:szCs w:val="26"/>
                <w:lang w:eastAsia="ru-RU"/>
              </w:rPr>
              <w:t>Доходы, всего</w:t>
            </w:r>
          </w:p>
        </w:tc>
        <w:tc>
          <w:tcPr>
            <w:tcW w:w="3115" w:type="dxa"/>
          </w:tcPr>
          <w:p w:rsidR="004F7CB1" w:rsidRPr="00BD0CD3" w:rsidRDefault="00754C90" w:rsidP="00EF4E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BD0CD3">
              <w:rPr>
                <w:rFonts w:ascii="Times New Roman" w:hAnsi="Times New Roman"/>
                <w:sz w:val="26"/>
                <w:szCs w:val="26"/>
                <w:lang w:eastAsia="ru-RU"/>
              </w:rPr>
              <w:t>5737,4</w:t>
            </w:r>
          </w:p>
        </w:tc>
        <w:tc>
          <w:tcPr>
            <w:tcW w:w="3115" w:type="dxa"/>
          </w:tcPr>
          <w:p w:rsidR="004F7CB1" w:rsidRPr="00BD0CD3" w:rsidRDefault="0046749C" w:rsidP="00754C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BD0CD3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           </w:t>
            </w:r>
            <w:r w:rsidR="00260EB0" w:rsidRPr="00BD0CD3">
              <w:rPr>
                <w:rFonts w:ascii="Times New Roman" w:hAnsi="Times New Roman"/>
                <w:sz w:val="26"/>
                <w:szCs w:val="26"/>
                <w:lang w:eastAsia="ru-RU"/>
              </w:rPr>
              <w:t>6120,1</w:t>
            </w:r>
            <w:r w:rsidRPr="00BD0CD3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  </w:t>
            </w:r>
          </w:p>
        </w:tc>
      </w:tr>
      <w:tr w:rsidR="004F7CB1" w:rsidRPr="00BD0CD3" w:rsidTr="00EF4E20">
        <w:tc>
          <w:tcPr>
            <w:tcW w:w="3115" w:type="dxa"/>
          </w:tcPr>
          <w:p w:rsidR="004F7CB1" w:rsidRPr="00BD0CD3" w:rsidRDefault="004F7CB1" w:rsidP="00EF4E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BD0CD3">
              <w:rPr>
                <w:rFonts w:ascii="Times New Roman" w:hAnsi="Times New Roman"/>
                <w:sz w:val="26"/>
                <w:szCs w:val="26"/>
                <w:lang w:eastAsia="ru-RU"/>
              </w:rPr>
              <w:t>Налоговые и неналоговые доходы</w:t>
            </w:r>
          </w:p>
        </w:tc>
        <w:tc>
          <w:tcPr>
            <w:tcW w:w="3115" w:type="dxa"/>
          </w:tcPr>
          <w:p w:rsidR="004F7CB1" w:rsidRPr="00BD0CD3" w:rsidRDefault="00754C90" w:rsidP="00EF4E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BD0CD3">
              <w:rPr>
                <w:rFonts w:ascii="Times New Roman" w:hAnsi="Times New Roman"/>
                <w:sz w:val="26"/>
                <w:szCs w:val="26"/>
                <w:lang w:eastAsia="ru-RU"/>
              </w:rPr>
              <w:t>444,0</w:t>
            </w:r>
          </w:p>
        </w:tc>
        <w:tc>
          <w:tcPr>
            <w:tcW w:w="3115" w:type="dxa"/>
          </w:tcPr>
          <w:p w:rsidR="004F7CB1" w:rsidRPr="00BD0CD3" w:rsidRDefault="00260EB0" w:rsidP="00EF4E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BD0CD3">
              <w:rPr>
                <w:rFonts w:ascii="Times New Roman" w:hAnsi="Times New Roman"/>
                <w:sz w:val="26"/>
                <w:szCs w:val="26"/>
                <w:lang w:eastAsia="ru-RU"/>
              </w:rPr>
              <w:t>303,4</w:t>
            </w:r>
          </w:p>
        </w:tc>
      </w:tr>
      <w:tr w:rsidR="004F7CB1" w:rsidRPr="00BD0CD3" w:rsidTr="00EF4E20">
        <w:tc>
          <w:tcPr>
            <w:tcW w:w="3115" w:type="dxa"/>
          </w:tcPr>
          <w:p w:rsidR="004F7CB1" w:rsidRPr="00BD0CD3" w:rsidRDefault="004F7CB1" w:rsidP="00EF4E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proofErr w:type="gramStart"/>
            <w:r w:rsidRPr="00BD0CD3">
              <w:rPr>
                <w:rFonts w:ascii="Times New Roman" w:hAnsi="Times New Roman"/>
                <w:sz w:val="26"/>
                <w:szCs w:val="26"/>
                <w:lang w:eastAsia="ru-RU"/>
              </w:rPr>
              <w:t>в</w:t>
            </w:r>
            <w:proofErr w:type="gramEnd"/>
            <w:r w:rsidRPr="00BD0CD3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т.ч. изменения</w:t>
            </w:r>
          </w:p>
        </w:tc>
        <w:tc>
          <w:tcPr>
            <w:tcW w:w="3115" w:type="dxa"/>
          </w:tcPr>
          <w:p w:rsidR="004F7CB1" w:rsidRPr="00BD0CD3" w:rsidRDefault="004F7CB1" w:rsidP="00EF4E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115" w:type="dxa"/>
          </w:tcPr>
          <w:p w:rsidR="004F7CB1" w:rsidRPr="00BD0CD3" w:rsidRDefault="00260EB0" w:rsidP="00EF4E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  <w:r w:rsidRPr="00BD0CD3"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>-140,6</w:t>
            </w:r>
          </w:p>
        </w:tc>
      </w:tr>
      <w:tr w:rsidR="004F7CB1" w:rsidRPr="00BD0CD3" w:rsidTr="00EF4E20">
        <w:tc>
          <w:tcPr>
            <w:tcW w:w="3115" w:type="dxa"/>
          </w:tcPr>
          <w:p w:rsidR="004F7CB1" w:rsidRPr="00BD0CD3" w:rsidRDefault="004F7CB1" w:rsidP="00EF4E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BD0CD3">
              <w:rPr>
                <w:rFonts w:ascii="Times New Roman" w:hAnsi="Times New Roman"/>
                <w:sz w:val="26"/>
                <w:szCs w:val="26"/>
                <w:lang w:eastAsia="ru-RU"/>
              </w:rPr>
              <w:t>Безвозмездные перечисления</w:t>
            </w:r>
          </w:p>
        </w:tc>
        <w:tc>
          <w:tcPr>
            <w:tcW w:w="3115" w:type="dxa"/>
          </w:tcPr>
          <w:p w:rsidR="004F7CB1" w:rsidRPr="00BD0CD3" w:rsidRDefault="00754C90" w:rsidP="00EF4E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BD0CD3">
              <w:rPr>
                <w:rFonts w:ascii="Times New Roman" w:hAnsi="Times New Roman"/>
                <w:sz w:val="26"/>
                <w:szCs w:val="26"/>
                <w:lang w:eastAsia="ru-RU"/>
              </w:rPr>
              <w:t>5293,4</w:t>
            </w:r>
          </w:p>
        </w:tc>
        <w:tc>
          <w:tcPr>
            <w:tcW w:w="3115" w:type="dxa"/>
          </w:tcPr>
          <w:p w:rsidR="004F7CB1" w:rsidRPr="00BD0CD3" w:rsidRDefault="00260EB0" w:rsidP="00EF4E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BD0CD3">
              <w:rPr>
                <w:rFonts w:ascii="Times New Roman" w:hAnsi="Times New Roman"/>
                <w:sz w:val="26"/>
                <w:szCs w:val="26"/>
                <w:lang w:eastAsia="ru-RU"/>
              </w:rPr>
              <w:t>5816,7</w:t>
            </w:r>
          </w:p>
        </w:tc>
      </w:tr>
      <w:tr w:rsidR="004F7CB1" w:rsidRPr="00BD0CD3" w:rsidTr="00EF4E20">
        <w:tc>
          <w:tcPr>
            <w:tcW w:w="3115" w:type="dxa"/>
          </w:tcPr>
          <w:p w:rsidR="004F7CB1" w:rsidRPr="00BD0CD3" w:rsidRDefault="004F7CB1" w:rsidP="00EF4E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BD0CD3">
              <w:rPr>
                <w:rFonts w:ascii="Times New Roman" w:hAnsi="Times New Roman"/>
                <w:sz w:val="26"/>
                <w:szCs w:val="26"/>
                <w:lang w:eastAsia="ru-RU"/>
              </w:rPr>
              <w:t>В т.ч. изменения</w:t>
            </w:r>
          </w:p>
        </w:tc>
        <w:tc>
          <w:tcPr>
            <w:tcW w:w="3115" w:type="dxa"/>
          </w:tcPr>
          <w:p w:rsidR="004F7CB1" w:rsidRPr="00BD0CD3" w:rsidRDefault="004F7CB1" w:rsidP="00EF4E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115" w:type="dxa"/>
          </w:tcPr>
          <w:p w:rsidR="004F7CB1" w:rsidRPr="00BD0CD3" w:rsidRDefault="00260EB0" w:rsidP="00EF4E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  <w:r w:rsidRPr="00BD0CD3"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>+523,3</w:t>
            </w:r>
          </w:p>
        </w:tc>
      </w:tr>
    </w:tbl>
    <w:p w:rsidR="004F7CB1" w:rsidRPr="00BD0CD3" w:rsidRDefault="004F7CB1" w:rsidP="004F7CB1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6"/>
          <w:szCs w:val="26"/>
          <w:lang w:eastAsia="ru-RU"/>
        </w:rPr>
      </w:pPr>
      <w:r w:rsidRPr="00BD0CD3">
        <w:rPr>
          <w:rFonts w:ascii="Times New Roman" w:hAnsi="Times New Roman"/>
          <w:sz w:val="26"/>
          <w:szCs w:val="26"/>
          <w:lang w:eastAsia="ru-RU"/>
        </w:rPr>
        <w:lastRenderedPageBreak/>
        <w:t xml:space="preserve">                                                                                       </w:t>
      </w:r>
    </w:p>
    <w:p w:rsidR="004F7CB1" w:rsidRPr="00BD0CD3" w:rsidRDefault="004F7CB1" w:rsidP="004F7C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BD0CD3">
        <w:rPr>
          <w:rFonts w:ascii="Times New Roman" w:hAnsi="Times New Roman"/>
          <w:sz w:val="26"/>
          <w:szCs w:val="26"/>
          <w:lang w:eastAsia="ru-RU"/>
        </w:rPr>
        <w:t xml:space="preserve">Анализ доходной части бюджета в части налоговых и неналоговых доходов, позволяет говорить </w:t>
      </w:r>
      <w:r w:rsidR="0046749C" w:rsidRPr="00BD0CD3">
        <w:rPr>
          <w:rFonts w:ascii="Times New Roman" w:hAnsi="Times New Roman"/>
          <w:sz w:val="26"/>
          <w:szCs w:val="26"/>
          <w:lang w:eastAsia="ru-RU"/>
        </w:rPr>
        <w:t>о</w:t>
      </w:r>
      <w:r w:rsidR="00F81913" w:rsidRPr="00BD0CD3">
        <w:rPr>
          <w:rFonts w:ascii="Times New Roman" w:hAnsi="Times New Roman"/>
          <w:sz w:val="26"/>
          <w:szCs w:val="26"/>
          <w:lang w:eastAsia="ru-RU"/>
        </w:rPr>
        <w:t xml:space="preserve"> не</w:t>
      </w:r>
      <w:r w:rsidR="0046749C" w:rsidRPr="00BD0CD3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BD0CD3">
        <w:rPr>
          <w:rFonts w:ascii="Times New Roman" w:hAnsi="Times New Roman"/>
          <w:sz w:val="26"/>
          <w:szCs w:val="26"/>
          <w:lang w:eastAsia="ru-RU"/>
        </w:rPr>
        <w:t>точно</w:t>
      </w:r>
      <w:r w:rsidR="00F81913" w:rsidRPr="00BD0CD3">
        <w:rPr>
          <w:rFonts w:ascii="Times New Roman" w:hAnsi="Times New Roman"/>
          <w:sz w:val="26"/>
          <w:szCs w:val="26"/>
          <w:lang w:eastAsia="ru-RU"/>
        </w:rPr>
        <w:t>м</w:t>
      </w:r>
      <w:r w:rsidRPr="00BD0CD3">
        <w:rPr>
          <w:rFonts w:ascii="Times New Roman" w:hAnsi="Times New Roman"/>
          <w:sz w:val="26"/>
          <w:szCs w:val="26"/>
          <w:lang w:eastAsia="ru-RU"/>
        </w:rPr>
        <w:t xml:space="preserve"> прогнозирования, в виду того, что отклонения от утвержденного первоначального бюджета по итогам года, составляют</w:t>
      </w:r>
      <w:r w:rsidR="00260EB0" w:rsidRPr="00BD0CD3">
        <w:rPr>
          <w:rFonts w:ascii="Times New Roman" w:hAnsi="Times New Roman"/>
          <w:sz w:val="26"/>
          <w:szCs w:val="26"/>
          <w:lang w:eastAsia="ru-RU"/>
        </w:rPr>
        <w:t xml:space="preserve"> 140,6</w:t>
      </w:r>
      <w:r w:rsidRPr="00BD0CD3">
        <w:rPr>
          <w:rFonts w:ascii="Times New Roman" w:hAnsi="Times New Roman"/>
          <w:sz w:val="26"/>
          <w:szCs w:val="26"/>
          <w:lang w:eastAsia="ru-RU"/>
        </w:rPr>
        <w:t xml:space="preserve"> тыс. рублей при факти</w:t>
      </w:r>
      <w:r w:rsidR="003B4DBD" w:rsidRPr="00BD0CD3">
        <w:rPr>
          <w:rFonts w:ascii="Times New Roman" w:hAnsi="Times New Roman"/>
          <w:sz w:val="26"/>
          <w:szCs w:val="26"/>
          <w:lang w:eastAsia="ru-RU"/>
        </w:rPr>
        <w:t>ч</w:t>
      </w:r>
      <w:r w:rsidR="00F81913" w:rsidRPr="00BD0CD3">
        <w:rPr>
          <w:rFonts w:ascii="Times New Roman" w:hAnsi="Times New Roman"/>
          <w:sz w:val="26"/>
          <w:szCs w:val="26"/>
          <w:lang w:eastAsia="ru-RU"/>
        </w:rPr>
        <w:t>еском годовом</w:t>
      </w:r>
      <w:r w:rsidR="0046749C" w:rsidRPr="00BD0CD3">
        <w:rPr>
          <w:rFonts w:ascii="Times New Roman" w:hAnsi="Times New Roman"/>
          <w:sz w:val="26"/>
          <w:szCs w:val="26"/>
          <w:lang w:eastAsia="ru-RU"/>
        </w:rPr>
        <w:t xml:space="preserve"> исполнении </w:t>
      </w:r>
      <w:r w:rsidR="00F81913" w:rsidRPr="00BD0CD3">
        <w:rPr>
          <w:rFonts w:ascii="Times New Roman" w:hAnsi="Times New Roman"/>
          <w:sz w:val="26"/>
          <w:szCs w:val="26"/>
          <w:lang w:eastAsia="ru-RU"/>
        </w:rPr>
        <w:t>3</w:t>
      </w:r>
      <w:r w:rsidR="00260EB0" w:rsidRPr="00BD0CD3">
        <w:rPr>
          <w:rFonts w:ascii="Times New Roman" w:hAnsi="Times New Roman"/>
          <w:sz w:val="26"/>
          <w:szCs w:val="26"/>
          <w:lang w:eastAsia="ru-RU"/>
        </w:rPr>
        <w:t>03,4</w:t>
      </w:r>
      <w:r w:rsidR="00022FF8" w:rsidRPr="00BD0CD3">
        <w:rPr>
          <w:rFonts w:ascii="Times New Roman" w:hAnsi="Times New Roman"/>
          <w:sz w:val="26"/>
          <w:szCs w:val="26"/>
          <w:lang w:eastAsia="ru-RU"/>
        </w:rPr>
        <w:t xml:space="preserve"> тыс. руб. </w:t>
      </w:r>
    </w:p>
    <w:p w:rsidR="0046749C" w:rsidRPr="00BD0CD3" w:rsidRDefault="004F7CB1" w:rsidP="004F7C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BD0CD3">
        <w:rPr>
          <w:rFonts w:ascii="Times New Roman" w:hAnsi="Times New Roman"/>
          <w:sz w:val="26"/>
          <w:szCs w:val="26"/>
          <w:lang w:eastAsia="ru-RU"/>
        </w:rPr>
        <w:t xml:space="preserve">По «Безвозмездным поступлениям» при плане </w:t>
      </w:r>
      <w:r w:rsidR="00022FF8" w:rsidRPr="00BD0CD3">
        <w:rPr>
          <w:rFonts w:ascii="Times New Roman" w:hAnsi="Times New Roman"/>
          <w:sz w:val="26"/>
          <w:szCs w:val="26"/>
          <w:lang w:eastAsia="ru-RU"/>
        </w:rPr>
        <w:t>5816,7</w:t>
      </w:r>
      <w:r w:rsidRPr="00BD0CD3">
        <w:rPr>
          <w:rFonts w:ascii="Times New Roman" w:hAnsi="Times New Roman"/>
          <w:sz w:val="26"/>
          <w:szCs w:val="26"/>
          <w:lang w:eastAsia="ru-RU"/>
        </w:rPr>
        <w:t xml:space="preserve"> тыс. рублей фактическое исполнение составило </w:t>
      </w:r>
      <w:r w:rsidR="00022FF8" w:rsidRPr="00BD0CD3">
        <w:rPr>
          <w:rFonts w:ascii="Times New Roman" w:hAnsi="Times New Roman"/>
          <w:sz w:val="26"/>
          <w:szCs w:val="26"/>
          <w:lang w:eastAsia="ru-RU"/>
        </w:rPr>
        <w:t>5816,0</w:t>
      </w:r>
      <w:r w:rsidR="00F81913" w:rsidRPr="00BD0CD3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BD0CD3">
        <w:rPr>
          <w:rFonts w:ascii="Times New Roman" w:hAnsi="Times New Roman"/>
          <w:sz w:val="26"/>
          <w:szCs w:val="26"/>
          <w:lang w:eastAsia="ru-RU"/>
        </w:rPr>
        <w:t>тыс. ру</w:t>
      </w:r>
      <w:r w:rsidR="0046749C" w:rsidRPr="00BD0CD3">
        <w:rPr>
          <w:rFonts w:ascii="Times New Roman" w:hAnsi="Times New Roman"/>
          <w:sz w:val="26"/>
          <w:szCs w:val="26"/>
          <w:lang w:eastAsia="ru-RU"/>
        </w:rPr>
        <w:t>б</w:t>
      </w:r>
      <w:r w:rsidR="00F81913" w:rsidRPr="00BD0CD3">
        <w:rPr>
          <w:rFonts w:ascii="Times New Roman" w:hAnsi="Times New Roman"/>
          <w:sz w:val="26"/>
          <w:szCs w:val="26"/>
          <w:lang w:eastAsia="ru-RU"/>
        </w:rPr>
        <w:t>.</w:t>
      </w:r>
      <w:r w:rsidR="0046749C" w:rsidRPr="00BD0CD3">
        <w:rPr>
          <w:rFonts w:ascii="Times New Roman" w:hAnsi="Times New Roman"/>
          <w:sz w:val="26"/>
          <w:szCs w:val="26"/>
          <w:lang w:eastAsia="ru-RU"/>
        </w:rPr>
        <w:t xml:space="preserve"> или 10</w:t>
      </w:r>
      <w:r w:rsidR="00F81913" w:rsidRPr="00BD0CD3">
        <w:rPr>
          <w:rFonts w:ascii="Times New Roman" w:hAnsi="Times New Roman"/>
          <w:sz w:val="26"/>
          <w:szCs w:val="26"/>
          <w:lang w:eastAsia="ru-RU"/>
        </w:rPr>
        <w:t>0</w:t>
      </w:r>
      <w:r w:rsidR="0046749C" w:rsidRPr="00BD0CD3">
        <w:rPr>
          <w:rFonts w:ascii="Times New Roman" w:hAnsi="Times New Roman"/>
          <w:sz w:val="26"/>
          <w:szCs w:val="26"/>
          <w:lang w:eastAsia="ru-RU"/>
        </w:rPr>
        <w:t>,</w:t>
      </w:r>
      <w:r w:rsidR="00022FF8" w:rsidRPr="00BD0CD3">
        <w:rPr>
          <w:rFonts w:ascii="Times New Roman" w:hAnsi="Times New Roman"/>
          <w:sz w:val="26"/>
          <w:szCs w:val="26"/>
          <w:lang w:eastAsia="ru-RU"/>
        </w:rPr>
        <w:t xml:space="preserve">0 </w:t>
      </w:r>
      <w:r w:rsidR="0046749C" w:rsidRPr="00BD0CD3">
        <w:rPr>
          <w:rFonts w:ascii="Times New Roman" w:hAnsi="Times New Roman"/>
          <w:sz w:val="26"/>
          <w:szCs w:val="26"/>
          <w:lang w:eastAsia="ru-RU"/>
        </w:rPr>
        <w:t>%</w:t>
      </w:r>
      <w:r w:rsidRPr="00BD0CD3">
        <w:rPr>
          <w:rFonts w:ascii="Times New Roman" w:hAnsi="Times New Roman"/>
          <w:sz w:val="26"/>
          <w:szCs w:val="26"/>
          <w:lang w:eastAsia="ru-RU"/>
        </w:rPr>
        <w:t xml:space="preserve">. </w:t>
      </w:r>
    </w:p>
    <w:p w:rsidR="004F7CB1" w:rsidRPr="00BD0CD3" w:rsidRDefault="004F7CB1" w:rsidP="004F7C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BD0CD3">
        <w:rPr>
          <w:rFonts w:ascii="Times New Roman" w:hAnsi="Times New Roman"/>
          <w:sz w:val="26"/>
          <w:szCs w:val="26"/>
          <w:lang w:eastAsia="ru-RU"/>
        </w:rPr>
        <w:t>Пред</w:t>
      </w:r>
      <w:r w:rsidR="0046749C" w:rsidRPr="00BD0CD3">
        <w:rPr>
          <w:rFonts w:ascii="Times New Roman" w:hAnsi="Times New Roman"/>
          <w:sz w:val="26"/>
          <w:szCs w:val="26"/>
          <w:lang w:eastAsia="ru-RU"/>
        </w:rPr>
        <w:t>ставленная структура (таблица №3</w:t>
      </w:r>
      <w:r w:rsidRPr="00BD0CD3">
        <w:rPr>
          <w:rFonts w:ascii="Times New Roman" w:hAnsi="Times New Roman"/>
          <w:sz w:val="26"/>
          <w:szCs w:val="26"/>
          <w:lang w:eastAsia="ru-RU"/>
        </w:rPr>
        <w:t>) доходной части бюджета по налоговым и неналоговым поступлениям позволяет оценить значимость каждого доходного источника. Наибольший удельный вес в</w:t>
      </w:r>
      <w:r w:rsidR="00677C91" w:rsidRPr="00BD0CD3">
        <w:rPr>
          <w:rFonts w:ascii="Times New Roman" w:hAnsi="Times New Roman"/>
          <w:sz w:val="26"/>
          <w:szCs w:val="26"/>
          <w:lang w:eastAsia="ru-RU"/>
        </w:rPr>
        <w:t xml:space="preserve"> данной стр</w:t>
      </w:r>
      <w:r w:rsidR="00F81913" w:rsidRPr="00BD0CD3">
        <w:rPr>
          <w:rFonts w:ascii="Times New Roman" w:hAnsi="Times New Roman"/>
          <w:sz w:val="26"/>
          <w:szCs w:val="26"/>
          <w:lang w:eastAsia="ru-RU"/>
        </w:rPr>
        <w:t xml:space="preserve">уктуре занимают </w:t>
      </w:r>
      <w:r w:rsidR="00227B4D" w:rsidRPr="00BD0CD3">
        <w:rPr>
          <w:rFonts w:ascii="Times New Roman" w:hAnsi="Times New Roman"/>
          <w:sz w:val="26"/>
          <w:szCs w:val="26"/>
          <w:lang w:eastAsia="ru-RU"/>
        </w:rPr>
        <w:t xml:space="preserve">земельный налог </w:t>
      </w:r>
      <w:r w:rsidR="00022FF8" w:rsidRPr="00BD0CD3">
        <w:rPr>
          <w:rFonts w:ascii="Times New Roman" w:hAnsi="Times New Roman"/>
          <w:sz w:val="26"/>
          <w:szCs w:val="26"/>
          <w:lang w:eastAsia="ru-RU"/>
        </w:rPr>
        <w:t xml:space="preserve">(60,3 </w:t>
      </w:r>
      <w:r w:rsidR="00F81913" w:rsidRPr="00BD0CD3">
        <w:rPr>
          <w:rFonts w:ascii="Times New Roman" w:hAnsi="Times New Roman"/>
          <w:sz w:val="26"/>
          <w:szCs w:val="26"/>
          <w:lang w:eastAsia="ru-RU"/>
        </w:rPr>
        <w:t>%) и налог</w:t>
      </w:r>
      <w:r w:rsidR="00022FF8" w:rsidRPr="00BD0CD3">
        <w:rPr>
          <w:rFonts w:ascii="Times New Roman" w:hAnsi="Times New Roman"/>
          <w:sz w:val="26"/>
          <w:szCs w:val="26"/>
          <w:lang w:eastAsia="ru-RU"/>
        </w:rPr>
        <w:t xml:space="preserve"> на имущество (22,6 </w:t>
      </w:r>
      <w:r w:rsidR="00F81913" w:rsidRPr="00BD0CD3">
        <w:rPr>
          <w:rFonts w:ascii="Times New Roman" w:hAnsi="Times New Roman"/>
          <w:sz w:val="26"/>
          <w:szCs w:val="26"/>
          <w:lang w:eastAsia="ru-RU"/>
        </w:rPr>
        <w:t>%).</w:t>
      </w:r>
    </w:p>
    <w:p w:rsidR="004F7CB1" w:rsidRPr="00BD0CD3" w:rsidRDefault="00541337" w:rsidP="004F7C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BD0CD3">
        <w:rPr>
          <w:rFonts w:ascii="Times New Roman" w:hAnsi="Times New Roman"/>
          <w:sz w:val="26"/>
          <w:szCs w:val="26"/>
          <w:lang w:eastAsia="ru-RU"/>
        </w:rPr>
        <w:t xml:space="preserve">                                                                                                       Таблица №3</w:t>
      </w:r>
    </w:p>
    <w:p w:rsidR="004F7CB1" w:rsidRPr="00BD0CD3" w:rsidRDefault="004F7CB1" w:rsidP="004F7CB1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6"/>
          <w:szCs w:val="26"/>
          <w:lang w:eastAsia="ru-RU"/>
        </w:rPr>
      </w:pPr>
      <w:r w:rsidRPr="00BD0CD3">
        <w:rPr>
          <w:rFonts w:ascii="Times New Roman" w:hAnsi="Times New Roman"/>
          <w:sz w:val="26"/>
          <w:szCs w:val="26"/>
          <w:lang w:eastAsia="ru-RU"/>
        </w:rPr>
        <w:t>Структура доходной части бюджета по налоговым и неналоговым поступлениям.</w:t>
      </w:r>
    </w:p>
    <w:p w:rsidR="004F7CB1" w:rsidRPr="00BD0CD3" w:rsidRDefault="00F81913" w:rsidP="004F7CB1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/>
          <w:sz w:val="26"/>
          <w:szCs w:val="26"/>
          <w:lang w:eastAsia="ru-RU"/>
        </w:rPr>
      </w:pPr>
      <w:r w:rsidRPr="00BD0CD3">
        <w:rPr>
          <w:rFonts w:ascii="Times New Roman" w:hAnsi="Times New Roman"/>
          <w:sz w:val="26"/>
          <w:szCs w:val="26"/>
          <w:lang w:eastAsia="ru-RU"/>
        </w:rPr>
        <w:t>тыс. рублей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47"/>
        <w:gridCol w:w="2988"/>
        <w:gridCol w:w="2610"/>
      </w:tblGrid>
      <w:tr w:rsidR="004F7CB1" w:rsidRPr="00BD0CD3" w:rsidTr="00CB3BBB">
        <w:tc>
          <w:tcPr>
            <w:tcW w:w="3747" w:type="dxa"/>
            <w:shd w:val="clear" w:color="auto" w:fill="auto"/>
          </w:tcPr>
          <w:p w:rsidR="004F7CB1" w:rsidRPr="00BD0CD3" w:rsidRDefault="004F7CB1" w:rsidP="00EF4E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D0CD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Наименование доходного источника</w:t>
            </w:r>
          </w:p>
        </w:tc>
        <w:tc>
          <w:tcPr>
            <w:tcW w:w="2988" w:type="dxa"/>
            <w:shd w:val="clear" w:color="auto" w:fill="auto"/>
          </w:tcPr>
          <w:p w:rsidR="004F7CB1" w:rsidRPr="00BD0CD3" w:rsidRDefault="004F7CB1" w:rsidP="00EF4E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D0CD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Исполненные бюджетные назначения</w:t>
            </w:r>
          </w:p>
        </w:tc>
        <w:tc>
          <w:tcPr>
            <w:tcW w:w="2610" w:type="dxa"/>
            <w:shd w:val="clear" w:color="auto" w:fill="auto"/>
          </w:tcPr>
          <w:p w:rsidR="004F7CB1" w:rsidRPr="00BD0CD3" w:rsidRDefault="00CB5CA2" w:rsidP="00EF4E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Структура доходов 2017</w:t>
            </w:r>
            <w:r w:rsidR="00F81913" w:rsidRPr="00BD0CD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г.</w:t>
            </w:r>
          </w:p>
          <w:p w:rsidR="00F81913" w:rsidRPr="00BD0CD3" w:rsidRDefault="00F81913" w:rsidP="00EF4E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D0CD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%</w:t>
            </w:r>
          </w:p>
        </w:tc>
      </w:tr>
      <w:tr w:rsidR="004F7CB1" w:rsidRPr="00BD0CD3" w:rsidTr="00F81913">
        <w:trPr>
          <w:trHeight w:val="234"/>
        </w:trPr>
        <w:tc>
          <w:tcPr>
            <w:tcW w:w="3747" w:type="dxa"/>
            <w:shd w:val="clear" w:color="auto" w:fill="auto"/>
          </w:tcPr>
          <w:p w:rsidR="00F81913" w:rsidRPr="00BD0CD3" w:rsidRDefault="004F7CB1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D0CD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Налог на доходы физических лиц</w:t>
            </w:r>
          </w:p>
        </w:tc>
        <w:tc>
          <w:tcPr>
            <w:tcW w:w="2988" w:type="dxa"/>
            <w:shd w:val="clear" w:color="auto" w:fill="auto"/>
          </w:tcPr>
          <w:p w:rsidR="004F7CB1" w:rsidRPr="00BD0CD3" w:rsidRDefault="00022FF8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D0CD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45,2</w:t>
            </w:r>
          </w:p>
        </w:tc>
        <w:tc>
          <w:tcPr>
            <w:tcW w:w="2610" w:type="dxa"/>
            <w:shd w:val="clear" w:color="auto" w:fill="auto"/>
          </w:tcPr>
          <w:p w:rsidR="004F7CB1" w:rsidRPr="00BD0CD3" w:rsidRDefault="00022FF8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D0CD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14,9</w:t>
            </w:r>
          </w:p>
        </w:tc>
      </w:tr>
      <w:tr w:rsidR="004F7CB1" w:rsidRPr="00BD0CD3" w:rsidTr="00CB3BBB">
        <w:tc>
          <w:tcPr>
            <w:tcW w:w="3747" w:type="dxa"/>
            <w:shd w:val="clear" w:color="auto" w:fill="auto"/>
          </w:tcPr>
          <w:p w:rsidR="004F7CB1" w:rsidRPr="00BD0CD3" w:rsidRDefault="004F7CB1" w:rsidP="00EF4E2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D0CD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Налог на имущество физических лиц</w:t>
            </w:r>
          </w:p>
        </w:tc>
        <w:tc>
          <w:tcPr>
            <w:tcW w:w="2988" w:type="dxa"/>
            <w:shd w:val="clear" w:color="auto" w:fill="auto"/>
          </w:tcPr>
          <w:p w:rsidR="004F7CB1" w:rsidRPr="00BD0CD3" w:rsidRDefault="00022FF8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D0CD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68,6</w:t>
            </w:r>
          </w:p>
        </w:tc>
        <w:tc>
          <w:tcPr>
            <w:tcW w:w="2610" w:type="dxa"/>
            <w:shd w:val="clear" w:color="auto" w:fill="auto"/>
          </w:tcPr>
          <w:p w:rsidR="004F7CB1" w:rsidRPr="00BD0CD3" w:rsidRDefault="00022FF8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D0CD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22,6</w:t>
            </w:r>
          </w:p>
        </w:tc>
      </w:tr>
      <w:tr w:rsidR="004F7CB1" w:rsidRPr="00BD0CD3" w:rsidTr="00CB3BBB">
        <w:tc>
          <w:tcPr>
            <w:tcW w:w="3747" w:type="dxa"/>
            <w:shd w:val="clear" w:color="auto" w:fill="auto"/>
          </w:tcPr>
          <w:p w:rsidR="004F7CB1" w:rsidRPr="00BD0CD3" w:rsidRDefault="004F7CB1" w:rsidP="00EF4E2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D0CD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Земельный налог</w:t>
            </w:r>
          </w:p>
        </w:tc>
        <w:tc>
          <w:tcPr>
            <w:tcW w:w="2988" w:type="dxa"/>
            <w:shd w:val="clear" w:color="auto" w:fill="auto"/>
          </w:tcPr>
          <w:p w:rsidR="004F7CB1" w:rsidRPr="00BD0CD3" w:rsidRDefault="00022FF8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D0CD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183,0</w:t>
            </w:r>
          </w:p>
        </w:tc>
        <w:tc>
          <w:tcPr>
            <w:tcW w:w="2610" w:type="dxa"/>
            <w:shd w:val="clear" w:color="auto" w:fill="auto"/>
          </w:tcPr>
          <w:p w:rsidR="004F7CB1" w:rsidRPr="00BD0CD3" w:rsidRDefault="00022FF8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D0CD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60,3</w:t>
            </w:r>
          </w:p>
        </w:tc>
      </w:tr>
      <w:tr w:rsidR="004F7CB1" w:rsidRPr="00BD0CD3" w:rsidTr="00CB3BBB">
        <w:tc>
          <w:tcPr>
            <w:tcW w:w="3747" w:type="dxa"/>
            <w:shd w:val="clear" w:color="auto" w:fill="auto"/>
          </w:tcPr>
          <w:p w:rsidR="004F7CB1" w:rsidRPr="00BD0CD3" w:rsidRDefault="004F7CB1" w:rsidP="00EF4E2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D0CD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Государственная пошлина за совершение нотариальных действий</w:t>
            </w:r>
          </w:p>
        </w:tc>
        <w:tc>
          <w:tcPr>
            <w:tcW w:w="2988" w:type="dxa"/>
            <w:shd w:val="clear" w:color="auto" w:fill="auto"/>
          </w:tcPr>
          <w:p w:rsidR="004F7CB1" w:rsidRPr="00BD0CD3" w:rsidRDefault="00022FF8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D0CD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6,6</w:t>
            </w:r>
          </w:p>
        </w:tc>
        <w:tc>
          <w:tcPr>
            <w:tcW w:w="2610" w:type="dxa"/>
            <w:shd w:val="clear" w:color="auto" w:fill="auto"/>
          </w:tcPr>
          <w:p w:rsidR="004F7CB1" w:rsidRPr="00BD0CD3" w:rsidRDefault="00022FF8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D0CD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2,2</w:t>
            </w:r>
          </w:p>
        </w:tc>
      </w:tr>
      <w:tr w:rsidR="004F7CB1" w:rsidRPr="00BD0CD3" w:rsidTr="00CB3BBB">
        <w:tc>
          <w:tcPr>
            <w:tcW w:w="3747" w:type="dxa"/>
            <w:shd w:val="clear" w:color="auto" w:fill="auto"/>
          </w:tcPr>
          <w:p w:rsidR="004F7CB1" w:rsidRPr="00BD0CD3" w:rsidRDefault="004F7CB1" w:rsidP="00EF4E2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D0CD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ИТОГО:</w:t>
            </w:r>
          </w:p>
        </w:tc>
        <w:tc>
          <w:tcPr>
            <w:tcW w:w="2988" w:type="dxa"/>
            <w:shd w:val="clear" w:color="auto" w:fill="auto"/>
          </w:tcPr>
          <w:p w:rsidR="004F7CB1" w:rsidRPr="00BD0CD3" w:rsidRDefault="00022FF8" w:rsidP="00754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BD0CD3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303,4</w:t>
            </w:r>
          </w:p>
        </w:tc>
        <w:tc>
          <w:tcPr>
            <w:tcW w:w="2610" w:type="dxa"/>
            <w:shd w:val="clear" w:color="auto" w:fill="auto"/>
          </w:tcPr>
          <w:p w:rsidR="004F7CB1" w:rsidRPr="00BD0CD3" w:rsidRDefault="00F81913" w:rsidP="00F81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BD0CD3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100</w:t>
            </w:r>
          </w:p>
        </w:tc>
      </w:tr>
    </w:tbl>
    <w:p w:rsidR="000C38EF" w:rsidRPr="00BD0CD3" w:rsidRDefault="004F7CB1" w:rsidP="00FD4CA9">
      <w:pPr>
        <w:suppressAutoHyphens/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  <w:lang w:eastAsia="ar-SA"/>
        </w:rPr>
      </w:pPr>
      <w:r w:rsidRPr="00BD0CD3">
        <w:rPr>
          <w:rFonts w:ascii="Times New Roman" w:hAnsi="Times New Roman"/>
          <w:sz w:val="26"/>
          <w:szCs w:val="26"/>
          <w:lang w:eastAsia="ar-SA"/>
        </w:rPr>
        <w:t>Анализ доходной части бюджета сельского поселения Бекетовское показал, что основная часть доходной части бюджета поселения сформирована за счет безвозмездных поступлений</w:t>
      </w:r>
      <w:r w:rsidR="00022FF8" w:rsidRPr="00BD0CD3">
        <w:rPr>
          <w:rFonts w:ascii="Times New Roman" w:hAnsi="Times New Roman"/>
          <w:sz w:val="26"/>
          <w:szCs w:val="26"/>
          <w:lang w:eastAsia="ar-SA"/>
        </w:rPr>
        <w:t xml:space="preserve"> 95,0</w:t>
      </w:r>
      <w:r w:rsidR="00F81913" w:rsidRPr="00BD0CD3">
        <w:rPr>
          <w:rFonts w:ascii="Times New Roman" w:hAnsi="Times New Roman"/>
          <w:sz w:val="26"/>
          <w:szCs w:val="26"/>
          <w:lang w:eastAsia="ar-SA"/>
        </w:rPr>
        <w:t xml:space="preserve"> </w:t>
      </w:r>
      <w:r w:rsidRPr="00BD0CD3">
        <w:rPr>
          <w:rFonts w:ascii="Times New Roman" w:hAnsi="Times New Roman"/>
          <w:sz w:val="26"/>
          <w:szCs w:val="26"/>
          <w:lang w:eastAsia="ar-SA"/>
        </w:rPr>
        <w:t>%</w:t>
      </w:r>
      <w:r w:rsidR="00BA7B76" w:rsidRPr="00BD0CD3">
        <w:rPr>
          <w:rFonts w:ascii="Times New Roman" w:hAnsi="Times New Roman"/>
          <w:sz w:val="26"/>
          <w:szCs w:val="26"/>
          <w:lang w:eastAsia="ar-SA"/>
        </w:rPr>
        <w:t>, за аналогичный отчетный п</w:t>
      </w:r>
      <w:r w:rsidR="00F81913" w:rsidRPr="00BD0CD3">
        <w:rPr>
          <w:rFonts w:ascii="Times New Roman" w:hAnsi="Times New Roman"/>
          <w:sz w:val="26"/>
          <w:szCs w:val="26"/>
          <w:lang w:eastAsia="ar-SA"/>
        </w:rPr>
        <w:t>ери</w:t>
      </w:r>
      <w:r w:rsidR="00022FF8" w:rsidRPr="00BD0CD3">
        <w:rPr>
          <w:rFonts w:ascii="Times New Roman" w:hAnsi="Times New Roman"/>
          <w:sz w:val="26"/>
          <w:szCs w:val="26"/>
          <w:lang w:eastAsia="ar-SA"/>
        </w:rPr>
        <w:t xml:space="preserve">од данный процент составлял 94,2 </w:t>
      </w:r>
      <w:r w:rsidR="00BA7B76" w:rsidRPr="00BD0CD3">
        <w:rPr>
          <w:rFonts w:ascii="Times New Roman" w:hAnsi="Times New Roman"/>
          <w:sz w:val="26"/>
          <w:szCs w:val="26"/>
          <w:lang w:eastAsia="ar-SA"/>
        </w:rPr>
        <w:t>%</w:t>
      </w:r>
      <w:r w:rsidRPr="00BD0CD3">
        <w:rPr>
          <w:rFonts w:ascii="Times New Roman" w:hAnsi="Times New Roman"/>
          <w:sz w:val="26"/>
          <w:szCs w:val="26"/>
          <w:lang w:eastAsia="ar-SA"/>
        </w:rPr>
        <w:t xml:space="preserve">. Таким образом, очевидно, что сельское поселение </w:t>
      </w:r>
      <w:r w:rsidR="00F81913" w:rsidRPr="00BD0CD3">
        <w:rPr>
          <w:rFonts w:ascii="Times New Roman" w:hAnsi="Times New Roman"/>
          <w:sz w:val="26"/>
          <w:szCs w:val="26"/>
          <w:lang w:eastAsia="ar-SA"/>
        </w:rPr>
        <w:t xml:space="preserve">Бекетовское </w:t>
      </w:r>
      <w:r w:rsidRPr="00BD0CD3">
        <w:rPr>
          <w:rFonts w:ascii="Times New Roman" w:hAnsi="Times New Roman"/>
          <w:sz w:val="26"/>
          <w:szCs w:val="26"/>
          <w:lang w:eastAsia="ar-SA"/>
        </w:rPr>
        <w:t xml:space="preserve">не располагает реальными возможностями за счет собственных средств, сформировать местный бюджет, обеспечивающий выполнение полномочий в полном объеме. </w:t>
      </w:r>
    </w:p>
    <w:p w:rsidR="00646030" w:rsidRPr="00BD0CD3" w:rsidRDefault="00646030" w:rsidP="00FD4CA9">
      <w:pPr>
        <w:suppressAutoHyphens/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  <w:lang w:eastAsia="ar-SA"/>
        </w:rPr>
      </w:pPr>
    </w:p>
    <w:p w:rsidR="00646030" w:rsidRPr="00BD0CD3" w:rsidRDefault="00646030" w:rsidP="00646030">
      <w:pPr>
        <w:ind w:firstLine="708"/>
        <w:jc w:val="center"/>
        <w:rPr>
          <w:rFonts w:ascii="Times New Roman" w:hAnsi="Times New Roman"/>
          <w:b/>
          <w:sz w:val="26"/>
          <w:szCs w:val="26"/>
        </w:rPr>
      </w:pPr>
      <w:r w:rsidRPr="00BD0CD3">
        <w:rPr>
          <w:rFonts w:ascii="Times New Roman" w:hAnsi="Times New Roman"/>
          <w:b/>
          <w:sz w:val="26"/>
          <w:szCs w:val="26"/>
        </w:rPr>
        <w:t>Расходная часть бюджета.</w:t>
      </w:r>
    </w:p>
    <w:p w:rsidR="00646030" w:rsidRDefault="00646030" w:rsidP="00B02D7D">
      <w:pPr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BD0CD3">
        <w:rPr>
          <w:rFonts w:ascii="Times New Roman" w:hAnsi="Times New Roman"/>
          <w:sz w:val="26"/>
          <w:szCs w:val="26"/>
          <w:lang w:eastAsia="ru-RU"/>
        </w:rPr>
        <w:t xml:space="preserve"> Первоначально бюджет сельского поселения Бекетовское на 201</w:t>
      </w:r>
      <w:r w:rsidR="00754C90" w:rsidRPr="00BD0CD3">
        <w:rPr>
          <w:rFonts w:ascii="Times New Roman" w:hAnsi="Times New Roman"/>
          <w:sz w:val="26"/>
          <w:szCs w:val="26"/>
          <w:lang w:eastAsia="ru-RU"/>
        </w:rPr>
        <w:t>7</w:t>
      </w:r>
      <w:r w:rsidRPr="00BD0CD3">
        <w:rPr>
          <w:rFonts w:ascii="Times New Roman" w:hAnsi="Times New Roman"/>
          <w:sz w:val="26"/>
          <w:szCs w:val="26"/>
          <w:lang w:eastAsia="ru-RU"/>
        </w:rPr>
        <w:t xml:space="preserve"> год принят с расходами в сумме </w:t>
      </w:r>
      <w:r w:rsidR="00754C90" w:rsidRPr="00BD0CD3">
        <w:rPr>
          <w:rFonts w:ascii="Times New Roman" w:hAnsi="Times New Roman"/>
          <w:sz w:val="26"/>
          <w:szCs w:val="26"/>
          <w:lang w:eastAsia="ru-RU"/>
        </w:rPr>
        <w:t>5759,3</w:t>
      </w:r>
      <w:r w:rsidRPr="00BD0CD3">
        <w:rPr>
          <w:rFonts w:ascii="Times New Roman" w:hAnsi="Times New Roman"/>
          <w:sz w:val="26"/>
          <w:szCs w:val="26"/>
          <w:lang w:eastAsia="ru-RU"/>
        </w:rPr>
        <w:t xml:space="preserve">тыс. рублей. Изменения в расходную часть бюджета вносились </w:t>
      </w:r>
      <w:r w:rsidR="00754C90" w:rsidRPr="00BD0CD3">
        <w:rPr>
          <w:rFonts w:ascii="Times New Roman" w:hAnsi="Times New Roman"/>
          <w:sz w:val="26"/>
          <w:szCs w:val="26"/>
          <w:lang w:eastAsia="ru-RU"/>
        </w:rPr>
        <w:t>4</w:t>
      </w:r>
      <w:r w:rsidRPr="00BD0CD3">
        <w:rPr>
          <w:rFonts w:ascii="Times New Roman" w:hAnsi="Times New Roman"/>
          <w:sz w:val="26"/>
          <w:szCs w:val="26"/>
          <w:lang w:eastAsia="ru-RU"/>
        </w:rPr>
        <w:t xml:space="preserve"> раз</w:t>
      </w:r>
      <w:r w:rsidR="00754C90" w:rsidRPr="00BD0CD3">
        <w:rPr>
          <w:rFonts w:ascii="Times New Roman" w:hAnsi="Times New Roman"/>
          <w:sz w:val="26"/>
          <w:szCs w:val="26"/>
          <w:lang w:eastAsia="ru-RU"/>
        </w:rPr>
        <w:t>а</w:t>
      </w:r>
      <w:r w:rsidRPr="00BD0CD3">
        <w:rPr>
          <w:rFonts w:ascii="Times New Roman" w:hAnsi="Times New Roman"/>
          <w:sz w:val="26"/>
          <w:szCs w:val="26"/>
          <w:lang w:eastAsia="ru-RU"/>
        </w:rPr>
        <w:t xml:space="preserve"> согласно решениям Совета сельского поселения Бекетовское. Плановые расходы 201</w:t>
      </w:r>
      <w:r w:rsidR="00754C90" w:rsidRPr="00BD0CD3">
        <w:rPr>
          <w:rFonts w:ascii="Times New Roman" w:hAnsi="Times New Roman"/>
          <w:sz w:val="26"/>
          <w:szCs w:val="26"/>
          <w:lang w:eastAsia="ru-RU"/>
        </w:rPr>
        <w:t>7</w:t>
      </w:r>
      <w:r w:rsidRPr="00BD0CD3">
        <w:rPr>
          <w:rFonts w:ascii="Times New Roman" w:hAnsi="Times New Roman"/>
          <w:sz w:val="26"/>
          <w:szCs w:val="26"/>
          <w:lang w:eastAsia="ru-RU"/>
        </w:rPr>
        <w:t xml:space="preserve"> года составили </w:t>
      </w:r>
      <w:r w:rsidR="00022FF8" w:rsidRPr="00BD0CD3">
        <w:rPr>
          <w:rFonts w:ascii="Times New Roman" w:hAnsi="Times New Roman"/>
          <w:sz w:val="26"/>
          <w:szCs w:val="26"/>
          <w:lang w:eastAsia="ru-RU"/>
        </w:rPr>
        <w:t>6892,1</w:t>
      </w:r>
      <w:r w:rsidRPr="00BD0CD3">
        <w:rPr>
          <w:rFonts w:ascii="Times New Roman" w:hAnsi="Times New Roman"/>
          <w:sz w:val="26"/>
          <w:szCs w:val="26"/>
          <w:lang w:eastAsia="ru-RU"/>
        </w:rPr>
        <w:t xml:space="preserve"> тыс. рублей, что на </w:t>
      </w:r>
      <w:r w:rsidR="00022FF8" w:rsidRPr="00BD0CD3">
        <w:rPr>
          <w:rFonts w:ascii="Times New Roman" w:hAnsi="Times New Roman"/>
          <w:sz w:val="26"/>
          <w:szCs w:val="26"/>
          <w:lang w:eastAsia="ru-RU"/>
        </w:rPr>
        <w:t>1132,8</w:t>
      </w:r>
      <w:r w:rsidR="00BA7B76" w:rsidRPr="00BD0CD3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6D53BC" w:rsidRPr="00BD0CD3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BD0CD3">
        <w:rPr>
          <w:rFonts w:ascii="Times New Roman" w:hAnsi="Times New Roman"/>
          <w:sz w:val="26"/>
          <w:szCs w:val="26"/>
          <w:lang w:eastAsia="ru-RU"/>
        </w:rPr>
        <w:t xml:space="preserve"> тыс. рублей или на </w:t>
      </w:r>
      <w:r w:rsidR="00022FF8" w:rsidRPr="00BD0CD3">
        <w:rPr>
          <w:rFonts w:ascii="Times New Roman" w:hAnsi="Times New Roman"/>
          <w:sz w:val="26"/>
          <w:szCs w:val="26"/>
          <w:lang w:eastAsia="ru-RU"/>
        </w:rPr>
        <w:t>19,7</w:t>
      </w:r>
      <w:r w:rsidR="00BA7B76" w:rsidRPr="00BD0CD3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BD0CD3">
        <w:rPr>
          <w:rFonts w:ascii="Times New Roman" w:hAnsi="Times New Roman"/>
          <w:sz w:val="26"/>
          <w:szCs w:val="26"/>
          <w:lang w:eastAsia="ru-RU"/>
        </w:rPr>
        <w:t>% больше перв</w:t>
      </w:r>
      <w:r w:rsidR="007F7EE8" w:rsidRPr="00BD0CD3">
        <w:rPr>
          <w:rFonts w:ascii="Times New Roman" w:hAnsi="Times New Roman"/>
          <w:sz w:val="26"/>
          <w:szCs w:val="26"/>
          <w:lang w:eastAsia="ru-RU"/>
        </w:rPr>
        <w:t>оначально утвержденных расходов. В</w:t>
      </w:r>
      <w:r w:rsidRPr="00BD0CD3">
        <w:rPr>
          <w:rFonts w:ascii="Times New Roman" w:hAnsi="Times New Roman"/>
          <w:sz w:val="26"/>
          <w:szCs w:val="26"/>
          <w:lang w:eastAsia="ru-RU"/>
        </w:rPr>
        <w:t>месте с тем, фактич</w:t>
      </w:r>
      <w:r w:rsidR="007F7EE8" w:rsidRPr="00BD0CD3">
        <w:rPr>
          <w:rFonts w:ascii="Times New Roman" w:hAnsi="Times New Roman"/>
          <w:sz w:val="26"/>
          <w:szCs w:val="26"/>
          <w:lang w:eastAsia="ru-RU"/>
        </w:rPr>
        <w:t>ески расходы</w:t>
      </w:r>
      <w:r w:rsidRPr="00BD0CD3">
        <w:rPr>
          <w:rFonts w:ascii="Times New Roman" w:hAnsi="Times New Roman"/>
          <w:sz w:val="26"/>
          <w:szCs w:val="26"/>
          <w:lang w:eastAsia="ru-RU"/>
        </w:rPr>
        <w:t xml:space="preserve"> – </w:t>
      </w:r>
      <w:r w:rsidR="00022FF8" w:rsidRPr="00BD0CD3">
        <w:rPr>
          <w:rFonts w:ascii="Times New Roman" w:hAnsi="Times New Roman"/>
          <w:sz w:val="26"/>
          <w:szCs w:val="26"/>
          <w:lang w:eastAsia="ru-RU"/>
        </w:rPr>
        <w:t>6670,2</w:t>
      </w:r>
      <w:r w:rsidRPr="00BD0CD3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022FF8" w:rsidRPr="00BD0CD3">
        <w:rPr>
          <w:rFonts w:ascii="Times New Roman" w:hAnsi="Times New Roman"/>
          <w:sz w:val="26"/>
          <w:szCs w:val="26"/>
          <w:lang w:eastAsia="ru-RU"/>
        </w:rPr>
        <w:t>тыс. рублей, что составляет 96,8</w:t>
      </w:r>
      <w:r w:rsidR="006D53BC" w:rsidRPr="00BD0CD3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BD0CD3">
        <w:rPr>
          <w:rFonts w:ascii="Times New Roman" w:hAnsi="Times New Roman"/>
          <w:sz w:val="26"/>
          <w:szCs w:val="26"/>
          <w:lang w:eastAsia="ru-RU"/>
        </w:rPr>
        <w:t>% от утвержденных расходов.</w:t>
      </w:r>
    </w:p>
    <w:p w:rsidR="00CB5CA2" w:rsidRDefault="00CB5CA2" w:rsidP="00B02D7D">
      <w:pPr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CB5CA2" w:rsidRPr="00BD0CD3" w:rsidRDefault="00CB5CA2" w:rsidP="00B02D7D">
      <w:pPr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646030" w:rsidRPr="00BD0CD3" w:rsidRDefault="00541337" w:rsidP="00646030">
      <w:pPr>
        <w:ind w:firstLine="709"/>
        <w:contextualSpacing/>
        <w:jc w:val="right"/>
        <w:rPr>
          <w:rFonts w:ascii="Times New Roman" w:hAnsi="Times New Roman"/>
          <w:sz w:val="26"/>
          <w:szCs w:val="26"/>
          <w:lang w:eastAsia="ru-RU"/>
        </w:rPr>
      </w:pPr>
      <w:r w:rsidRPr="00BD0CD3">
        <w:rPr>
          <w:rFonts w:ascii="Times New Roman" w:hAnsi="Times New Roman"/>
          <w:sz w:val="26"/>
          <w:szCs w:val="26"/>
          <w:lang w:eastAsia="ru-RU"/>
        </w:rPr>
        <w:lastRenderedPageBreak/>
        <w:t>Таблица № 4</w:t>
      </w:r>
    </w:p>
    <w:p w:rsidR="00646030" w:rsidRPr="00BD0CD3" w:rsidRDefault="00646030" w:rsidP="00646030">
      <w:pPr>
        <w:ind w:firstLine="709"/>
        <w:contextualSpacing/>
        <w:jc w:val="right"/>
        <w:rPr>
          <w:rFonts w:ascii="Times New Roman" w:hAnsi="Times New Roman"/>
          <w:sz w:val="26"/>
          <w:szCs w:val="26"/>
          <w:lang w:eastAsia="ru-RU"/>
        </w:rPr>
      </w:pPr>
      <w:r w:rsidRPr="00BD0CD3">
        <w:rPr>
          <w:rFonts w:ascii="Times New Roman" w:hAnsi="Times New Roman"/>
          <w:sz w:val="26"/>
          <w:szCs w:val="26"/>
          <w:lang w:eastAsia="ru-RU"/>
        </w:rPr>
        <w:t>Тыс. рублей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774"/>
        <w:gridCol w:w="1810"/>
        <w:gridCol w:w="2006"/>
        <w:gridCol w:w="2524"/>
      </w:tblGrid>
      <w:tr w:rsidR="007F7EE8" w:rsidRPr="00BD0CD3" w:rsidTr="00022FF8">
        <w:tc>
          <w:tcPr>
            <w:tcW w:w="2774" w:type="dxa"/>
          </w:tcPr>
          <w:p w:rsidR="007F7EE8" w:rsidRPr="00BD0CD3" w:rsidRDefault="007F7EE8" w:rsidP="007F7EE8">
            <w:pPr>
              <w:contextualSpacing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BD0CD3">
              <w:rPr>
                <w:rFonts w:ascii="Times New Roman" w:hAnsi="Times New Roman"/>
                <w:sz w:val="26"/>
                <w:szCs w:val="26"/>
                <w:lang w:eastAsia="ru-RU"/>
              </w:rPr>
              <w:t>Наименование показателя</w:t>
            </w:r>
          </w:p>
        </w:tc>
        <w:tc>
          <w:tcPr>
            <w:tcW w:w="1810" w:type="dxa"/>
          </w:tcPr>
          <w:p w:rsidR="007F7EE8" w:rsidRPr="00BD0CD3" w:rsidRDefault="007F7EE8" w:rsidP="007F7EE8">
            <w:pPr>
              <w:contextualSpacing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BD0CD3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Бюджет на начало </w:t>
            </w:r>
          </w:p>
          <w:p w:rsidR="007F7EE8" w:rsidRPr="00BD0CD3" w:rsidRDefault="00BA7B76" w:rsidP="00CB5CA2">
            <w:pPr>
              <w:contextualSpacing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BD0CD3">
              <w:rPr>
                <w:rFonts w:ascii="Times New Roman" w:hAnsi="Times New Roman"/>
                <w:sz w:val="26"/>
                <w:szCs w:val="26"/>
                <w:lang w:eastAsia="ru-RU"/>
              </w:rPr>
              <w:t>201</w:t>
            </w:r>
            <w:r w:rsidR="00CB5CA2">
              <w:rPr>
                <w:rFonts w:ascii="Times New Roman" w:hAnsi="Times New Roman"/>
                <w:sz w:val="26"/>
                <w:szCs w:val="26"/>
                <w:lang w:eastAsia="ru-RU"/>
              </w:rPr>
              <w:t>7</w:t>
            </w:r>
            <w:r w:rsidR="007F7EE8" w:rsidRPr="00BD0CD3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г.</w:t>
            </w:r>
          </w:p>
        </w:tc>
        <w:tc>
          <w:tcPr>
            <w:tcW w:w="2006" w:type="dxa"/>
          </w:tcPr>
          <w:p w:rsidR="007F7EE8" w:rsidRPr="00BD0CD3" w:rsidRDefault="007F7EE8" w:rsidP="007F7EE8">
            <w:pPr>
              <w:contextualSpacing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BD0CD3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Утвержденные </w:t>
            </w:r>
          </w:p>
          <w:p w:rsidR="007F7EE8" w:rsidRPr="00BD0CD3" w:rsidRDefault="007F7EE8" w:rsidP="007F7EE8">
            <w:pPr>
              <w:contextualSpacing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BD0CD3">
              <w:rPr>
                <w:rFonts w:ascii="Times New Roman" w:hAnsi="Times New Roman"/>
                <w:sz w:val="26"/>
                <w:szCs w:val="26"/>
                <w:lang w:eastAsia="ru-RU"/>
              </w:rPr>
              <w:t>ф.05023117</w:t>
            </w:r>
          </w:p>
        </w:tc>
        <w:tc>
          <w:tcPr>
            <w:tcW w:w="2524" w:type="dxa"/>
          </w:tcPr>
          <w:p w:rsidR="007F7EE8" w:rsidRPr="00BD0CD3" w:rsidRDefault="007F7EE8" w:rsidP="007F7EE8">
            <w:pPr>
              <w:contextualSpacing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BD0CD3">
              <w:rPr>
                <w:rFonts w:ascii="Times New Roman" w:hAnsi="Times New Roman"/>
                <w:sz w:val="26"/>
                <w:szCs w:val="26"/>
                <w:lang w:eastAsia="ru-RU"/>
              </w:rPr>
              <w:t>Фактически исполненные ф.05023117</w:t>
            </w:r>
          </w:p>
        </w:tc>
      </w:tr>
      <w:tr w:rsidR="007F7EE8" w:rsidRPr="00BD0CD3" w:rsidTr="00022FF8">
        <w:tc>
          <w:tcPr>
            <w:tcW w:w="2774" w:type="dxa"/>
          </w:tcPr>
          <w:p w:rsidR="007F7EE8" w:rsidRPr="00BD0CD3" w:rsidRDefault="007F7EE8" w:rsidP="007F7EE8">
            <w:pPr>
              <w:contextualSpacing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BD0CD3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Общегосударственные вопросы </w:t>
            </w:r>
          </w:p>
        </w:tc>
        <w:tc>
          <w:tcPr>
            <w:tcW w:w="1810" w:type="dxa"/>
          </w:tcPr>
          <w:p w:rsidR="007F7EE8" w:rsidRPr="00BD0CD3" w:rsidRDefault="00754C90" w:rsidP="0066588B">
            <w:pPr>
              <w:contextualSpacing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BD0CD3">
              <w:rPr>
                <w:rFonts w:ascii="Times New Roman" w:hAnsi="Times New Roman"/>
                <w:sz w:val="26"/>
                <w:szCs w:val="26"/>
                <w:lang w:eastAsia="ru-RU"/>
              </w:rPr>
              <w:t>2474,1</w:t>
            </w:r>
          </w:p>
        </w:tc>
        <w:tc>
          <w:tcPr>
            <w:tcW w:w="2006" w:type="dxa"/>
          </w:tcPr>
          <w:p w:rsidR="007F7EE8" w:rsidRPr="00BD0CD3" w:rsidRDefault="00022FF8" w:rsidP="0066588B">
            <w:pPr>
              <w:contextualSpacing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BD0CD3">
              <w:rPr>
                <w:rFonts w:ascii="Times New Roman" w:hAnsi="Times New Roman"/>
                <w:sz w:val="26"/>
                <w:szCs w:val="26"/>
                <w:lang w:eastAsia="ru-RU"/>
              </w:rPr>
              <w:t>2738,1</w:t>
            </w:r>
          </w:p>
        </w:tc>
        <w:tc>
          <w:tcPr>
            <w:tcW w:w="2524" w:type="dxa"/>
          </w:tcPr>
          <w:p w:rsidR="007F7EE8" w:rsidRPr="00BD0CD3" w:rsidRDefault="00022FF8" w:rsidP="0066588B">
            <w:pPr>
              <w:contextualSpacing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BD0CD3">
              <w:rPr>
                <w:rFonts w:ascii="Times New Roman" w:hAnsi="Times New Roman"/>
                <w:sz w:val="26"/>
                <w:szCs w:val="26"/>
                <w:lang w:eastAsia="ru-RU"/>
              </w:rPr>
              <w:t>2709,0</w:t>
            </w:r>
          </w:p>
        </w:tc>
      </w:tr>
      <w:tr w:rsidR="007F7EE8" w:rsidRPr="00BD0CD3" w:rsidTr="00022FF8">
        <w:tc>
          <w:tcPr>
            <w:tcW w:w="2774" w:type="dxa"/>
          </w:tcPr>
          <w:p w:rsidR="007F7EE8" w:rsidRPr="00BD0CD3" w:rsidRDefault="007F7EE8" w:rsidP="007F7EE8">
            <w:pPr>
              <w:contextualSpacing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BD0CD3">
              <w:rPr>
                <w:rFonts w:ascii="Times New Roman" w:hAnsi="Times New Roman"/>
                <w:sz w:val="26"/>
                <w:szCs w:val="26"/>
                <w:lang w:eastAsia="ru-RU"/>
              </w:rPr>
              <w:t>Национальная оборона</w:t>
            </w:r>
          </w:p>
        </w:tc>
        <w:tc>
          <w:tcPr>
            <w:tcW w:w="1810" w:type="dxa"/>
          </w:tcPr>
          <w:p w:rsidR="007F7EE8" w:rsidRPr="00BD0CD3" w:rsidRDefault="00754C90" w:rsidP="0066588B">
            <w:pPr>
              <w:contextualSpacing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BD0CD3">
              <w:rPr>
                <w:rFonts w:ascii="Times New Roman" w:hAnsi="Times New Roman"/>
                <w:sz w:val="26"/>
                <w:szCs w:val="26"/>
                <w:lang w:eastAsia="ru-RU"/>
              </w:rPr>
              <w:t>79,9</w:t>
            </w:r>
          </w:p>
        </w:tc>
        <w:tc>
          <w:tcPr>
            <w:tcW w:w="2006" w:type="dxa"/>
          </w:tcPr>
          <w:p w:rsidR="007F7EE8" w:rsidRPr="00BD0CD3" w:rsidRDefault="00022FF8" w:rsidP="0066588B">
            <w:pPr>
              <w:contextualSpacing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BD0CD3">
              <w:rPr>
                <w:rFonts w:ascii="Times New Roman" w:hAnsi="Times New Roman"/>
                <w:sz w:val="26"/>
                <w:szCs w:val="26"/>
                <w:lang w:eastAsia="ru-RU"/>
              </w:rPr>
              <w:t>79,9</w:t>
            </w:r>
          </w:p>
        </w:tc>
        <w:tc>
          <w:tcPr>
            <w:tcW w:w="2524" w:type="dxa"/>
          </w:tcPr>
          <w:p w:rsidR="007F7EE8" w:rsidRPr="00BD0CD3" w:rsidRDefault="00022FF8" w:rsidP="0066588B">
            <w:pPr>
              <w:contextualSpacing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BD0CD3">
              <w:rPr>
                <w:rFonts w:ascii="Times New Roman" w:hAnsi="Times New Roman"/>
                <w:sz w:val="26"/>
                <w:szCs w:val="26"/>
                <w:lang w:eastAsia="ru-RU"/>
              </w:rPr>
              <w:t>79,9</w:t>
            </w:r>
          </w:p>
        </w:tc>
      </w:tr>
      <w:tr w:rsidR="007F7EE8" w:rsidRPr="00BD0CD3" w:rsidTr="00022FF8">
        <w:tc>
          <w:tcPr>
            <w:tcW w:w="2774" w:type="dxa"/>
          </w:tcPr>
          <w:p w:rsidR="007F7EE8" w:rsidRPr="00BD0CD3" w:rsidRDefault="007F7EE8" w:rsidP="007F7EE8">
            <w:pPr>
              <w:contextualSpacing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BD0CD3">
              <w:rPr>
                <w:rFonts w:ascii="Times New Roman" w:hAnsi="Times New Roman"/>
                <w:sz w:val="26"/>
                <w:szCs w:val="2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810" w:type="dxa"/>
          </w:tcPr>
          <w:p w:rsidR="007F7EE8" w:rsidRPr="00BD0CD3" w:rsidRDefault="00754C90" w:rsidP="0066588B">
            <w:pPr>
              <w:contextualSpacing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BD0CD3">
              <w:rPr>
                <w:rFonts w:ascii="Times New Roman" w:hAnsi="Times New Roman"/>
                <w:sz w:val="26"/>
                <w:szCs w:val="26"/>
                <w:lang w:eastAsia="ru-RU"/>
              </w:rPr>
              <w:t>37,5</w:t>
            </w:r>
          </w:p>
        </w:tc>
        <w:tc>
          <w:tcPr>
            <w:tcW w:w="2006" w:type="dxa"/>
          </w:tcPr>
          <w:p w:rsidR="007F7EE8" w:rsidRPr="00BD0CD3" w:rsidRDefault="00022FF8" w:rsidP="0066588B">
            <w:pPr>
              <w:contextualSpacing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BD0CD3">
              <w:rPr>
                <w:rFonts w:ascii="Times New Roman" w:hAnsi="Times New Roman"/>
                <w:sz w:val="26"/>
                <w:szCs w:val="26"/>
                <w:lang w:eastAsia="ru-RU"/>
              </w:rPr>
              <w:t>37,5</w:t>
            </w:r>
          </w:p>
        </w:tc>
        <w:tc>
          <w:tcPr>
            <w:tcW w:w="2524" w:type="dxa"/>
          </w:tcPr>
          <w:p w:rsidR="007F7EE8" w:rsidRPr="00BD0CD3" w:rsidRDefault="00022FF8" w:rsidP="0066588B">
            <w:pPr>
              <w:contextualSpacing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BD0CD3">
              <w:rPr>
                <w:rFonts w:ascii="Times New Roman" w:hAnsi="Times New Roman"/>
                <w:sz w:val="26"/>
                <w:szCs w:val="26"/>
                <w:lang w:eastAsia="ru-RU"/>
              </w:rPr>
              <w:t>36,9</w:t>
            </w:r>
          </w:p>
        </w:tc>
      </w:tr>
      <w:tr w:rsidR="007F7EE8" w:rsidRPr="00BD0CD3" w:rsidTr="00022FF8">
        <w:tc>
          <w:tcPr>
            <w:tcW w:w="2774" w:type="dxa"/>
          </w:tcPr>
          <w:p w:rsidR="007F7EE8" w:rsidRPr="00BD0CD3" w:rsidRDefault="007F7EE8" w:rsidP="007F7EE8">
            <w:pPr>
              <w:contextualSpacing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BD0CD3">
              <w:rPr>
                <w:rFonts w:ascii="Times New Roman" w:hAnsi="Times New Roman"/>
                <w:sz w:val="26"/>
                <w:szCs w:val="26"/>
                <w:lang w:eastAsia="ru-RU"/>
              </w:rPr>
              <w:t>Национальная экономика</w:t>
            </w:r>
          </w:p>
        </w:tc>
        <w:tc>
          <w:tcPr>
            <w:tcW w:w="1810" w:type="dxa"/>
          </w:tcPr>
          <w:p w:rsidR="007F7EE8" w:rsidRPr="00BD0CD3" w:rsidRDefault="00754C90" w:rsidP="0066588B">
            <w:pPr>
              <w:contextualSpacing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BD0CD3">
              <w:rPr>
                <w:rFonts w:ascii="Times New Roman" w:hAnsi="Times New Roman"/>
                <w:sz w:val="26"/>
                <w:szCs w:val="26"/>
                <w:lang w:eastAsia="ru-RU"/>
              </w:rPr>
              <w:t>865,0</w:t>
            </w:r>
          </w:p>
        </w:tc>
        <w:tc>
          <w:tcPr>
            <w:tcW w:w="2006" w:type="dxa"/>
          </w:tcPr>
          <w:p w:rsidR="007F7EE8" w:rsidRPr="00BD0CD3" w:rsidRDefault="00022FF8" w:rsidP="0066588B">
            <w:pPr>
              <w:contextualSpacing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BD0CD3">
              <w:rPr>
                <w:rFonts w:ascii="Times New Roman" w:hAnsi="Times New Roman"/>
                <w:sz w:val="26"/>
                <w:szCs w:val="26"/>
                <w:lang w:eastAsia="ru-RU"/>
              </w:rPr>
              <w:t>1193,0</w:t>
            </w:r>
          </w:p>
        </w:tc>
        <w:tc>
          <w:tcPr>
            <w:tcW w:w="2524" w:type="dxa"/>
          </w:tcPr>
          <w:p w:rsidR="007F7EE8" w:rsidRPr="00BD0CD3" w:rsidRDefault="00022FF8" w:rsidP="0066588B">
            <w:pPr>
              <w:contextualSpacing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BD0CD3">
              <w:rPr>
                <w:rFonts w:ascii="Times New Roman" w:hAnsi="Times New Roman"/>
                <w:sz w:val="26"/>
                <w:szCs w:val="26"/>
                <w:lang w:eastAsia="ru-RU"/>
              </w:rPr>
              <w:t>1186,2</w:t>
            </w:r>
          </w:p>
        </w:tc>
      </w:tr>
      <w:tr w:rsidR="007F7EE8" w:rsidRPr="00BD0CD3" w:rsidTr="00022FF8">
        <w:tc>
          <w:tcPr>
            <w:tcW w:w="2774" w:type="dxa"/>
          </w:tcPr>
          <w:p w:rsidR="007F7EE8" w:rsidRPr="00BD0CD3" w:rsidRDefault="007F7EE8" w:rsidP="007F7EE8">
            <w:pPr>
              <w:contextualSpacing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BD0CD3">
              <w:rPr>
                <w:rFonts w:ascii="Times New Roman" w:hAnsi="Times New Roman"/>
                <w:sz w:val="26"/>
                <w:szCs w:val="26"/>
                <w:lang w:eastAsia="ru-RU"/>
              </w:rPr>
              <w:t>Жилищно-коммунальное хозяйство</w:t>
            </w:r>
          </w:p>
        </w:tc>
        <w:tc>
          <w:tcPr>
            <w:tcW w:w="1810" w:type="dxa"/>
          </w:tcPr>
          <w:p w:rsidR="007F7EE8" w:rsidRPr="00BD0CD3" w:rsidRDefault="00754C90" w:rsidP="0066588B">
            <w:pPr>
              <w:contextualSpacing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BD0CD3">
              <w:rPr>
                <w:rFonts w:ascii="Times New Roman" w:hAnsi="Times New Roman"/>
                <w:sz w:val="26"/>
                <w:szCs w:val="26"/>
                <w:lang w:eastAsia="ru-RU"/>
              </w:rPr>
              <w:t>819,9</w:t>
            </w:r>
          </w:p>
        </w:tc>
        <w:tc>
          <w:tcPr>
            <w:tcW w:w="2006" w:type="dxa"/>
          </w:tcPr>
          <w:p w:rsidR="007F7EE8" w:rsidRPr="00BD0CD3" w:rsidRDefault="00022FF8" w:rsidP="0066588B">
            <w:pPr>
              <w:contextualSpacing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BD0CD3">
              <w:rPr>
                <w:rFonts w:ascii="Times New Roman" w:hAnsi="Times New Roman"/>
                <w:sz w:val="26"/>
                <w:szCs w:val="26"/>
                <w:lang w:eastAsia="ru-RU"/>
              </w:rPr>
              <w:t>1175,1</w:t>
            </w:r>
          </w:p>
        </w:tc>
        <w:tc>
          <w:tcPr>
            <w:tcW w:w="2524" w:type="dxa"/>
          </w:tcPr>
          <w:p w:rsidR="007F7EE8" w:rsidRPr="00BD0CD3" w:rsidRDefault="00022FF8" w:rsidP="0066588B">
            <w:pPr>
              <w:contextualSpacing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BD0CD3">
              <w:rPr>
                <w:rFonts w:ascii="Times New Roman" w:hAnsi="Times New Roman"/>
                <w:sz w:val="26"/>
                <w:szCs w:val="26"/>
                <w:lang w:eastAsia="ru-RU"/>
              </w:rPr>
              <w:t>1017,1</w:t>
            </w:r>
          </w:p>
        </w:tc>
      </w:tr>
      <w:tr w:rsidR="007F7EE8" w:rsidRPr="00BD0CD3" w:rsidTr="00022FF8">
        <w:tc>
          <w:tcPr>
            <w:tcW w:w="2774" w:type="dxa"/>
          </w:tcPr>
          <w:p w:rsidR="007F7EE8" w:rsidRPr="00BD0CD3" w:rsidRDefault="007F7EE8" w:rsidP="007F7EE8">
            <w:pPr>
              <w:contextualSpacing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BD0CD3">
              <w:rPr>
                <w:rFonts w:ascii="Times New Roman" w:hAnsi="Times New Roman"/>
                <w:sz w:val="26"/>
                <w:szCs w:val="26"/>
                <w:lang w:eastAsia="ru-RU"/>
              </w:rPr>
              <w:t>Образование</w:t>
            </w:r>
          </w:p>
        </w:tc>
        <w:tc>
          <w:tcPr>
            <w:tcW w:w="1810" w:type="dxa"/>
          </w:tcPr>
          <w:p w:rsidR="007F7EE8" w:rsidRPr="00BD0CD3" w:rsidRDefault="0066588B" w:rsidP="0066588B">
            <w:pPr>
              <w:contextualSpacing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BD0CD3">
              <w:rPr>
                <w:rFonts w:ascii="Times New Roman" w:hAnsi="Times New Roman"/>
                <w:sz w:val="26"/>
                <w:szCs w:val="26"/>
                <w:lang w:eastAsia="ru-RU"/>
              </w:rPr>
              <w:t>2,7</w:t>
            </w:r>
          </w:p>
        </w:tc>
        <w:tc>
          <w:tcPr>
            <w:tcW w:w="2006" w:type="dxa"/>
          </w:tcPr>
          <w:p w:rsidR="007F7EE8" w:rsidRPr="00BD0CD3" w:rsidRDefault="00022FF8" w:rsidP="0066588B">
            <w:pPr>
              <w:contextualSpacing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BD0CD3">
              <w:rPr>
                <w:rFonts w:ascii="Times New Roman" w:hAnsi="Times New Roman"/>
                <w:sz w:val="26"/>
                <w:szCs w:val="26"/>
                <w:lang w:eastAsia="ru-RU"/>
              </w:rPr>
              <w:t>2,7</w:t>
            </w:r>
          </w:p>
        </w:tc>
        <w:tc>
          <w:tcPr>
            <w:tcW w:w="2524" w:type="dxa"/>
          </w:tcPr>
          <w:p w:rsidR="007F7EE8" w:rsidRPr="00BD0CD3" w:rsidRDefault="00022FF8" w:rsidP="0066588B">
            <w:pPr>
              <w:contextualSpacing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BD0CD3">
              <w:rPr>
                <w:rFonts w:ascii="Times New Roman" w:hAnsi="Times New Roman"/>
                <w:sz w:val="26"/>
                <w:szCs w:val="26"/>
                <w:lang w:eastAsia="ru-RU"/>
              </w:rPr>
              <w:t>2,7</w:t>
            </w:r>
          </w:p>
        </w:tc>
      </w:tr>
      <w:tr w:rsidR="007F7EE8" w:rsidRPr="00BD0CD3" w:rsidTr="00022FF8">
        <w:tc>
          <w:tcPr>
            <w:tcW w:w="2774" w:type="dxa"/>
          </w:tcPr>
          <w:p w:rsidR="007F7EE8" w:rsidRPr="00BD0CD3" w:rsidRDefault="007F7EE8" w:rsidP="007F7EE8">
            <w:pPr>
              <w:contextualSpacing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BD0CD3">
              <w:rPr>
                <w:rFonts w:ascii="Times New Roman" w:hAnsi="Times New Roman"/>
                <w:sz w:val="26"/>
                <w:szCs w:val="26"/>
                <w:lang w:eastAsia="ru-RU"/>
              </w:rPr>
              <w:t>Культура и кинематография</w:t>
            </w:r>
          </w:p>
        </w:tc>
        <w:tc>
          <w:tcPr>
            <w:tcW w:w="1810" w:type="dxa"/>
          </w:tcPr>
          <w:p w:rsidR="007F7EE8" w:rsidRPr="00BD0CD3" w:rsidRDefault="0066588B" w:rsidP="0066588B">
            <w:pPr>
              <w:contextualSpacing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BD0CD3">
              <w:rPr>
                <w:rFonts w:ascii="Times New Roman" w:hAnsi="Times New Roman"/>
                <w:sz w:val="26"/>
                <w:szCs w:val="26"/>
                <w:lang w:eastAsia="ru-RU"/>
              </w:rPr>
              <w:t>1314,0</w:t>
            </w:r>
          </w:p>
        </w:tc>
        <w:tc>
          <w:tcPr>
            <w:tcW w:w="2006" w:type="dxa"/>
          </w:tcPr>
          <w:p w:rsidR="0066588B" w:rsidRPr="00BD0CD3" w:rsidRDefault="00022FF8" w:rsidP="0066588B">
            <w:pPr>
              <w:contextualSpacing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BD0CD3">
              <w:rPr>
                <w:rFonts w:ascii="Times New Roman" w:hAnsi="Times New Roman"/>
                <w:sz w:val="26"/>
                <w:szCs w:val="26"/>
                <w:lang w:eastAsia="ru-RU"/>
              </w:rPr>
              <w:t>1314,0</w:t>
            </w:r>
          </w:p>
        </w:tc>
        <w:tc>
          <w:tcPr>
            <w:tcW w:w="2524" w:type="dxa"/>
          </w:tcPr>
          <w:p w:rsidR="007F7EE8" w:rsidRPr="00BD0CD3" w:rsidRDefault="00022FF8" w:rsidP="0066588B">
            <w:pPr>
              <w:contextualSpacing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BD0CD3">
              <w:rPr>
                <w:rFonts w:ascii="Times New Roman" w:hAnsi="Times New Roman"/>
                <w:sz w:val="26"/>
                <w:szCs w:val="26"/>
                <w:lang w:eastAsia="ru-RU"/>
              </w:rPr>
              <w:t>1314,0</w:t>
            </w:r>
          </w:p>
        </w:tc>
      </w:tr>
      <w:tr w:rsidR="007F7EE8" w:rsidRPr="00BD0CD3" w:rsidTr="00022FF8">
        <w:tc>
          <w:tcPr>
            <w:tcW w:w="2774" w:type="dxa"/>
          </w:tcPr>
          <w:p w:rsidR="007F7EE8" w:rsidRPr="00BD0CD3" w:rsidRDefault="007F7EE8" w:rsidP="007F7EE8">
            <w:pPr>
              <w:contextualSpacing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BD0CD3">
              <w:rPr>
                <w:rFonts w:ascii="Times New Roman" w:hAnsi="Times New Roman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1810" w:type="dxa"/>
          </w:tcPr>
          <w:p w:rsidR="007F7EE8" w:rsidRPr="00BD0CD3" w:rsidRDefault="00754C90" w:rsidP="0066588B">
            <w:pPr>
              <w:contextualSpacing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BD0CD3">
              <w:rPr>
                <w:rFonts w:ascii="Times New Roman" w:hAnsi="Times New Roman"/>
                <w:sz w:val="26"/>
                <w:szCs w:val="26"/>
                <w:lang w:eastAsia="ru-RU"/>
              </w:rPr>
              <w:t>61,8</w:t>
            </w:r>
          </w:p>
        </w:tc>
        <w:tc>
          <w:tcPr>
            <w:tcW w:w="2006" w:type="dxa"/>
          </w:tcPr>
          <w:p w:rsidR="007F7EE8" w:rsidRPr="00BD0CD3" w:rsidRDefault="00022FF8" w:rsidP="0066588B">
            <w:pPr>
              <w:contextualSpacing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BD0CD3">
              <w:rPr>
                <w:rFonts w:ascii="Times New Roman" w:hAnsi="Times New Roman"/>
                <w:sz w:val="26"/>
                <w:szCs w:val="26"/>
                <w:lang w:eastAsia="ru-RU"/>
              </w:rPr>
              <w:t>247,4</w:t>
            </w:r>
          </w:p>
        </w:tc>
        <w:tc>
          <w:tcPr>
            <w:tcW w:w="2524" w:type="dxa"/>
          </w:tcPr>
          <w:p w:rsidR="007F7EE8" w:rsidRPr="00BD0CD3" w:rsidRDefault="00022FF8" w:rsidP="0066588B">
            <w:pPr>
              <w:contextualSpacing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BD0CD3">
              <w:rPr>
                <w:rFonts w:ascii="Times New Roman" w:hAnsi="Times New Roman"/>
                <w:sz w:val="26"/>
                <w:szCs w:val="26"/>
                <w:lang w:eastAsia="ru-RU"/>
              </w:rPr>
              <w:t>247,4</w:t>
            </w:r>
          </w:p>
        </w:tc>
      </w:tr>
      <w:tr w:rsidR="007F7EE8" w:rsidRPr="00BD0CD3" w:rsidTr="00022FF8">
        <w:tc>
          <w:tcPr>
            <w:tcW w:w="2774" w:type="dxa"/>
          </w:tcPr>
          <w:p w:rsidR="007F7EE8" w:rsidRPr="00BD0CD3" w:rsidRDefault="007F7EE8" w:rsidP="007F7EE8">
            <w:pPr>
              <w:contextualSpacing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BD0CD3">
              <w:rPr>
                <w:rFonts w:ascii="Times New Roman" w:hAnsi="Times New Roman"/>
                <w:sz w:val="26"/>
                <w:szCs w:val="26"/>
                <w:lang w:eastAsia="ru-RU"/>
              </w:rPr>
              <w:t>Физическая культура и спорт</w:t>
            </w:r>
          </w:p>
        </w:tc>
        <w:tc>
          <w:tcPr>
            <w:tcW w:w="1810" w:type="dxa"/>
          </w:tcPr>
          <w:p w:rsidR="007F7EE8" w:rsidRPr="00BD0CD3" w:rsidRDefault="00754C90" w:rsidP="0066588B">
            <w:pPr>
              <w:contextualSpacing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BD0CD3">
              <w:rPr>
                <w:rFonts w:ascii="Times New Roman" w:hAnsi="Times New Roman"/>
                <w:sz w:val="26"/>
                <w:szCs w:val="26"/>
                <w:lang w:eastAsia="ru-RU"/>
              </w:rPr>
              <w:t>104,4</w:t>
            </w:r>
          </w:p>
        </w:tc>
        <w:tc>
          <w:tcPr>
            <w:tcW w:w="2006" w:type="dxa"/>
          </w:tcPr>
          <w:p w:rsidR="007F7EE8" w:rsidRPr="00BD0CD3" w:rsidRDefault="00022FF8" w:rsidP="0066588B">
            <w:pPr>
              <w:contextualSpacing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BD0CD3">
              <w:rPr>
                <w:rFonts w:ascii="Times New Roman" w:hAnsi="Times New Roman"/>
                <w:sz w:val="26"/>
                <w:szCs w:val="26"/>
                <w:lang w:eastAsia="ru-RU"/>
              </w:rPr>
              <w:t>104,4</w:t>
            </w:r>
          </w:p>
        </w:tc>
        <w:tc>
          <w:tcPr>
            <w:tcW w:w="2524" w:type="dxa"/>
          </w:tcPr>
          <w:p w:rsidR="007F7EE8" w:rsidRPr="00BD0CD3" w:rsidRDefault="00022FF8" w:rsidP="0066588B">
            <w:pPr>
              <w:contextualSpacing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BD0CD3">
              <w:rPr>
                <w:rFonts w:ascii="Times New Roman" w:hAnsi="Times New Roman"/>
                <w:sz w:val="26"/>
                <w:szCs w:val="26"/>
                <w:lang w:eastAsia="ru-RU"/>
              </w:rPr>
              <w:t>77,0</w:t>
            </w:r>
          </w:p>
        </w:tc>
      </w:tr>
      <w:tr w:rsidR="007F7EE8" w:rsidRPr="00BD0CD3" w:rsidTr="00022FF8">
        <w:tc>
          <w:tcPr>
            <w:tcW w:w="2774" w:type="dxa"/>
          </w:tcPr>
          <w:p w:rsidR="007F7EE8" w:rsidRPr="00BD0CD3" w:rsidRDefault="007F7EE8" w:rsidP="007F7EE8">
            <w:pPr>
              <w:contextualSpacing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BD0CD3">
              <w:rPr>
                <w:rFonts w:ascii="Times New Roman" w:hAnsi="Times New Roman"/>
                <w:sz w:val="26"/>
                <w:szCs w:val="26"/>
                <w:lang w:eastAsia="ru-RU"/>
              </w:rPr>
              <w:t>ВСЕГО:</w:t>
            </w:r>
          </w:p>
        </w:tc>
        <w:tc>
          <w:tcPr>
            <w:tcW w:w="1810" w:type="dxa"/>
          </w:tcPr>
          <w:p w:rsidR="007F7EE8" w:rsidRPr="00BD0CD3" w:rsidRDefault="00754C90" w:rsidP="0066588B">
            <w:pPr>
              <w:contextualSpacing/>
              <w:jc w:val="center"/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  <w:r w:rsidRPr="00BD0CD3"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>5759,3</w:t>
            </w:r>
          </w:p>
        </w:tc>
        <w:tc>
          <w:tcPr>
            <w:tcW w:w="2006" w:type="dxa"/>
          </w:tcPr>
          <w:p w:rsidR="007F7EE8" w:rsidRPr="00BD0CD3" w:rsidRDefault="00022FF8" w:rsidP="0066588B">
            <w:pPr>
              <w:contextualSpacing/>
              <w:jc w:val="center"/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  <w:r w:rsidRPr="00BD0CD3"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>6892,1</w:t>
            </w:r>
          </w:p>
        </w:tc>
        <w:tc>
          <w:tcPr>
            <w:tcW w:w="2524" w:type="dxa"/>
          </w:tcPr>
          <w:p w:rsidR="007F7EE8" w:rsidRPr="00BD0CD3" w:rsidRDefault="00022FF8" w:rsidP="0066588B">
            <w:pPr>
              <w:contextualSpacing/>
              <w:jc w:val="center"/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  <w:r w:rsidRPr="00BD0CD3"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>6670,2</w:t>
            </w:r>
          </w:p>
        </w:tc>
      </w:tr>
    </w:tbl>
    <w:p w:rsidR="00646030" w:rsidRPr="00BD0CD3" w:rsidRDefault="00646030" w:rsidP="00646030">
      <w:pPr>
        <w:ind w:firstLine="709"/>
        <w:contextualSpacing/>
        <w:rPr>
          <w:rFonts w:ascii="Times New Roman" w:hAnsi="Times New Roman"/>
          <w:sz w:val="26"/>
          <w:szCs w:val="26"/>
          <w:lang w:eastAsia="ru-RU"/>
        </w:rPr>
      </w:pPr>
    </w:p>
    <w:p w:rsidR="00646030" w:rsidRPr="00BD0CD3" w:rsidRDefault="00646030" w:rsidP="00646030">
      <w:pPr>
        <w:ind w:firstLine="709"/>
        <w:contextualSpacing/>
        <w:jc w:val="center"/>
        <w:rPr>
          <w:rFonts w:ascii="Times New Roman" w:hAnsi="Times New Roman"/>
          <w:sz w:val="26"/>
          <w:szCs w:val="26"/>
          <w:lang w:eastAsia="ru-RU"/>
        </w:rPr>
      </w:pPr>
      <w:r w:rsidRPr="00BD0CD3">
        <w:rPr>
          <w:rFonts w:ascii="Times New Roman" w:hAnsi="Times New Roman"/>
          <w:sz w:val="26"/>
          <w:szCs w:val="26"/>
          <w:lang w:eastAsia="ru-RU"/>
        </w:rPr>
        <w:t>Динамика расходной части бюджета сельского поселения Бекетовское.</w:t>
      </w:r>
    </w:p>
    <w:p w:rsidR="00646030" w:rsidRPr="00BD0CD3" w:rsidRDefault="00646030" w:rsidP="00646030">
      <w:pPr>
        <w:widowControl w:val="0"/>
        <w:autoSpaceDE w:val="0"/>
        <w:autoSpaceDN w:val="0"/>
        <w:spacing w:after="0" w:line="233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BD0CD3">
        <w:rPr>
          <w:rFonts w:ascii="Times New Roman" w:hAnsi="Times New Roman"/>
          <w:sz w:val="26"/>
          <w:szCs w:val="26"/>
        </w:rPr>
        <w:t>Распределение расходов бюджета сельского поселения, согласно исполненных бюджетных обязательств, включает в себя:</w:t>
      </w:r>
    </w:p>
    <w:p w:rsidR="00646030" w:rsidRPr="00BD0CD3" w:rsidRDefault="00646030" w:rsidP="00646030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D0CD3">
        <w:rPr>
          <w:rFonts w:ascii="Times New Roman" w:hAnsi="Times New Roman"/>
          <w:sz w:val="26"/>
          <w:szCs w:val="26"/>
          <w:lang w:eastAsia="ru-RU"/>
        </w:rPr>
        <w:t xml:space="preserve">- общегосударственные расходы – </w:t>
      </w:r>
      <w:r w:rsidR="00022FF8" w:rsidRPr="00BD0CD3">
        <w:rPr>
          <w:rFonts w:ascii="Times New Roman" w:hAnsi="Times New Roman"/>
          <w:sz w:val="26"/>
          <w:szCs w:val="26"/>
          <w:lang w:eastAsia="ru-RU"/>
        </w:rPr>
        <w:t>2709,0</w:t>
      </w:r>
      <w:r w:rsidR="00C35534" w:rsidRPr="00BD0CD3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8A3E77" w:rsidRPr="00BD0CD3">
        <w:rPr>
          <w:rFonts w:ascii="Times New Roman" w:hAnsi="Times New Roman"/>
          <w:sz w:val="26"/>
          <w:szCs w:val="26"/>
          <w:lang w:eastAsia="ru-RU"/>
        </w:rPr>
        <w:t>тыс.</w:t>
      </w:r>
      <w:r w:rsidR="00022FF8" w:rsidRPr="00BD0CD3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BD0CD3">
        <w:rPr>
          <w:rFonts w:ascii="Times New Roman" w:hAnsi="Times New Roman"/>
          <w:sz w:val="26"/>
          <w:szCs w:val="26"/>
          <w:lang w:eastAsia="ru-RU"/>
        </w:rPr>
        <w:t xml:space="preserve">рублей или меньше на </w:t>
      </w:r>
      <w:r w:rsidR="00022FF8" w:rsidRPr="00BD0CD3">
        <w:rPr>
          <w:rFonts w:ascii="Times New Roman" w:hAnsi="Times New Roman"/>
          <w:sz w:val="26"/>
          <w:szCs w:val="26"/>
          <w:lang w:eastAsia="ru-RU"/>
        </w:rPr>
        <w:t>29,1</w:t>
      </w:r>
      <w:r w:rsidR="00C35534" w:rsidRPr="00BD0CD3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BD0CD3">
        <w:rPr>
          <w:rFonts w:ascii="Times New Roman" w:hAnsi="Times New Roman"/>
          <w:sz w:val="26"/>
          <w:szCs w:val="26"/>
          <w:lang w:eastAsia="ru-RU"/>
        </w:rPr>
        <w:t>тыс. рублей</w:t>
      </w:r>
      <w:r w:rsidR="00CF2340" w:rsidRPr="00BD0CD3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BD0CD3">
        <w:rPr>
          <w:rFonts w:ascii="Times New Roman" w:hAnsi="Times New Roman"/>
          <w:sz w:val="26"/>
          <w:szCs w:val="26"/>
          <w:lang w:eastAsia="ru-RU"/>
        </w:rPr>
        <w:t>(</w:t>
      </w:r>
      <w:r w:rsidR="00022FF8" w:rsidRPr="00BD0CD3">
        <w:rPr>
          <w:rFonts w:ascii="Times New Roman" w:hAnsi="Times New Roman"/>
          <w:sz w:val="26"/>
          <w:szCs w:val="26"/>
          <w:lang w:eastAsia="ru-RU"/>
        </w:rPr>
        <w:t xml:space="preserve">98,9 </w:t>
      </w:r>
      <w:r w:rsidRPr="00BD0CD3">
        <w:rPr>
          <w:rFonts w:ascii="Times New Roman" w:hAnsi="Times New Roman"/>
          <w:sz w:val="26"/>
          <w:szCs w:val="26"/>
          <w:lang w:eastAsia="ru-RU"/>
        </w:rPr>
        <w:t>%);</w:t>
      </w:r>
    </w:p>
    <w:p w:rsidR="00646030" w:rsidRPr="00BD0CD3" w:rsidRDefault="00646030" w:rsidP="00646030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D0CD3">
        <w:rPr>
          <w:rFonts w:ascii="Times New Roman" w:hAnsi="Times New Roman"/>
          <w:sz w:val="26"/>
          <w:szCs w:val="26"/>
          <w:lang w:eastAsia="ru-RU"/>
        </w:rPr>
        <w:t xml:space="preserve">- национальная оборона – </w:t>
      </w:r>
      <w:r w:rsidR="00022FF8" w:rsidRPr="00BD0CD3">
        <w:rPr>
          <w:rFonts w:ascii="Times New Roman" w:hAnsi="Times New Roman"/>
          <w:sz w:val="26"/>
          <w:szCs w:val="26"/>
          <w:lang w:eastAsia="ru-RU"/>
        </w:rPr>
        <w:t>79,9</w:t>
      </w:r>
      <w:r w:rsidR="00CF2340" w:rsidRPr="00BD0CD3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BD0CD3">
        <w:rPr>
          <w:rFonts w:ascii="Times New Roman" w:hAnsi="Times New Roman"/>
          <w:sz w:val="26"/>
          <w:szCs w:val="26"/>
          <w:lang w:eastAsia="ru-RU"/>
        </w:rPr>
        <w:t>тыс.</w:t>
      </w:r>
      <w:r w:rsidR="00F81913" w:rsidRPr="00BD0CD3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BD0CD3">
        <w:rPr>
          <w:rFonts w:ascii="Times New Roman" w:hAnsi="Times New Roman"/>
          <w:sz w:val="26"/>
          <w:szCs w:val="26"/>
          <w:lang w:eastAsia="ru-RU"/>
        </w:rPr>
        <w:t>рублей</w:t>
      </w:r>
      <w:r w:rsidR="00B02D7D" w:rsidRPr="00BD0CD3">
        <w:rPr>
          <w:rFonts w:ascii="Times New Roman" w:hAnsi="Times New Roman"/>
          <w:sz w:val="26"/>
          <w:szCs w:val="26"/>
          <w:lang w:eastAsia="ru-RU"/>
        </w:rPr>
        <w:t>, выполнение</w:t>
      </w:r>
      <w:r w:rsidRPr="00BD0CD3">
        <w:rPr>
          <w:rFonts w:ascii="Times New Roman" w:hAnsi="Times New Roman"/>
          <w:sz w:val="26"/>
          <w:szCs w:val="26"/>
          <w:lang w:eastAsia="ru-RU"/>
        </w:rPr>
        <w:t xml:space="preserve"> (</w:t>
      </w:r>
      <w:r w:rsidR="00CF2340" w:rsidRPr="00BD0CD3">
        <w:rPr>
          <w:rFonts w:ascii="Times New Roman" w:hAnsi="Times New Roman"/>
          <w:sz w:val="26"/>
          <w:szCs w:val="26"/>
          <w:lang w:eastAsia="ru-RU"/>
        </w:rPr>
        <w:t xml:space="preserve">100 </w:t>
      </w:r>
      <w:r w:rsidRPr="00BD0CD3">
        <w:rPr>
          <w:rFonts w:ascii="Times New Roman" w:hAnsi="Times New Roman"/>
          <w:sz w:val="26"/>
          <w:szCs w:val="26"/>
          <w:lang w:eastAsia="ru-RU"/>
        </w:rPr>
        <w:t>%);</w:t>
      </w:r>
    </w:p>
    <w:p w:rsidR="00646030" w:rsidRPr="00BD0CD3" w:rsidRDefault="00646030" w:rsidP="00646030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color w:val="FF0000"/>
          <w:sz w:val="26"/>
          <w:szCs w:val="26"/>
          <w:lang w:eastAsia="ru-RU"/>
        </w:rPr>
      </w:pPr>
      <w:r w:rsidRPr="00BD0CD3">
        <w:rPr>
          <w:rFonts w:ascii="Times New Roman" w:hAnsi="Times New Roman"/>
          <w:sz w:val="26"/>
          <w:szCs w:val="26"/>
          <w:lang w:eastAsia="ru-RU"/>
        </w:rPr>
        <w:t>- национальная безопасность и правоо</w:t>
      </w:r>
      <w:r w:rsidR="00E74D47" w:rsidRPr="00BD0CD3">
        <w:rPr>
          <w:rFonts w:ascii="Times New Roman" w:hAnsi="Times New Roman"/>
          <w:sz w:val="26"/>
          <w:szCs w:val="26"/>
          <w:lang w:eastAsia="ru-RU"/>
        </w:rPr>
        <w:t xml:space="preserve">хранительная деятельность – </w:t>
      </w:r>
      <w:r w:rsidR="00022FF8" w:rsidRPr="00BD0CD3">
        <w:rPr>
          <w:rFonts w:ascii="Times New Roman" w:hAnsi="Times New Roman"/>
          <w:sz w:val="26"/>
          <w:szCs w:val="26"/>
          <w:lang w:eastAsia="ru-RU"/>
        </w:rPr>
        <w:t>36,9</w:t>
      </w:r>
      <w:r w:rsidR="00CF2340" w:rsidRPr="00BD0CD3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E74D47" w:rsidRPr="00BD0CD3">
        <w:rPr>
          <w:rFonts w:ascii="Times New Roman" w:hAnsi="Times New Roman"/>
          <w:sz w:val="26"/>
          <w:szCs w:val="26"/>
          <w:lang w:eastAsia="ru-RU"/>
        </w:rPr>
        <w:t>тыс.</w:t>
      </w:r>
      <w:r w:rsidR="00F81913" w:rsidRPr="00BD0CD3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022FF8" w:rsidRPr="00BD0CD3">
        <w:rPr>
          <w:rFonts w:ascii="Times New Roman" w:hAnsi="Times New Roman"/>
          <w:sz w:val="26"/>
          <w:szCs w:val="26"/>
          <w:lang w:eastAsia="ru-RU"/>
        </w:rPr>
        <w:t xml:space="preserve">рублей или меньше на 0,6 тыс. рублей </w:t>
      </w:r>
      <w:r w:rsidR="00E74D47" w:rsidRPr="00BD0CD3">
        <w:rPr>
          <w:rFonts w:ascii="Times New Roman" w:hAnsi="Times New Roman"/>
          <w:sz w:val="26"/>
          <w:szCs w:val="26"/>
          <w:lang w:eastAsia="ru-RU"/>
        </w:rPr>
        <w:t>(</w:t>
      </w:r>
      <w:r w:rsidR="00022FF8" w:rsidRPr="00BD0CD3">
        <w:rPr>
          <w:rFonts w:ascii="Times New Roman" w:hAnsi="Times New Roman"/>
          <w:sz w:val="26"/>
          <w:szCs w:val="26"/>
          <w:lang w:eastAsia="ru-RU"/>
        </w:rPr>
        <w:t>98,4</w:t>
      </w:r>
      <w:r w:rsidRPr="00BD0CD3">
        <w:rPr>
          <w:rFonts w:ascii="Times New Roman" w:hAnsi="Times New Roman"/>
          <w:sz w:val="26"/>
          <w:szCs w:val="26"/>
          <w:lang w:eastAsia="ru-RU"/>
        </w:rPr>
        <w:t xml:space="preserve"> %);</w:t>
      </w:r>
    </w:p>
    <w:p w:rsidR="00646030" w:rsidRPr="00BD0CD3" w:rsidRDefault="00646030" w:rsidP="00646030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D0CD3">
        <w:rPr>
          <w:rFonts w:ascii="Times New Roman" w:hAnsi="Times New Roman"/>
          <w:sz w:val="26"/>
          <w:szCs w:val="26"/>
          <w:lang w:eastAsia="ru-RU"/>
        </w:rPr>
        <w:t xml:space="preserve">- национальная экономика – </w:t>
      </w:r>
      <w:r w:rsidR="00022FF8" w:rsidRPr="00BD0CD3">
        <w:rPr>
          <w:rFonts w:ascii="Times New Roman" w:hAnsi="Times New Roman"/>
          <w:sz w:val="26"/>
          <w:szCs w:val="26"/>
          <w:lang w:eastAsia="ru-RU"/>
        </w:rPr>
        <w:t>1186,2</w:t>
      </w:r>
      <w:r w:rsidRPr="00BD0CD3">
        <w:rPr>
          <w:rFonts w:ascii="Times New Roman" w:hAnsi="Times New Roman"/>
          <w:sz w:val="26"/>
          <w:szCs w:val="26"/>
          <w:lang w:eastAsia="ru-RU"/>
        </w:rPr>
        <w:t xml:space="preserve"> тыс. рублей</w:t>
      </w:r>
      <w:r w:rsidR="00022FF8" w:rsidRPr="00BD0CD3">
        <w:rPr>
          <w:rFonts w:ascii="Times New Roman" w:hAnsi="Times New Roman"/>
          <w:sz w:val="26"/>
          <w:szCs w:val="26"/>
          <w:lang w:eastAsia="ru-RU"/>
        </w:rPr>
        <w:t xml:space="preserve"> или меньше на 6,8 тыс. рублей </w:t>
      </w:r>
      <w:r w:rsidRPr="00BD0CD3">
        <w:rPr>
          <w:rFonts w:ascii="Times New Roman" w:hAnsi="Times New Roman"/>
          <w:sz w:val="26"/>
          <w:szCs w:val="26"/>
          <w:lang w:eastAsia="ru-RU"/>
        </w:rPr>
        <w:t>(</w:t>
      </w:r>
      <w:r w:rsidR="00022FF8" w:rsidRPr="00BD0CD3">
        <w:rPr>
          <w:rFonts w:ascii="Times New Roman" w:hAnsi="Times New Roman"/>
          <w:sz w:val="26"/>
          <w:szCs w:val="26"/>
          <w:lang w:eastAsia="ru-RU"/>
        </w:rPr>
        <w:t>99,4</w:t>
      </w:r>
      <w:r w:rsidR="008F2AFA" w:rsidRPr="00BD0CD3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BD0CD3">
        <w:rPr>
          <w:rFonts w:ascii="Times New Roman" w:hAnsi="Times New Roman"/>
          <w:sz w:val="26"/>
          <w:szCs w:val="26"/>
          <w:lang w:eastAsia="ru-RU"/>
        </w:rPr>
        <w:t>%);</w:t>
      </w:r>
    </w:p>
    <w:p w:rsidR="00646030" w:rsidRPr="00BD0CD3" w:rsidRDefault="00646030" w:rsidP="00646030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D0CD3">
        <w:rPr>
          <w:rFonts w:ascii="Times New Roman" w:hAnsi="Times New Roman"/>
          <w:sz w:val="26"/>
          <w:szCs w:val="26"/>
          <w:lang w:eastAsia="ru-RU"/>
        </w:rPr>
        <w:t xml:space="preserve">- жилищно-коммунальное хозяйство – </w:t>
      </w:r>
      <w:r w:rsidR="00022FF8" w:rsidRPr="00BD0CD3">
        <w:rPr>
          <w:rFonts w:ascii="Times New Roman" w:hAnsi="Times New Roman"/>
          <w:sz w:val="26"/>
          <w:szCs w:val="26"/>
          <w:lang w:eastAsia="ru-RU"/>
        </w:rPr>
        <w:t>1017,1</w:t>
      </w:r>
      <w:r w:rsidR="00B02D7D" w:rsidRPr="00BD0CD3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BD0CD3">
        <w:rPr>
          <w:rFonts w:ascii="Times New Roman" w:hAnsi="Times New Roman"/>
          <w:sz w:val="26"/>
          <w:szCs w:val="26"/>
          <w:lang w:eastAsia="ru-RU"/>
        </w:rPr>
        <w:t>тыс. рублей</w:t>
      </w:r>
      <w:r w:rsidR="00022FF8" w:rsidRPr="00BD0CD3">
        <w:rPr>
          <w:rFonts w:ascii="Times New Roman" w:hAnsi="Times New Roman"/>
          <w:sz w:val="26"/>
          <w:szCs w:val="26"/>
          <w:lang w:eastAsia="ru-RU"/>
        </w:rPr>
        <w:t xml:space="preserve"> или меньше на 58</w:t>
      </w:r>
      <w:r w:rsidR="00B02D7D" w:rsidRPr="00BD0CD3">
        <w:rPr>
          <w:rFonts w:ascii="Times New Roman" w:hAnsi="Times New Roman"/>
          <w:sz w:val="26"/>
          <w:szCs w:val="26"/>
          <w:lang w:eastAsia="ru-RU"/>
        </w:rPr>
        <w:t>,0</w:t>
      </w:r>
      <w:r w:rsidR="006E5958" w:rsidRPr="00BD0CD3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BD0CD3">
        <w:rPr>
          <w:rFonts w:ascii="Times New Roman" w:hAnsi="Times New Roman"/>
          <w:sz w:val="26"/>
          <w:szCs w:val="26"/>
          <w:lang w:eastAsia="ru-RU"/>
        </w:rPr>
        <w:t xml:space="preserve">тыс. рублей </w:t>
      </w:r>
      <w:r w:rsidR="00B02D7D" w:rsidRPr="00BD0CD3">
        <w:rPr>
          <w:rFonts w:ascii="Times New Roman" w:hAnsi="Times New Roman"/>
          <w:sz w:val="26"/>
          <w:szCs w:val="26"/>
          <w:lang w:eastAsia="ru-RU"/>
        </w:rPr>
        <w:t>(</w:t>
      </w:r>
      <w:r w:rsidR="00022FF8" w:rsidRPr="00BD0CD3">
        <w:rPr>
          <w:rFonts w:ascii="Times New Roman" w:hAnsi="Times New Roman"/>
          <w:sz w:val="26"/>
          <w:szCs w:val="26"/>
          <w:lang w:eastAsia="ru-RU"/>
        </w:rPr>
        <w:t>86,6</w:t>
      </w:r>
      <w:r w:rsidR="006E5958" w:rsidRPr="00BD0CD3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BD0CD3">
        <w:rPr>
          <w:rFonts w:ascii="Times New Roman" w:hAnsi="Times New Roman"/>
          <w:sz w:val="26"/>
          <w:szCs w:val="26"/>
          <w:lang w:eastAsia="ru-RU"/>
        </w:rPr>
        <w:t>%);</w:t>
      </w:r>
    </w:p>
    <w:p w:rsidR="00646030" w:rsidRPr="00BD0CD3" w:rsidRDefault="00646030" w:rsidP="00646030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D0CD3">
        <w:rPr>
          <w:rFonts w:ascii="Times New Roman" w:hAnsi="Times New Roman"/>
          <w:sz w:val="26"/>
          <w:szCs w:val="26"/>
          <w:lang w:eastAsia="ru-RU"/>
        </w:rPr>
        <w:t>- образование –</w:t>
      </w:r>
      <w:r w:rsidR="00022FF8" w:rsidRPr="00BD0CD3">
        <w:rPr>
          <w:rFonts w:ascii="Times New Roman" w:hAnsi="Times New Roman"/>
          <w:sz w:val="26"/>
          <w:szCs w:val="26"/>
          <w:lang w:eastAsia="ru-RU"/>
        </w:rPr>
        <w:t>2,7</w:t>
      </w:r>
      <w:r w:rsidR="006E5958" w:rsidRPr="00BD0CD3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BD0CD3">
        <w:rPr>
          <w:rFonts w:ascii="Times New Roman" w:hAnsi="Times New Roman"/>
          <w:sz w:val="26"/>
          <w:szCs w:val="26"/>
          <w:lang w:eastAsia="ru-RU"/>
        </w:rPr>
        <w:t>тыс. рублей</w:t>
      </w:r>
      <w:r w:rsidR="00022FF8" w:rsidRPr="00BD0CD3">
        <w:rPr>
          <w:rFonts w:ascii="Times New Roman" w:hAnsi="Times New Roman"/>
          <w:sz w:val="26"/>
          <w:szCs w:val="26"/>
          <w:lang w:eastAsia="ru-RU"/>
        </w:rPr>
        <w:t xml:space="preserve">, выполнение </w:t>
      </w:r>
      <w:r w:rsidRPr="00BD0CD3">
        <w:rPr>
          <w:rFonts w:ascii="Times New Roman" w:hAnsi="Times New Roman"/>
          <w:sz w:val="26"/>
          <w:szCs w:val="26"/>
          <w:lang w:eastAsia="ru-RU"/>
        </w:rPr>
        <w:t>(</w:t>
      </w:r>
      <w:r w:rsidR="00022FF8" w:rsidRPr="00BD0CD3">
        <w:rPr>
          <w:rFonts w:ascii="Times New Roman" w:hAnsi="Times New Roman"/>
          <w:sz w:val="26"/>
          <w:szCs w:val="26"/>
          <w:lang w:eastAsia="ru-RU"/>
        </w:rPr>
        <w:t>100</w:t>
      </w:r>
      <w:r w:rsidR="006E5958" w:rsidRPr="00BD0CD3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BD0CD3">
        <w:rPr>
          <w:rFonts w:ascii="Times New Roman" w:hAnsi="Times New Roman"/>
          <w:sz w:val="26"/>
          <w:szCs w:val="26"/>
          <w:lang w:eastAsia="ru-RU"/>
        </w:rPr>
        <w:t xml:space="preserve">%); </w:t>
      </w:r>
    </w:p>
    <w:p w:rsidR="00646030" w:rsidRPr="00BD0CD3" w:rsidRDefault="00B02D7D" w:rsidP="00646030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D0CD3">
        <w:rPr>
          <w:rFonts w:ascii="Times New Roman" w:hAnsi="Times New Roman"/>
          <w:sz w:val="26"/>
          <w:szCs w:val="26"/>
          <w:lang w:eastAsia="ru-RU"/>
        </w:rPr>
        <w:t>- к</w:t>
      </w:r>
      <w:r w:rsidR="00022FF8" w:rsidRPr="00BD0CD3">
        <w:rPr>
          <w:rFonts w:ascii="Times New Roman" w:hAnsi="Times New Roman"/>
          <w:sz w:val="26"/>
          <w:szCs w:val="26"/>
          <w:lang w:eastAsia="ru-RU"/>
        </w:rPr>
        <w:t>ультура и кинематография – 1314,0</w:t>
      </w:r>
      <w:r w:rsidRPr="00BD0CD3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646030" w:rsidRPr="00BD0CD3">
        <w:rPr>
          <w:rFonts w:ascii="Times New Roman" w:hAnsi="Times New Roman"/>
          <w:sz w:val="26"/>
          <w:szCs w:val="26"/>
          <w:lang w:eastAsia="ru-RU"/>
        </w:rPr>
        <w:t>тыс. рублей, выполнение (100,0%);</w:t>
      </w:r>
    </w:p>
    <w:p w:rsidR="007F7EE8" w:rsidRPr="00BD0CD3" w:rsidRDefault="00E74D47" w:rsidP="00646030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color w:val="FF0000"/>
          <w:sz w:val="26"/>
          <w:szCs w:val="26"/>
          <w:lang w:eastAsia="ru-RU"/>
        </w:rPr>
      </w:pPr>
      <w:r w:rsidRPr="00BD0CD3">
        <w:rPr>
          <w:rFonts w:ascii="Times New Roman" w:hAnsi="Times New Roman"/>
          <w:sz w:val="26"/>
          <w:szCs w:val="26"/>
          <w:lang w:eastAsia="ru-RU"/>
        </w:rPr>
        <w:t>-социальная политика</w:t>
      </w:r>
      <w:r w:rsidR="00F81913" w:rsidRPr="00BD0CD3">
        <w:rPr>
          <w:rFonts w:ascii="Times New Roman" w:hAnsi="Times New Roman"/>
          <w:sz w:val="26"/>
          <w:szCs w:val="26"/>
          <w:lang w:eastAsia="ru-RU"/>
        </w:rPr>
        <w:t xml:space="preserve"> – </w:t>
      </w:r>
      <w:r w:rsidR="00022FF8" w:rsidRPr="00BD0CD3">
        <w:rPr>
          <w:rFonts w:ascii="Times New Roman" w:hAnsi="Times New Roman"/>
          <w:sz w:val="26"/>
          <w:szCs w:val="26"/>
          <w:lang w:eastAsia="ru-RU"/>
        </w:rPr>
        <w:t>247</w:t>
      </w:r>
      <w:r w:rsidR="00B02D7D" w:rsidRPr="00BD0CD3">
        <w:rPr>
          <w:rFonts w:ascii="Times New Roman" w:hAnsi="Times New Roman"/>
          <w:sz w:val="26"/>
          <w:szCs w:val="26"/>
          <w:lang w:eastAsia="ru-RU"/>
        </w:rPr>
        <w:t>,7</w:t>
      </w:r>
      <w:r w:rsidR="007F7EE8" w:rsidRPr="00BD0CD3">
        <w:rPr>
          <w:rFonts w:ascii="Times New Roman" w:hAnsi="Times New Roman"/>
          <w:sz w:val="26"/>
          <w:szCs w:val="26"/>
          <w:lang w:eastAsia="ru-RU"/>
        </w:rPr>
        <w:t xml:space="preserve"> тыс.</w:t>
      </w:r>
      <w:r w:rsidR="00F81913" w:rsidRPr="00BD0CD3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7F7EE8" w:rsidRPr="00BD0CD3">
        <w:rPr>
          <w:rFonts w:ascii="Times New Roman" w:hAnsi="Times New Roman"/>
          <w:sz w:val="26"/>
          <w:szCs w:val="26"/>
          <w:lang w:eastAsia="ru-RU"/>
        </w:rPr>
        <w:t>руб</w:t>
      </w:r>
      <w:r w:rsidR="00F81913" w:rsidRPr="00BD0CD3">
        <w:rPr>
          <w:rFonts w:ascii="Times New Roman" w:hAnsi="Times New Roman"/>
          <w:sz w:val="26"/>
          <w:szCs w:val="26"/>
          <w:lang w:eastAsia="ru-RU"/>
        </w:rPr>
        <w:t xml:space="preserve">., выполнение </w:t>
      </w:r>
      <w:r w:rsidR="007F7EE8" w:rsidRPr="00BD0CD3">
        <w:rPr>
          <w:rFonts w:ascii="Times New Roman" w:hAnsi="Times New Roman"/>
          <w:sz w:val="26"/>
          <w:szCs w:val="26"/>
          <w:lang w:eastAsia="ru-RU"/>
        </w:rPr>
        <w:t>(100%);</w:t>
      </w:r>
    </w:p>
    <w:p w:rsidR="00646030" w:rsidRPr="00BD0CD3" w:rsidRDefault="00646030" w:rsidP="00646030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D0CD3">
        <w:rPr>
          <w:rFonts w:ascii="Times New Roman" w:hAnsi="Times New Roman"/>
          <w:sz w:val="26"/>
          <w:szCs w:val="26"/>
          <w:lang w:eastAsia="ru-RU"/>
        </w:rPr>
        <w:t>- физическая культура и спорт –</w:t>
      </w:r>
      <w:r w:rsidR="00F81913" w:rsidRPr="00BD0CD3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022FF8" w:rsidRPr="00BD0CD3">
        <w:rPr>
          <w:rFonts w:ascii="Times New Roman" w:hAnsi="Times New Roman"/>
          <w:sz w:val="26"/>
          <w:szCs w:val="26"/>
          <w:lang w:eastAsia="ru-RU"/>
        </w:rPr>
        <w:t>77,0</w:t>
      </w:r>
      <w:r w:rsidR="006E5958" w:rsidRPr="00BD0CD3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BD0CD3">
        <w:rPr>
          <w:rFonts w:ascii="Times New Roman" w:hAnsi="Times New Roman"/>
          <w:sz w:val="26"/>
          <w:szCs w:val="26"/>
          <w:lang w:eastAsia="ru-RU"/>
        </w:rPr>
        <w:t>тыс. рублей</w:t>
      </w:r>
      <w:r w:rsidR="008A3E77" w:rsidRPr="00BD0CD3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022FF8" w:rsidRPr="00BD0CD3">
        <w:rPr>
          <w:rFonts w:ascii="Times New Roman" w:hAnsi="Times New Roman"/>
          <w:sz w:val="26"/>
          <w:szCs w:val="26"/>
          <w:lang w:eastAsia="ru-RU"/>
        </w:rPr>
        <w:t xml:space="preserve">или меньше на </w:t>
      </w:r>
      <w:r w:rsidR="007648B6" w:rsidRPr="00BD0CD3">
        <w:rPr>
          <w:rFonts w:ascii="Times New Roman" w:hAnsi="Times New Roman"/>
          <w:sz w:val="26"/>
          <w:szCs w:val="26"/>
          <w:lang w:eastAsia="ru-RU"/>
        </w:rPr>
        <w:t xml:space="preserve">27,4 тыс. рублей </w:t>
      </w:r>
      <w:r w:rsidRPr="00BD0CD3">
        <w:rPr>
          <w:rFonts w:ascii="Times New Roman" w:hAnsi="Times New Roman"/>
          <w:sz w:val="26"/>
          <w:szCs w:val="26"/>
          <w:lang w:eastAsia="ru-RU"/>
        </w:rPr>
        <w:t>(</w:t>
      </w:r>
      <w:r w:rsidR="00022FF8" w:rsidRPr="00BD0CD3">
        <w:rPr>
          <w:rFonts w:ascii="Times New Roman" w:hAnsi="Times New Roman"/>
          <w:sz w:val="26"/>
          <w:szCs w:val="26"/>
          <w:lang w:eastAsia="ru-RU"/>
        </w:rPr>
        <w:t>73,8</w:t>
      </w:r>
      <w:r w:rsidRPr="00BD0CD3">
        <w:rPr>
          <w:rFonts w:ascii="Times New Roman" w:hAnsi="Times New Roman"/>
          <w:sz w:val="26"/>
          <w:szCs w:val="26"/>
          <w:lang w:eastAsia="ru-RU"/>
        </w:rPr>
        <w:t xml:space="preserve"> %).</w:t>
      </w:r>
    </w:p>
    <w:p w:rsidR="00646030" w:rsidRPr="00BD0CD3" w:rsidRDefault="00646030" w:rsidP="00646030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color w:val="FF0000"/>
          <w:sz w:val="26"/>
          <w:szCs w:val="26"/>
          <w:lang w:eastAsia="ru-RU"/>
        </w:rPr>
      </w:pPr>
      <w:r w:rsidRPr="00BD0CD3">
        <w:rPr>
          <w:rFonts w:ascii="Times New Roman" w:hAnsi="Times New Roman"/>
          <w:sz w:val="26"/>
          <w:szCs w:val="26"/>
          <w:lang w:eastAsia="ru-RU"/>
        </w:rPr>
        <w:t>В целом расходная часть б</w:t>
      </w:r>
      <w:r w:rsidR="007648B6" w:rsidRPr="00BD0CD3">
        <w:rPr>
          <w:rFonts w:ascii="Times New Roman" w:hAnsi="Times New Roman"/>
          <w:sz w:val="26"/>
          <w:szCs w:val="26"/>
          <w:lang w:eastAsia="ru-RU"/>
        </w:rPr>
        <w:t>юджета исполнена на 96,8</w:t>
      </w:r>
      <w:r w:rsidR="00E74D47" w:rsidRPr="00BD0CD3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B02D7D" w:rsidRPr="00BD0CD3">
        <w:rPr>
          <w:rFonts w:ascii="Times New Roman" w:hAnsi="Times New Roman"/>
          <w:sz w:val="26"/>
          <w:szCs w:val="26"/>
          <w:lang w:eastAsia="ru-RU"/>
        </w:rPr>
        <w:t>%.</w:t>
      </w:r>
    </w:p>
    <w:p w:rsidR="00646030" w:rsidRPr="00BD0CD3" w:rsidRDefault="00646030" w:rsidP="00155A66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kern w:val="1"/>
          <w:sz w:val="26"/>
          <w:szCs w:val="26"/>
        </w:rPr>
      </w:pPr>
      <w:r w:rsidRPr="00BD0CD3">
        <w:rPr>
          <w:rFonts w:ascii="Times New Roman" w:hAnsi="Times New Roman"/>
          <w:sz w:val="26"/>
          <w:szCs w:val="26"/>
          <w:lang w:eastAsia="ru-RU"/>
        </w:rPr>
        <w:t xml:space="preserve">При проведении оценки правомерности расходов бюджета </w:t>
      </w:r>
      <w:r w:rsidR="007F7EE8" w:rsidRPr="00BD0CD3">
        <w:rPr>
          <w:rFonts w:ascii="Times New Roman" w:hAnsi="Times New Roman"/>
          <w:sz w:val="26"/>
          <w:szCs w:val="26"/>
          <w:lang w:eastAsia="ru-RU"/>
        </w:rPr>
        <w:t>сельского поселения з</w:t>
      </w:r>
      <w:r w:rsidRPr="00BD0CD3">
        <w:rPr>
          <w:rFonts w:ascii="Times New Roman" w:hAnsi="Times New Roman"/>
          <w:sz w:val="26"/>
          <w:szCs w:val="26"/>
          <w:lang w:eastAsia="ru-RU"/>
        </w:rPr>
        <w:t>а 201</w:t>
      </w:r>
      <w:r w:rsidR="007648B6" w:rsidRPr="00BD0CD3">
        <w:rPr>
          <w:rFonts w:ascii="Times New Roman" w:hAnsi="Times New Roman"/>
          <w:sz w:val="26"/>
          <w:szCs w:val="26"/>
          <w:lang w:eastAsia="ru-RU"/>
        </w:rPr>
        <w:t>7</w:t>
      </w:r>
      <w:r w:rsidRPr="00BD0CD3">
        <w:rPr>
          <w:rFonts w:ascii="Times New Roman" w:hAnsi="Times New Roman"/>
          <w:sz w:val="26"/>
          <w:szCs w:val="26"/>
          <w:lang w:eastAsia="ru-RU"/>
        </w:rPr>
        <w:t xml:space="preserve"> год в соответствии с действующим бюджетным </w:t>
      </w:r>
      <w:r w:rsidRPr="00BD0CD3">
        <w:rPr>
          <w:rFonts w:ascii="Times New Roman" w:hAnsi="Times New Roman"/>
          <w:sz w:val="26"/>
          <w:szCs w:val="26"/>
          <w:lang w:eastAsia="ru-RU"/>
        </w:rPr>
        <w:lastRenderedPageBreak/>
        <w:t xml:space="preserve">законодательством нарушений не выявлено. </w:t>
      </w:r>
    </w:p>
    <w:p w:rsidR="00B75F01" w:rsidRPr="00BD0CD3" w:rsidRDefault="00B75F01" w:rsidP="00B75F0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/>
          <w:sz w:val="26"/>
          <w:szCs w:val="26"/>
          <w:lang w:eastAsia="ru-RU"/>
        </w:rPr>
      </w:pPr>
    </w:p>
    <w:p w:rsidR="00A07F19" w:rsidRPr="00BD0CD3" w:rsidRDefault="00B75F01" w:rsidP="00B75F0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/>
          <w:b/>
          <w:sz w:val="26"/>
          <w:szCs w:val="26"/>
          <w:u w:val="single"/>
          <w:lang w:eastAsia="ru-RU"/>
        </w:rPr>
      </w:pPr>
      <w:r w:rsidRPr="00BD0CD3">
        <w:rPr>
          <w:rFonts w:ascii="Times New Roman" w:hAnsi="Times New Roman"/>
          <w:sz w:val="26"/>
          <w:szCs w:val="26"/>
          <w:lang w:eastAsia="ru-RU"/>
        </w:rPr>
        <w:t xml:space="preserve">                                                  </w:t>
      </w:r>
      <w:r w:rsidR="00A07F19" w:rsidRPr="00BD0CD3">
        <w:rPr>
          <w:rFonts w:ascii="Times New Roman" w:hAnsi="Times New Roman"/>
          <w:b/>
          <w:sz w:val="26"/>
          <w:szCs w:val="26"/>
          <w:u w:val="single"/>
          <w:lang w:eastAsia="ru-RU"/>
        </w:rPr>
        <w:t>ВЫВОД</w:t>
      </w:r>
      <w:r w:rsidR="008F57F0" w:rsidRPr="00BD0CD3">
        <w:rPr>
          <w:rFonts w:ascii="Times New Roman" w:hAnsi="Times New Roman"/>
          <w:b/>
          <w:sz w:val="26"/>
          <w:szCs w:val="26"/>
          <w:u w:val="single"/>
          <w:lang w:eastAsia="ru-RU"/>
        </w:rPr>
        <w:t>Ы</w:t>
      </w:r>
      <w:r w:rsidR="00A07F19" w:rsidRPr="00BD0CD3">
        <w:rPr>
          <w:rFonts w:ascii="Times New Roman" w:hAnsi="Times New Roman"/>
          <w:b/>
          <w:sz w:val="26"/>
          <w:szCs w:val="26"/>
          <w:u w:val="single"/>
          <w:lang w:eastAsia="ru-RU"/>
        </w:rPr>
        <w:t>:</w:t>
      </w:r>
    </w:p>
    <w:p w:rsidR="00155A66" w:rsidRPr="00BD0CD3" w:rsidRDefault="00155A66" w:rsidP="005525D4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bCs/>
          <w:sz w:val="26"/>
          <w:szCs w:val="26"/>
          <w:lang w:eastAsia="ru-RU"/>
        </w:rPr>
      </w:pPr>
      <w:r w:rsidRPr="00BD0CD3">
        <w:rPr>
          <w:rFonts w:ascii="Times New Roman" w:hAnsi="Times New Roman"/>
          <w:bCs/>
          <w:sz w:val="26"/>
          <w:szCs w:val="26"/>
          <w:lang w:eastAsia="ru-RU"/>
        </w:rPr>
        <w:t>Сроки предоставления годового отчета об исполнении бюджета соблюдены.</w:t>
      </w:r>
      <w:r w:rsidR="00283C0D" w:rsidRPr="00BD0CD3">
        <w:rPr>
          <w:rFonts w:ascii="Times New Roman" w:hAnsi="Times New Roman"/>
          <w:bCs/>
          <w:sz w:val="26"/>
          <w:szCs w:val="26"/>
          <w:lang w:eastAsia="ru-RU"/>
        </w:rPr>
        <w:t xml:space="preserve"> </w:t>
      </w:r>
      <w:r w:rsidRPr="00BD0CD3">
        <w:rPr>
          <w:rFonts w:ascii="Times New Roman" w:hAnsi="Times New Roman"/>
          <w:bCs/>
          <w:sz w:val="26"/>
          <w:szCs w:val="26"/>
          <w:lang w:eastAsia="ru-RU"/>
        </w:rPr>
        <w:t xml:space="preserve">Полнота </w:t>
      </w:r>
      <w:r w:rsidR="006D02BD" w:rsidRPr="00BD0CD3">
        <w:rPr>
          <w:rFonts w:ascii="Times New Roman" w:hAnsi="Times New Roman"/>
          <w:bCs/>
          <w:sz w:val="26"/>
          <w:szCs w:val="26"/>
          <w:lang w:eastAsia="ru-RU"/>
        </w:rPr>
        <w:t>предоставленных в отчете</w:t>
      </w:r>
      <w:r w:rsidR="00BC4E87" w:rsidRPr="00BD0CD3">
        <w:rPr>
          <w:rFonts w:ascii="Times New Roman" w:hAnsi="Times New Roman"/>
          <w:bCs/>
          <w:sz w:val="26"/>
          <w:szCs w:val="26"/>
          <w:lang w:eastAsia="ru-RU"/>
        </w:rPr>
        <w:t xml:space="preserve"> об исполнении бюджетных данных</w:t>
      </w:r>
      <w:r w:rsidR="006D02BD" w:rsidRPr="00BD0CD3">
        <w:rPr>
          <w:rFonts w:ascii="Times New Roman" w:hAnsi="Times New Roman"/>
          <w:bCs/>
          <w:sz w:val="26"/>
          <w:szCs w:val="26"/>
          <w:lang w:eastAsia="ru-RU"/>
        </w:rPr>
        <w:t>, а так же его структура</w:t>
      </w:r>
      <w:r w:rsidR="007F7EE8" w:rsidRPr="00BD0CD3">
        <w:rPr>
          <w:rFonts w:ascii="Times New Roman" w:hAnsi="Times New Roman"/>
          <w:bCs/>
          <w:sz w:val="26"/>
          <w:szCs w:val="26"/>
          <w:lang w:eastAsia="ru-RU"/>
        </w:rPr>
        <w:t xml:space="preserve"> соответствует законодательству РФ.  Предоставленная о</w:t>
      </w:r>
      <w:r w:rsidR="006D02BD" w:rsidRPr="00BD0CD3">
        <w:rPr>
          <w:rFonts w:ascii="Times New Roman" w:hAnsi="Times New Roman"/>
          <w:bCs/>
          <w:sz w:val="26"/>
          <w:szCs w:val="26"/>
          <w:lang w:eastAsia="ru-RU"/>
        </w:rPr>
        <w:t>тчетность достоверно отражает финансовое положение и исполнение бюджета за 201</w:t>
      </w:r>
      <w:r w:rsidR="007648B6" w:rsidRPr="00BD0CD3">
        <w:rPr>
          <w:rFonts w:ascii="Times New Roman" w:hAnsi="Times New Roman"/>
          <w:bCs/>
          <w:sz w:val="26"/>
          <w:szCs w:val="26"/>
          <w:lang w:eastAsia="ru-RU"/>
        </w:rPr>
        <w:t>7</w:t>
      </w:r>
      <w:r w:rsidR="006D02BD" w:rsidRPr="00BD0CD3">
        <w:rPr>
          <w:rFonts w:ascii="Times New Roman" w:hAnsi="Times New Roman"/>
          <w:bCs/>
          <w:sz w:val="26"/>
          <w:szCs w:val="26"/>
          <w:lang w:eastAsia="ru-RU"/>
        </w:rPr>
        <w:t xml:space="preserve"> год.</w:t>
      </w:r>
    </w:p>
    <w:p w:rsidR="001B2CB6" w:rsidRPr="00BD0CD3" w:rsidRDefault="00A07F19" w:rsidP="001B2CB6">
      <w:pPr>
        <w:widowControl w:val="0"/>
        <w:autoSpaceDE w:val="0"/>
        <w:autoSpaceDN w:val="0"/>
        <w:spacing w:after="0" w:line="233" w:lineRule="auto"/>
        <w:ind w:firstLine="708"/>
        <w:jc w:val="both"/>
        <w:rPr>
          <w:rFonts w:ascii="Times New Roman" w:hAnsi="Times New Roman"/>
          <w:bCs/>
          <w:sz w:val="26"/>
          <w:szCs w:val="26"/>
          <w:lang w:eastAsia="ru-RU"/>
        </w:rPr>
      </w:pPr>
      <w:r w:rsidRPr="00BD0CD3">
        <w:rPr>
          <w:rFonts w:ascii="Times New Roman" w:hAnsi="Times New Roman"/>
          <w:bCs/>
          <w:sz w:val="26"/>
          <w:szCs w:val="26"/>
          <w:lang w:eastAsia="ru-RU"/>
        </w:rPr>
        <w:t xml:space="preserve">Проект отчета об исполнении бюджета сельского поселения </w:t>
      </w:r>
      <w:r w:rsidR="00697BB6" w:rsidRPr="00BD0CD3">
        <w:rPr>
          <w:rFonts w:ascii="Times New Roman" w:hAnsi="Times New Roman"/>
          <w:bCs/>
          <w:sz w:val="26"/>
          <w:szCs w:val="26"/>
          <w:lang w:eastAsia="ru-RU"/>
        </w:rPr>
        <w:t>Бекетовское за 201</w:t>
      </w:r>
      <w:r w:rsidR="007648B6" w:rsidRPr="00BD0CD3">
        <w:rPr>
          <w:rFonts w:ascii="Times New Roman" w:hAnsi="Times New Roman"/>
          <w:bCs/>
          <w:sz w:val="26"/>
          <w:szCs w:val="26"/>
          <w:lang w:eastAsia="ru-RU"/>
        </w:rPr>
        <w:t>7</w:t>
      </w:r>
      <w:r w:rsidRPr="00BD0CD3">
        <w:rPr>
          <w:rFonts w:ascii="Times New Roman" w:hAnsi="Times New Roman"/>
          <w:bCs/>
          <w:sz w:val="26"/>
          <w:szCs w:val="26"/>
          <w:lang w:eastAsia="ru-RU"/>
        </w:rPr>
        <w:t xml:space="preserve"> год представлен</w:t>
      </w:r>
      <w:r w:rsidR="00B53822" w:rsidRPr="00BD0CD3">
        <w:rPr>
          <w:rFonts w:ascii="Times New Roman" w:hAnsi="Times New Roman"/>
          <w:bCs/>
          <w:sz w:val="26"/>
          <w:szCs w:val="26"/>
          <w:lang w:eastAsia="ru-RU"/>
        </w:rPr>
        <w:t xml:space="preserve"> без </w:t>
      </w:r>
      <w:r w:rsidRPr="00BD0CD3">
        <w:rPr>
          <w:rFonts w:ascii="Times New Roman" w:hAnsi="Times New Roman"/>
          <w:bCs/>
          <w:sz w:val="26"/>
          <w:szCs w:val="26"/>
          <w:lang w:eastAsia="ru-RU"/>
        </w:rPr>
        <w:t>нарушени</w:t>
      </w:r>
      <w:r w:rsidR="00B53822" w:rsidRPr="00BD0CD3">
        <w:rPr>
          <w:rFonts w:ascii="Times New Roman" w:hAnsi="Times New Roman"/>
          <w:bCs/>
          <w:sz w:val="26"/>
          <w:szCs w:val="26"/>
          <w:lang w:eastAsia="ru-RU"/>
        </w:rPr>
        <w:t>я</w:t>
      </w:r>
      <w:r w:rsidRPr="00BD0CD3">
        <w:rPr>
          <w:rFonts w:ascii="Times New Roman" w:hAnsi="Times New Roman"/>
          <w:bCs/>
          <w:sz w:val="26"/>
          <w:szCs w:val="26"/>
          <w:lang w:eastAsia="ru-RU"/>
        </w:rPr>
        <w:t xml:space="preserve"> сроков, </w:t>
      </w:r>
      <w:r w:rsidR="0038242E" w:rsidRPr="00BD0CD3">
        <w:rPr>
          <w:rFonts w:ascii="Times New Roman" w:hAnsi="Times New Roman"/>
          <w:bCs/>
          <w:sz w:val="26"/>
          <w:szCs w:val="26"/>
          <w:lang w:eastAsia="ru-RU"/>
        </w:rPr>
        <w:t>установленных Положением</w:t>
      </w:r>
      <w:r w:rsidRPr="00BD0CD3">
        <w:rPr>
          <w:rFonts w:ascii="Times New Roman" w:hAnsi="Times New Roman"/>
          <w:bCs/>
          <w:sz w:val="26"/>
          <w:szCs w:val="26"/>
          <w:lang w:eastAsia="ru-RU"/>
        </w:rPr>
        <w:t xml:space="preserve"> о бюджетном процессе </w:t>
      </w:r>
      <w:r w:rsidR="0038242E" w:rsidRPr="00BD0CD3">
        <w:rPr>
          <w:rFonts w:ascii="Times New Roman" w:hAnsi="Times New Roman"/>
          <w:bCs/>
          <w:sz w:val="26"/>
          <w:szCs w:val="26"/>
          <w:lang w:eastAsia="ru-RU"/>
        </w:rPr>
        <w:t xml:space="preserve">в </w:t>
      </w:r>
      <w:r w:rsidRPr="00BD0CD3">
        <w:rPr>
          <w:rFonts w:ascii="Times New Roman" w:hAnsi="Times New Roman"/>
          <w:bCs/>
          <w:sz w:val="26"/>
          <w:szCs w:val="26"/>
          <w:lang w:eastAsia="ru-RU"/>
        </w:rPr>
        <w:t>сельско</w:t>
      </w:r>
      <w:r w:rsidR="0038242E" w:rsidRPr="00BD0CD3">
        <w:rPr>
          <w:rFonts w:ascii="Times New Roman" w:hAnsi="Times New Roman"/>
          <w:bCs/>
          <w:sz w:val="26"/>
          <w:szCs w:val="26"/>
          <w:lang w:eastAsia="ru-RU"/>
        </w:rPr>
        <w:t>м</w:t>
      </w:r>
      <w:r w:rsidRPr="00BD0CD3">
        <w:rPr>
          <w:rFonts w:ascii="Times New Roman" w:hAnsi="Times New Roman"/>
          <w:bCs/>
          <w:sz w:val="26"/>
          <w:szCs w:val="26"/>
          <w:lang w:eastAsia="ru-RU"/>
        </w:rPr>
        <w:t xml:space="preserve"> поселени</w:t>
      </w:r>
      <w:r w:rsidR="0038242E" w:rsidRPr="00BD0CD3">
        <w:rPr>
          <w:rFonts w:ascii="Times New Roman" w:hAnsi="Times New Roman"/>
          <w:bCs/>
          <w:sz w:val="26"/>
          <w:szCs w:val="26"/>
          <w:lang w:eastAsia="ru-RU"/>
        </w:rPr>
        <w:t>и</w:t>
      </w:r>
      <w:r w:rsidRPr="00BD0CD3">
        <w:rPr>
          <w:rFonts w:ascii="Times New Roman" w:hAnsi="Times New Roman"/>
          <w:bCs/>
          <w:sz w:val="26"/>
          <w:szCs w:val="26"/>
          <w:lang w:eastAsia="ru-RU"/>
        </w:rPr>
        <w:t xml:space="preserve"> </w:t>
      </w:r>
      <w:r w:rsidR="00DD3A52" w:rsidRPr="00BD0CD3">
        <w:rPr>
          <w:rFonts w:ascii="Times New Roman" w:hAnsi="Times New Roman"/>
          <w:bCs/>
          <w:sz w:val="26"/>
          <w:szCs w:val="26"/>
          <w:lang w:eastAsia="ru-RU"/>
        </w:rPr>
        <w:t>Бекетовское</w:t>
      </w:r>
      <w:r w:rsidR="001B2CB6" w:rsidRPr="00BD0CD3">
        <w:rPr>
          <w:rFonts w:ascii="Times New Roman" w:hAnsi="Times New Roman"/>
          <w:bCs/>
          <w:sz w:val="26"/>
          <w:szCs w:val="26"/>
          <w:lang w:eastAsia="ru-RU"/>
        </w:rPr>
        <w:t>.</w:t>
      </w:r>
    </w:p>
    <w:p w:rsidR="00F76233" w:rsidRPr="00BD0CD3" w:rsidRDefault="00697BB6" w:rsidP="00697BB6">
      <w:pPr>
        <w:widowControl w:val="0"/>
        <w:autoSpaceDE w:val="0"/>
        <w:autoSpaceDN w:val="0"/>
        <w:spacing w:after="0" w:line="233" w:lineRule="auto"/>
        <w:jc w:val="both"/>
        <w:rPr>
          <w:rFonts w:ascii="Times New Roman" w:hAnsi="Times New Roman"/>
          <w:bCs/>
          <w:sz w:val="26"/>
          <w:szCs w:val="26"/>
          <w:lang w:eastAsia="ru-RU"/>
        </w:rPr>
      </w:pPr>
      <w:r w:rsidRPr="00BD0CD3">
        <w:rPr>
          <w:rFonts w:ascii="Times New Roman" w:hAnsi="Times New Roman"/>
          <w:bCs/>
          <w:sz w:val="26"/>
          <w:szCs w:val="26"/>
          <w:lang w:eastAsia="ru-RU"/>
        </w:rPr>
        <w:t xml:space="preserve">    </w:t>
      </w:r>
      <w:r w:rsidR="00F81913" w:rsidRPr="00BD0CD3">
        <w:rPr>
          <w:rFonts w:ascii="Times New Roman" w:hAnsi="Times New Roman"/>
          <w:bCs/>
          <w:sz w:val="26"/>
          <w:szCs w:val="26"/>
          <w:lang w:eastAsia="ru-RU"/>
        </w:rPr>
        <w:t xml:space="preserve">      </w:t>
      </w:r>
      <w:r w:rsidRPr="00BD0CD3">
        <w:rPr>
          <w:rFonts w:ascii="Times New Roman" w:hAnsi="Times New Roman"/>
          <w:bCs/>
          <w:sz w:val="26"/>
          <w:szCs w:val="26"/>
          <w:lang w:eastAsia="ru-RU"/>
        </w:rPr>
        <w:t>Данные предоставленные для проведения внешней проверки бюджетной отчетности подтверждаются данными годового отче</w:t>
      </w:r>
      <w:r w:rsidR="00BC4E87" w:rsidRPr="00BD0CD3">
        <w:rPr>
          <w:rFonts w:ascii="Times New Roman" w:hAnsi="Times New Roman"/>
          <w:bCs/>
          <w:sz w:val="26"/>
          <w:szCs w:val="26"/>
          <w:lang w:eastAsia="ru-RU"/>
        </w:rPr>
        <w:t>та об исполнении бюджета за 201</w:t>
      </w:r>
      <w:r w:rsidR="007648B6" w:rsidRPr="00BD0CD3">
        <w:rPr>
          <w:rFonts w:ascii="Times New Roman" w:hAnsi="Times New Roman"/>
          <w:bCs/>
          <w:sz w:val="26"/>
          <w:szCs w:val="26"/>
          <w:lang w:eastAsia="ru-RU"/>
        </w:rPr>
        <w:t>7</w:t>
      </w:r>
      <w:r w:rsidRPr="00BD0CD3">
        <w:rPr>
          <w:rFonts w:ascii="Times New Roman" w:hAnsi="Times New Roman"/>
          <w:bCs/>
          <w:sz w:val="26"/>
          <w:szCs w:val="26"/>
          <w:lang w:eastAsia="ru-RU"/>
        </w:rPr>
        <w:t xml:space="preserve"> год. Анализ отчета об исполнении бюджета сельского поселения Бекетовское </w:t>
      </w:r>
      <w:r w:rsidR="009825DB" w:rsidRPr="00BD0CD3">
        <w:rPr>
          <w:rFonts w:ascii="Times New Roman" w:hAnsi="Times New Roman"/>
          <w:bCs/>
          <w:sz w:val="26"/>
          <w:szCs w:val="26"/>
          <w:lang w:eastAsia="ru-RU"/>
        </w:rPr>
        <w:t>за 201</w:t>
      </w:r>
      <w:r w:rsidR="007648B6" w:rsidRPr="00BD0CD3">
        <w:rPr>
          <w:rFonts w:ascii="Times New Roman" w:hAnsi="Times New Roman"/>
          <w:bCs/>
          <w:sz w:val="26"/>
          <w:szCs w:val="26"/>
          <w:lang w:eastAsia="ru-RU"/>
        </w:rPr>
        <w:t>7</w:t>
      </w:r>
      <w:r w:rsidR="00E85E2F" w:rsidRPr="00BD0CD3">
        <w:rPr>
          <w:rFonts w:ascii="Times New Roman" w:hAnsi="Times New Roman"/>
          <w:bCs/>
          <w:sz w:val="26"/>
          <w:szCs w:val="26"/>
          <w:lang w:eastAsia="ru-RU"/>
        </w:rPr>
        <w:t xml:space="preserve"> год показал, что при внесенных изменениях в бюджет исполнение уточненного пл</w:t>
      </w:r>
      <w:r w:rsidR="007648B6" w:rsidRPr="00BD0CD3">
        <w:rPr>
          <w:rFonts w:ascii="Times New Roman" w:hAnsi="Times New Roman"/>
          <w:bCs/>
          <w:sz w:val="26"/>
          <w:szCs w:val="26"/>
          <w:lang w:eastAsia="ru-RU"/>
        </w:rPr>
        <w:t>ана составило: по доходам 99,9 %, по расходам – 96,8</w:t>
      </w:r>
      <w:r w:rsidR="00E85E2F" w:rsidRPr="00BD0CD3">
        <w:rPr>
          <w:rFonts w:ascii="Times New Roman" w:hAnsi="Times New Roman"/>
          <w:bCs/>
          <w:sz w:val="26"/>
          <w:szCs w:val="26"/>
          <w:lang w:eastAsia="ru-RU"/>
        </w:rPr>
        <w:t xml:space="preserve"> %</w:t>
      </w:r>
      <w:r w:rsidR="00F76233" w:rsidRPr="00BD0CD3">
        <w:rPr>
          <w:rFonts w:ascii="Times New Roman" w:hAnsi="Times New Roman"/>
          <w:bCs/>
          <w:sz w:val="26"/>
          <w:szCs w:val="26"/>
          <w:lang w:eastAsia="ru-RU"/>
        </w:rPr>
        <w:t>, недополученные поступления практически отсутствуют</w:t>
      </w:r>
      <w:r w:rsidR="00AC413D" w:rsidRPr="00BD0CD3">
        <w:rPr>
          <w:rFonts w:ascii="Times New Roman" w:hAnsi="Times New Roman"/>
          <w:bCs/>
          <w:sz w:val="26"/>
          <w:szCs w:val="26"/>
          <w:lang w:eastAsia="ru-RU"/>
        </w:rPr>
        <w:t>.</w:t>
      </w:r>
    </w:p>
    <w:p w:rsidR="00A07F19" w:rsidRPr="00BD0CD3" w:rsidRDefault="00A07F19" w:rsidP="00F76233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bCs/>
          <w:sz w:val="26"/>
          <w:szCs w:val="26"/>
          <w:lang w:eastAsia="ru-RU"/>
        </w:rPr>
      </w:pPr>
      <w:r w:rsidRPr="00BD0CD3">
        <w:rPr>
          <w:rFonts w:ascii="Times New Roman" w:hAnsi="Times New Roman"/>
          <w:bCs/>
          <w:sz w:val="26"/>
          <w:szCs w:val="26"/>
          <w:lang w:eastAsia="ru-RU"/>
        </w:rPr>
        <w:t xml:space="preserve">Администрацией сельского поселения </w:t>
      </w:r>
      <w:r w:rsidR="00DD3A52" w:rsidRPr="00BD0CD3">
        <w:rPr>
          <w:rFonts w:ascii="Times New Roman" w:hAnsi="Times New Roman"/>
          <w:bCs/>
          <w:sz w:val="26"/>
          <w:szCs w:val="26"/>
          <w:lang w:eastAsia="ru-RU"/>
        </w:rPr>
        <w:t>Бекетовское</w:t>
      </w:r>
      <w:r w:rsidRPr="00BD0CD3">
        <w:rPr>
          <w:rFonts w:ascii="Times New Roman" w:hAnsi="Times New Roman"/>
          <w:bCs/>
          <w:sz w:val="26"/>
          <w:szCs w:val="26"/>
          <w:lang w:eastAsia="ru-RU"/>
        </w:rPr>
        <w:t xml:space="preserve"> проводится работа по сокращению недоимки и пополнению доходной части бюджета, приняты программы по увеличению </w:t>
      </w:r>
      <w:r w:rsidR="00F76233" w:rsidRPr="00BD0CD3">
        <w:rPr>
          <w:rFonts w:ascii="Times New Roman" w:hAnsi="Times New Roman"/>
          <w:bCs/>
          <w:sz w:val="26"/>
          <w:szCs w:val="26"/>
          <w:lang w:eastAsia="ru-RU"/>
        </w:rPr>
        <w:t>доходной части бюджета поселения.</w:t>
      </w:r>
    </w:p>
    <w:p w:rsidR="00F7273E" w:rsidRPr="00BD0CD3" w:rsidRDefault="00F81913" w:rsidP="005525D4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BD0CD3">
        <w:rPr>
          <w:rFonts w:ascii="Times New Roman" w:hAnsi="Times New Roman"/>
          <w:sz w:val="26"/>
          <w:szCs w:val="26"/>
        </w:rPr>
        <w:t xml:space="preserve"> </w:t>
      </w:r>
      <w:r w:rsidR="00283AB6" w:rsidRPr="00BD0CD3">
        <w:rPr>
          <w:rFonts w:ascii="Times New Roman" w:hAnsi="Times New Roman"/>
          <w:sz w:val="26"/>
          <w:szCs w:val="26"/>
        </w:rPr>
        <w:t>В целом п</w:t>
      </w:r>
      <w:r w:rsidR="00637070" w:rsidRPr="00BD0CD3">
        <w:rPr>
          <w:rFonts w:ascii="Times New Roman" w:hAnsi="Times New Roman"/>
          <w:sz w:val="26"/>
          <w:szCs w:val="26"/>
        </w:rPr>
        <w:t>роект р</w:t>
      </w:r>
      <w:r w:rsidR="000C1F34" w:rsidRPr="00BD0CD3">
        <w:rPr>
          <w:rFonts w:ascii="Times New Roman" w:hAnsi="Times New Roman"/>
          <w:sz w:val="26"/>
          <w:szCs w:val="26"/>
        </w:rPr>
        <w:t xml:space="preserve">ешения </w:t>
      </w:r>
      <w:r w:rsidR="00283AB6" w:rsidRPr="00BD0CD3">
        <w:rPr>
          <w:rFonts w:ascii="Times New Roman" w:hAnsi="Times New Roman"/>
          <w:sz w:val="26"/>
          <w:szCs w:val="26"/>
        </w:rPr>
        <w:t xml:space="preserve">Совета сельского поселения </w:t>
      </w:r>
      <w:r w:rsidR="005538DC" w:rsidRPr="00BD0CD3">
        <w:rPr>
          <w:rFonts w:ascii="Times New Roman" w:hAnsi="Times New Roman"/>
          <w:sz w:val="26"/>
          <w:szCs w:val="26"/>
        </w:rPr>
        <w:t>Бекетовское</w:t>
      </w:r>
      <w:r w:rsidR="00283AB6" w:rsidRPr="00BD0CD3">
        <w:rPr>
          <w:rFonts w:ascii="Times New Roman" w:hAnsi="Times New Roman"/>
          <w:sz w:val="26"/>
          <w:szCs w:val="26"/>
        </w:rPr>
        <w:t xml:space="preserve"> «Об утверждении отчета об исполнении бюджета сельского поселения </w:t>
      </w:r>
      <w:r w:rsidR="00F6511D" w:rsidRPr="00BD0CD3">
        <w:rPr>
          <w:rFonts w:ascii="Times New Roman" w:hAnsi="Times New Roman"/>
          <w:sz w:val="26"/>
          <w:szCs w:val="26"/>
        </w:rPr>
        <w:t>Бекетовское за 201</w:t>
      </w:r>
      <w:r w:rsidR="007648B6" w:rsidRPr="00BD0CD3">
        <w:rPr>
          <w:rFonts w:ascii="Times New Roman" w:hAnsi="Times New Roman"/>
          <w:sz w:val="26"/>
          <w:szCs w:val="26"/>
        </w:rPr>
        <w:t>7</w:t>
      </w:r>
      <w:r w:rsidR="005538DC" w:rsidRPr="00BD0CD3">
        <w:rPr>
          <w:rFonts w:ascii="Times New Roman" w:hAnsi="Times New Roman"/>
          <w:sz w:val="26"/>
          <w:szCs w:val="26"/>
        </w:rPr>
        <w:t xml:space="preserve"> </w:t>
      </w:r>
      <w:r w:rsidR="00283AB6" w:rsidRPr="00BD0CD3">
        <w:rPr>
          <w:rFonts w:ascii="Times New Roman" w:hAnsi="Times New Roman"/>
          <w:sz w:val="26"/>
          <w:szCs w:val="26"/>
        </w:rPr>
        <w:t>год» соответствует</w:t>
      </w:r>
      <w:r w:rsidR="000C1F34" w:rsidRPr="00BD0CD3">
        <w:rPr>
          <w:rFonts w:ascii="Times New Roman" w:hAnsi="Times New Roman"/>
          <w:sz w:val="26"/>
          <w:szCs w:val="26"/>
        </w:rPr>
        <w:t xml:space="preserve"> требованиям Бюджетного Кодекс</w:t>
      </w:r>
      <w:r w:rsidR="00F7273E" w:rsidRPr="00BD0CD3">
        <w:rPr>
          <w:rFonts w:ascii="Times New Roman" w:hAnsi="Times New Roman"/>
          <w:sz w:val="26"/>
          <w:szCs w:val="26"/>
        </w:rPr>
        <w:t>а</w:t>
      </w:r>
      <w:r w:rsidR="000C1F34" w:rsidRPr="00BD0CD3">
        <w:rPr>
          <w:rFonts w:ascii="Times New Roman" w:hAnsi="Times New Roman"/>
          <w:sz w:val="26"/>
          <w:szCs w:val="26"/>
        </w:rPr>
        <w:t xml:space="preserve"> Российской </w:t>
      </w:r>
      <w:r w:rsidR="00283AB6" w:rsidRPr="00BD0CD3">
        <w:rPr>
          <w:rFonts w:ascii="Times New Roman" w:hAnsi="Times New Roman"/>
          <w:sz w:val="26"/>
          <w:szCs w:val="26"/>
        </w:rPr>
        <w:t>Федерации</w:t>
      </w:r>
      <w:r w:rsidR="00F7273E" w:rsidRPr="00BD0CD3">
        <w:rPr>
          <w:rFonts w:ascii="Times New Roman" w:hAnsi="Times New Roman"/>
          <w:sz w:val="26"/>
          <w:szCs w:val="26"/>
        </w:rPr>
        <w:t>,</w:t>
      </w:r>
      <w:r w:rsidR="00DD41B7" w:rsidRPr="00BD0CD3">
        <w:rPr>
          <w:rFonts w:ascii="Times New Roman" w:hAnsi="Times New Roman"/>
          <w:sz w:val="26"/>
          <w:szCs w:val="26"/>
        </w:rPr>
        <w:t xml:space="preserve"> содержит</w:t>
      </w:r>
      <w:r w:rsidR="000C1F34" w:rsidRPr="00BD0CD3">
        <w:rPr>
          <w:rFonts w:ascii="Times New Roman" w:hAnsi="Times New Roman"/>
          <w:sz w:val="26"/>
          <w:szCs w:val="26"/>
        </w:rPr>
        <w:t xml:space="preserve"> </w:t>
      </w:r>
      <w:r w:rsidR="00AC413D" w:rsidRPr="00BD0CD3">
        <w:rPr>
          <w:rFonts w:ascii="Times New Roman" w:hAnsi="Times New Roman"/>
          <w:sz w:val="26"/>
          <w:szCs w:val="26"/>
        </w:rPr>
        <w:t>основные характеристики бюджета, однако имеются замечания по проекту.</w:t>
      </w:r>
    </w:p>
    <w:p w:rsidR="00240D58" w:rsidRPr="00BD0CD3" w:rsidRDefault="000C1F34" w:rsidP="00F7273E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BD0CD3">
        <w:rPr>
          <w:rFonts w:ascii="Times New Roman" w:hAnsi="Times New Roman"/>
          <w:sz w:val="26"/>
          <w:szCs w:val="26"/>
        </w:rPr>
        <w:t xml:space="preserve"> </w:t>
      </w:r>
      <w:r w:rsidR="00F81913" w:rsidRPr="00BD0CD3">
        <w:rPr>
          <w:rFonts w:ascii="Times New Roman" w:hAnsi="Times New Roman"/>
          <w:sz w:val="26"/>
          <w:szCs w:val="26"/>
        </w:rPr>
        <w:t xml:space="preserve"> </w:t>
      </w:r>
      <w:r w:rsidRPr="00BD0CD3">
        <w:rPr>
          <w:rFonts w:ascii="Times New Roman" w:hAnsi="Times New Roman"/>
          <w:sz w:val="26"/>
          <w:szCs w:val="26"/>
        </w:rPr>
        <w:t>В</w:t>
      </w:r>
      <w:r w:rsidR="00DD41B7" w:rsidRPr="00BD0CD3">
        <w:rPr>
          <w:rFonts w:ascii="Times New Roman" w:hAnsi="Times New Roman"/>
          <w:sz w:val="26"/>
          <w:szCs w:val="26"/>
        </w:rPr>
        <w:t xml:space="preserve"> связи с этим </w:t>
      </w:r>
      <w:r w:rsidRPr="00BD0CD3">
        <w:rPr>
          <w:rFonts w:ascii="Times New Roman" w:hAnsi="Times New Roman"/>
          <w:sz w:val="26"/>
          <w:szCs w:val="26"/>
        </w:rPr>
        <w:t>к</w:t>
      </w:r>
      <w:r w:rsidR="00A07F19" w:rsidRPr="00BD0CD3">
        <w:rPr>
          <w:rFonts w:ascii="Times New Roman" w:hAnsi="Times New Roman"/>
          <w:sz w:val="26"/>
          <w:szCs w:val="26"/>
        </w:rPr>
        <w:t>онтрольно-ревизионное управление Представительного Собрания Вожегодского му</w:t>
      </w:r>
      <w:r w:rsidR="00F7273E" w:rsidRPr="00BD0CD3">
        <w:rPr>
          <w:rFonts w:ascii="Times New Roman" w:hAnsi="Times New Roman"/>
          <w:sz w:val="26"/>
          <w:szCs w:val="26"/>
        </w:rPr>
        <w:t>ниципального района рекомендует:</w:t>
      </w:r>
      <w:r w:rsidR="00DD41B7" w:rsidRPr="00BD0CD3">
        <w:rPr>
          <w:rFonts w:ascii="Times New Roman" w:hAnsi="Times New Roman"/>
          <w:sz w:val="26"/>
          <w:szCs w:val="26"/>
        </w:rPr>
        <w:t xml:space="preserve"> </w:t>
      </w:r>
    </w:p>
    <w:p w:rsidR="00477BD5" w:rsidRPr="00BD0CD3" w:rsidRDefault="00FE0FE1" w:rsidP="00FE0FE1">
      <w:pPr>
        <w:widowControl w:val="0"/>
        <w:autoSpaceDE w:val="0"/>
        <w:autoSpaceDN w:val="0"/>
        <w:spacing w:after="0" w:line="233" w:lineRule="auto"/>
        <w:jc w:val="both"/>
        <w:rPr>
          <w:rFonts w:ascii="Times New Roman" w:hAnsi="Times New Roman"/>
          <w:sz w:val="26"/>
          <w:szCs w:val="26"/>
        </w:rPr>
      </w:pPr>
      <w:r w:rsidRPr="00BD0CD3">
        <w:rPr>
          <w:rFonts w:ascii="Times New Roman" w:hAnsi="Times New Roman"/>
          <w:sz w:val="26"/>
          <w:szCs w:val="26"/>
        </w:rPr>
        <w:t xml:space="preserve">              </w:t>
      </w:r>
      <w:r w:rsidR="00477BD5" w:rsidRPr="00BD0CD3">
        <w:rPr>
          <w:rFonts w:ascii="Times New Roman" w:hAnsi="Times New Roman"/>
          <w:sz w:val="26"/>
          <w:szCs w:val="26"/>
        </w:rPr>
        <w:t>Администрации сельского поселения Бекетовское:</w:t>
      </w:r>
    </w:p>
    <w:p w:rsidR="008A3E77" w:rsidRPr="00BD0CD3" w:rsidRDefault="00B37FC8" w:rsidP="00CB5CA2">
      <w:pPr>
        <w:widowControl w:val="0"/>
        <w:autoSpaceDE w:val="0"/>
        <w:autoSpaceDN w:val="0"/>
        <w:spacing w:after="0" w:line="233" w:lineRule="auto"/>
        <w:jc w:val="both"/>
        <w:rPr>
          <w:rFonts w:ascii="Times New Roman" w:hAnsi="Times New Roman"/>
          <w:sz w:val="26"/>
          <w:szCs w:val="26"/>
        </w:rPr>
      </w:pPr>
      <w:r w:rsidRPr="00BD0CD3">
        <w:rPr>
          <w:rFonts w:ascii="Times New Roman" w:hAnsi="Times New Roman"/>
          <w:sz w:val="26"/>
          <w:szCs w:val="26"/>
        </w:rPr>
        <w:t xml:space="preserve"> </w:t>
      </w:r>
      <w:r w:rsidR="00CB5CA2">
        <w:rPr>
          <w:rFonts w:ascii="Times New Roman" w:hAnsi="Times New Roman"/>
          <w:sz w:val="26"/>
          <w:szCs w:val="26"/>
        </w:rPr>
        <w:t xml:space="preserve">             </w:t>
      </w:r>
      <w:r w:rsidRPr="00BD0CD3">
        <w:rPr>
          <w:rFonts w:ascii="Times New Roman" w:hAnsi="Times New Roman"/>
          <w:sz w:val="26"/>
          <w:szCs w:val="26"/>
        </w:rPr>
        <w:t>- в течении года о</w:t>
      </w:r>
      <w:r w:rsidRPr="00BD0CD3">
        <w:rPr>
          <w:rFonts w:ascii="Times New Roman" w:hAnsi="Times New Roman"/>
          <w:sz w:val="26"/>
          <w:szCs w:val="26"/>
          <w:lang w:val="en-US"/>
        </w:rPr>
        <w:t>c</w:t>
      </w:r>
      <w:proofErr w:type="spellStart"/>
      <w:r w:rsidRPr="00BD0CD3">
        <w:rPr>
          <w:rFonts w:ascii="Times New Roman" w:hAnsi="Times New Roman"/>
          <w:sz w:val="26"/>
          <w:szCs w:val="26"/>
        </w:rPr>
        <w:t>уществлять</w:t>
      </w:r>
      <w:proofErr w:type="spellEnd"/>
      <w:r w:rsidR="00477BD5" w:rsidRPr="00BD0CD3">
        <w:rPr>
          <w:rFonts w:ascii="Times New Roman" w:hAnsi="Times New Roman"/>
          <w:sz w:val="26"/>
          <w:szCs w:val="26"/>
        </w:rPr>
        <w:t xml:space="preserve"> к</w:t>
      </w:r>
      <w:r w:rsidR="00AC413D" w:rsidRPr="00BD0CD3">
        <w:rPr>
          <w:rFonts w:ascii="Times New Roman" w:hAnsi="Times New Roman"/>
          <w:sz w:val="26"/>
          <w:szCs w:val="26"/>
        </w:rPr>
        <w:t>орректировку Прогноза социально</w:t>
      </w:r>
      <w:r w:rsidR="00CB5CA2">
        <w:rPr>
          <w:rFonts w:ascii="Times New Roman" w:hAnsi="Times New Roman"/>
          <w:sz w:val="26"/>
          <w:szCs w:val="26"/>
        </w:rPr>
        <w:t>-</w:t>
      </w:r>
      <w:r w:rsidR="008A3E77" w:rsidRPr="00BD0CD3">
        <w:rPr>
          <w:rFonts w:ascii="Times New Roman" w:hAnsi="Times New Roman"/>
          <w:sz w:val="26"/>
          <w:szCs w:val="26"/>
        </w:rPr>
        <w:t>э</w:t>
      </w:r>
      <w:r w:rsidR="00477BD5" w:rsidRPr="00BD0CD3">
        <w:rPr>
          <w:rFonts w:ascii="Times New Roman" w:hAnsi="Times New Roman"/>
          <w:sz w:val="26"/>
          <w:szCs w:val="26"/>
        </w:rPr>
        <w:t>кономического</w:t>
      </w:r>
      <w:r w:rsidR="008A3E77" w:rsidRPr="00BD0CD3">
        <w:rPr>
          <w:rFonts w:ascii="Times New Roman" w:hAnsi="Times New Roman"/>
          <w:sz w:val="26"/>
          <w:szCs w:val="26"/>
        </w:rPr>
        <w:t xml:space="preserve"> </w:t>
      </w:r>
      <w:r w:rsidR="00477BD5" w:rsidRPr="00BD0CD3">
        <w:rPr>
          <w:rFonts w:ascii="Times New Roman" w:hAnsi="Times New Roman"/>
          <w:sz w:val="26"/>
          <w:szCs w:val="26"/>
        </w:rPr>
        <w:t>развития территории.</w:t>
      </w:r>
      <w:r w:rsidR="00240D58" w:rsidRPr="00BD0CD3">
        <w:rPr>
          <w:rFonts w:ascii="Times New Roman" w:hAnsi="Times New Roman"/>
          <w:sz w:val="26"/>
          <w:szCs w:val="26"/>
        </w:rPr>
        <w:t xml:space="preserve"> Продолжить работу по развитию доходного потенциала бюджета сельского поселения Бекетовское в объемах позволяющих обеспечить </w:t>
      </w:r>
      <w:r w:rsidR="003C230F" w:rsidRPr="00BD0CD3">
        <w:rPr>
          <w:rFonts w:ascii="Times New Roman" w:hAnsi="Times New Roman"/>
          <w:sz w:val="26"/>
          <w:szCs w:val="26"/>
        </w:rPr>
        <w:t>устойчивое финансирование реализации задач программы социально –эк</w:t>
      </w:r>
      <w:r w:rsidR="00CB5CA2">
        <w:rPr>
          <w:rFonts w:ascii="Times New Roman" w:hAnsi="Times New Roman"/>
          <w:sz w:val="26"/>
          <w:szCs w:val="26"/>
        </w:rPr>
        <w:t>ономического развития поселения;</w:t>
      </w:r>
    </w:p>
    <w:p w:rsidR="00AC413D" w:rsidRPr="00BD0CD3" w:rsidRDefault="001A14D0" w:rsidP="00AC413D">
      <w:pPr>
        <w:widowControl w:val="0"/>
        <w:autoSpaceDE w:val="0"/>
        <w:autoSpaceDN w:val="0"/>
        <w:spacing w:after="0" w:line="233" w:lineRule="auto"/>
        <w:jc w:val="both"/>
        <w:rPr>
          <w:rFonts w:ascii="Times New Roman" w:hAnsi="Times New Roman"/>
          <w:sz w:val="26"/>
          <w:szCs w:val="26"/>
        </w:rPr>
      </w:pPr>
      <w:r w:rsidRPr="00BD0CD3">
        <w:rPr>
          <w:rFonts w:ascii="Times New Roman" w:hAnsi="Times New Roman"/>
          <w:sz w:val="26"/>
          <w:szCs w:val="26"/>
        </w:rPr>
        <w:t xml:space="preserve">        </w:t>
      </w:r>
      <w:r w:rsidR="00FE0FE1" w:rsidRPr="00BD0CD3">
        <w:rPr>
          <w:rFonts w:ascii="Times New Roman" w:hAnsi="Times New Roman"/>
          <w:sz w:val="26"/>
          <w:szCs w:val="26"/>
        </w:rPr>
        <w:t xml:space="preserve"> </w:t>
      </w:r>
      <w:r w:rsidR="00AC413D" w:rsidRPr="00BD0CD3">
        <w:rPr>
          <w:rFonts w:ascii="Times New Roman" w:hAnsi="Times New Roman"/>
          <w:sz w:val="26"/>
          <w:szCs w:val="26"/>
        </w:rPr>
        <w:t xml:space="preserve">  </w:t>
      </w:r>
      <w:r w:rsidR="00CB5CA2">
        <w:rPr>
          <w:rFonts w:ascii="Times New Roman" w:hAnsi="Times New Roman"/>
          <w:sz w:val="26"/>
          <w:szCs w:val="26"/>
        </w:rPr>
        <w:t xml:space="preserve"> </w:t>
      </w:r>
      <w:r w:rsidR="00AC413D" w:rsidRPr="00BD0CD3">
        <w:rPr>
          <w:rFonts w:ascii="Times New Roman" w:hAnsi="Times New Roman"/>
          <w:sz w:val="26"/>
          <w:szCs w:val="26"/>
        </w:rPr>
        <w:t xml:space="preserve"> </w:t>
      </w:r>
      <w:r w:rsidR="00FE0FE1" w:rsidRPr="00BD0CD3">
        <w:rPr>
          <w:rFonts w:ascii="Times New Roman" w:hAnsi="Times New Roman"/>
          <w:sz w:val="26"/>
          <w:szCs w:val="26"/>
        </w:rPr>
        <w:t>-</w:t>
      </w:r>
      <w:r w:rsidR="00CB5CA2">
        <w:rPr>
          <w:rFonts w:ascii="Times New Roman" w:hAnsi="Times New Roman"/>
          <w:sz w:val="26"/>
          <w:szCs w:val="26"/>
        </w:rPr>
        <w:t xml:space="preserve"> </w:t>
      </w:r>
      <w:r w:rsidR="00FE0FE1" w:rsidRPr="00BD0CD3">
        <w:rPr>
          <w:rFonts w:ascii="Times New Roman" w:hAnsi="Times New Roman"/>
          <w:sz w:val="26"/>
          <w:szCs w:val="26"/>
        </w:rPr>
        <w:t xml:space="preserve">принимать </w:t>
      </w:r>
      <w:r w:rsidR="00B75F01" w:rsidRPr="00BD0CD3">
        <w:rPr>
          <w:rFonts w:ascii="Times New Roman" w:hAnsi="Times New Roman"/>
          <w:sz w:val="26"/>
          <w:szCs w:val="26"/>
        </w:rPr>
        <w:t>меры по снижению дебиторской и кредиторской</w:t>
      </w:r>
      <w:r w:rsidRPr="00BD0CD3">
        <w:rPr>
          <w:rFonts w:ascii="Times New Roman" w:hAnsi="Times New Roman"/>
          <w:sz w:val="26"/>
          <w:szCs w:val="26"/>
        </w:rPr>
        <w:t xml:space="preserve"> задолженности</w:t>
      </w:r>
      <w:r w:rsidR="00CB5CA2">
        <w:rPr>
          <w:rFonts w:ascii="Times New Roman" w:hAnsi="Times New Roman"/>
          <w:sz w:val="26"/>
          <w:szCs w:val="26"/>
        </w:rPr>
        <w:t>;</w:t>
      </w:r>
    </w:p>
    <w:p w:rsidR="00AC413D" w:rsidRPr="00BD0CD3" w:rsidRDefault="00240D58" w:rsidP="00AC413D">
      <w:pPr>
        <w:widowControl w:val="0"/>
        <w:autoSpaceDE w:val="0"/>
        <w:autoSpaceDN w:val="0"/>
        <w:spacing w:after="0" w:line="233" w:lineRule="auto"/>
        <w:jc w:val="both"/>
        <w:rPr>
          <w:rFonts w:ascii="Times New Roman" w:hAnsi="Times New Roman"/>
          <w:sz w:val="26"/>
          <w:szCs w:val="26"/>
        </w:rPr>
      </w:pPr>
      <w:r w:rsidRPr="00BD0CD3">
        <w:rPr>
          <w:rFonts w:ascii="Times New Roman" w:hAnsi="Times New Roman"/>
          <w:sz w:val="26"/>
          <w:szCs w:val="26"/>
        </w:rPr>
        <w:t xml:space="preserve">      </w:t>
      </w:r>
      <w:r w:rsidR="00AC413D" w:rsidRPr="00BD0CD3">
        <w:rPr>
          <w:rFonts w:ascii="Times New Roman" w:hAnsi="Times New Roman"/>
          <w:sz w:val="26"/>
          <w:szCs w:val="26"/>
        </w:rPr>
        <w:t xml:space="preserve">   </w:t>
      </w:r>
      <w:r w:rsidRPr="00BD0CD3">
        <w:rPr>
          <w:rFonts w:ascii="Times New Roman" w:hAnsi="Times New Roman"/>
          <w:sz w:val="26"/>
          <w:szCs w:val="26"/>
        </w:rPr>
        <w:t xml:space="preserve"> </w:t>
      </w:r>
      <w:r w:rsidR="00CB5CA2">
        <w:rPr>
          <w:rFonts w:ascii="Times New Roman" w:hAnsi="Times New Roman"/>
          <w:sz w:val="26"/>
          <w:szCs w:val="26"/>
        </w:rPr>
        <w:t xml:space="preserve"> </w:t>
      </w:r>
      <w:r w:rsidRPr="00BD0CD3">
        <w:rPr>
          <w:rFonts w:ascii="Times New Roman" w:hAnsi="Times New Roman"/>
          <w:sz w:val="26"/>
          <w:szCs w:val="26"/>
        </w:rPr>
        <w:t xml:space="preserve">  -</w:t>
      </w:r>
      <w:r w:rsidR="00CB5CA2">
        <w:rPr>
          <w:rFonts w:ascii="Times New Roman" w:hAnsi="Times New Roman"/>
          <w:sz w:val="26"/>
          <w:szCs w:val="26"/>
        </w:rPr>
        <w:t xml:space="preserve"> </w:t>
      </w:r>
      <w:r w:rsidR="003C230F" w:rsidRPr="00BD0CD3">
        <w:rPr>
          <w:rFonts w:ascii="Times New Roman" w:hAnsi="Times New Roman"/>
          <w:sz w:val="26"/>
          <w:szCs w:val="26"/>
        </w:rPr>
        <w:t>не допускать возникновения и роста не</w:t>
      </w:r>
      <w:r w:rsidR="00CB5CA2">
        <w:rPr>
          <w:rFonts w:ascii="Times New Roman" w:hAnsi="Times New Roman"/>
          <w:sz w:val="26"/>
          <w:szCs w:val="26"/>
        </w:rPr>
        <w:t>доимки по поступлениям в бюджет;</w:t>
      </w:r>
    </w:p>
    <w:p w:rsidR="00AC413D" w:rsidRPr="00BD0CD3" w:rsidRDefault="008C4E02" w:rsidP="008B302E">
      <w:pPr>
        <w:widowControl w:val="0"/>
        <w:autoSpaceDE w:val="0"/>
        <w:autoSpaceDN w:val="0"/>
        <w:spacing w:after="0" w:line="233" w:lineRule="auto"/>
        <w:jc w:val="both"/>
        <w:rPr>
          <w:rFonts w:ascii="Times New Roman" w:hAnsi="Times New Roman"/>
          <w:sz w:val="26"/>
          <w:szCs w:val="26"/>
        </w:rPr>
      </w:pPr>
      <w:r w:rsidRPr="00BD0CD3">
        <w:rPr>
          <w:rFonts w:ascii="Times New Roman" w:hAnsi="Times New Roman"/>
          <w:sz w:val="26"/>
          <w:szCs w:val="26"/>
        </w:rPr>
        <w:t xml:space="preserve">       </w:t>
      </w:r>
      <w:r w:rsidR="00AC413D" w:rsidRPr="00BD0CD3">
        <w:rPr>
          <w:rFonts w:ascii="Times New Roman" w:hAnsi="Times New Roman"/>
          <w:sz w:val="26"/>
          <w:szCs w:val="26"/>
        </w:rPr>
        <w:t xml:space="preserve">    </w:t>
      </w:r>
      <w:r w:rsidRPr="00BD0CD3">
        <w:rPr>
          <w:rFonts w:ascii="Times New Roman" w:hAnsi="Times New Roman"/>
          <w:sz w:val="26"/>
          <w:szCs w:val="26"/>
        </w:rPr>
        <w:t xml:space="preserve">  - учесть изложенные в </w:t>
      </w:r>
      <w:r w:rsidR="00AC413D" w:rsidRPr="00BD0CD3">
        <w:rPr>
          <w:rFonts w:ascii="Times New Roman" w:hAnsi="Times New Roman"/>
          <w:sz w:val="26"/>
          <w:szCs w:val="26"/>
        </w:rPr>
        <w:t>настоящем заключении замечания</w:t>
      </w:r>
      <w:r w:rsidRPr="00BD0CD3">
        <w:rPr>
          <w:rFonts w:ascii="Times New Roman" w:hAnsi="Times New Roman"/>
          <w:sz w:val="26"/>
          <w:szCs w:val="26"/>
        </w:rPr>
        <w:t xml:space="preserve"> </w:t>
      </w:r>
      <w:r w:rsidR="00AC413D" w:rsidRPr="00BD0CD3">
        <w:rPr>
          <w:rFonts w:ascii="Times New Roman" w:hAnsi="Times New Roman"/>
          <w:sz w:val="26"/>
          <w:szCs w:val="26"/>
        </w:rPr>
        <w:t>до</w:t>
      </w:r>
      <w:r w:rsidRPr="00BD0CD3">
        <w:rPr>
          <w:rFonts w:ascii="Times New Roman" w:hAnsi="Times New Roman"/>
          <w:sz w:val="26"/>
          <w:szCs w:val="26"/>
        </w:rPr>
        <w:t xml:space="preserve"> рассмотрени</w:t>
      </w:r>
      <w:r w:rsidR="00AC413D" w:rsidRPr="00BD0CD3">
        <w:rPr>
          <w:rFonts w:ascii="Times New Roman" w:hAnsi="Times New Roman"/>
          <w:sz w:val="26"/>
          <w:szCs w:val="26"/>
        </w:rPr>
        <w:t>я</w:t>
      </w:r>
      <w:r w:rsidRPr="00BD0CD3">
        <w:rPr>
          <w:rFonts w:ascii="Times New Roman" w:hAnsi="Times New Roman"/>
          <w:sz w:val="26"/>
          <w:szCs w:val="26"/>
        </w:rPr>
        <w:t xml:space="preserve"> отчета об исполнении бюджета сельского пос</w:t>
      </w:r>
      <w:r w:rsidR="00CB5CA2">
        <w:rPr>
          <w:rFonts w:ascii="Times New Roman" w:hAnsi="Times New Roman"/>
          <w:sz w:val="26"/>
          <w:szCs w:val="26"/>
        </w:rPr>
        <w:t>еления для дальнейшего контроля;</w:t>
      </w:r>
    </w:p>
    <w:p w:rsidR="00AC413D" w:rsidRPr="00BD0CD3" w:rsidRDefault="00AC413D" w:rsidP="00AC413D">
      <w:pPr>
        <w:widowControl w:val="0"/>
        <w:autoSpaceDE w:val="0"/>
        <w:autoSpaceDN w:val="0"/>
        <w:spacing w:after="0" w:line="233" w:lineRule="auto"/>
        <w:jc w:val="both"/>
        <w:rPr>
          <w:rFonts w:ascii="Times New Roman" w:hAnsi="Times New Roman"/>
          <w:sz w:val="26"/>
          <w:szCs w:val="26"/>
        </w:rPr>
      </w:pPr>
      <w:r w:rsidRPr="00BD0CD3">
        <w:rPr>
          <w:rFonts w:ascii="Times New Roman" w:hAnsi="Times New Roman"/>
          <w:sz w:val="26"/>
          <w:szCs w:val="26"/>
        </w:rPr>
        <w:t xml:space="preserve">             </w:t>
      </w:r>
      <w:r w:rsidR="008B302E" w:rsidRPr="00BD0CD3">
        <w:rPr>
          <w:rFonts w:ascii="Times New Roman" w:hAnsi="Times New Roman"/>
          <w:sz w:val="26"/>
          <w:szCs w:val="26"/>
        </w:rPr>
        <w:t>-</w:t>
      </w:r>
      <w:r w:rsidR="00CB5CA2">
        <w:rPr>
          <w:rFonts w:ascii="Times New Roman" w:hAnsi="Times New Roman"/>
          <w:sz w:val="26"/>
          <w:szCs w:val="26"/>
        </w:rPr>
        <w:t xml:space="preserve"> </w:t>
      </w:r>
      <w:r w:rsidR="008B302E" w:rsidRPr="00BD0CD3">
        <w:rPr>
          <w:rFonts w:ascii="Times New Roman" w:hAnsi="Times New Roman"/>
          <w:sz w:val="26"/>
          <w:szCs w:val="26"/>
        </w:rPr>
        <w:t>организовать работу по внедрению в практику программно-целевого м</w:t>
      </w:r>
      <w:r w:rsidR="00CB5CA2">
        <w:rPr>
          <w:rFonts w:ascii="Times New Roman" w:hAnsi="Times New Roman"/>
          <w:sz w:val="26"/>
          <w:szCs w:val="26"/>
        </w:rPr>
        <w:t>етода бюджетного планирования;</w:t>
      </w:r>
    </w:p>
    <w:p w:rsidR="00577F76" w:rsidRPr="00BD0CD3" w:rsidRDefault="00577F76" w:rsidP="00AC413D">
      <w:pPr>
        <w:widowControl w:val="0"/>
        <w:autoSpaceDE w:val="0"/>
        <w:autoSpaceDN w:val="0"/>
        <w:spacing w:after="0" w:line="233" w:lineRule="auto"/>
        <w:jc w:val="both"/>
        <w:rPr>
          <w:rFonts w:ascii="Times New Roman" w:hAnsi="Times New Roman"/>
          <w:sz w:val="26"/>
          <w:szCs w:val="26"/>
        </w:rPr>
      </w:pPr>
      <w:r w:rsidRPr="00BD0CD3">
        <w:rPr>
          <w:rFonts w:ascii="Times New Roman" w:hAnsi="Times New Roman"/>
          <w:sz w:val="26"/>
          <w:szCs w:val="26"/>
        </w:rPr>
        <w:t xml:space="preserve">     </w:t>
      </w:r>
      <w:r w:rsidR="00AC413D" w:rsidRPr="00BD0CD3">
        <w:rPr>
          <w:rFonts w:ascii="Times New Roman" w:hAnsi="Times New Roman"/>
          <w:sz w:val="26"/>
          <w:szCs w:val="26"/>
        </w:rPr>
        <w:t xml:space="preserve">   </w:t>
      </w:r>
      <w:r w:rsidRPr="00BD0CD3">
        <w:rPr>
          <w:rFonts w:ascii="Times New Roman" w:hAnsi="Times New Roman"/>
          <w:sz w:val="26"/>
          <w:szCs w:val="26"/>
        </w:rPr>
        <w:t xml:space="preserve"> </w:t>
      </w:r>
      <w:r w:rsidR="00AC413D" w:rsidRPr="00BD0CD3">
        <w:rPr>
          <w:rFonts w:ascii="Times New Roman" w:hAnsi="Times New Roman"/>
          <w:sz w:val="26"/>
          <w:szCs w:val="26"/>
        </w:rPr>
        <w:t xml:space="preserve">   </w:t>
      </w:r>
      <w:r w:rsidRPr="00BD0CD3">
        <w:rPr>
          <w:rFonts w:ascii="Times New Roman" w:hAnsi="Times New Roman"/>
          <w:sz w:val="26"/>
          <w:szCs w:val="26"/>
        </w:rPr>
        <w:t xml:space="preserve"> - </w:t>
      </w:r>
      <w:r w:rsidR="00AC413D" w:rsidRPr="00BD0CD3">
        <w:rPr>
          <w:rFonts w:ascii="Times New Roman" w:hAnsi="Times New Roman"/>
          <w:sz w:val="26"/>
          <w:szCs w:val="26"/>
        </w:rPr>
        <w:t xml:space="preserve">Депутатам Совета </w:t>
      </w:r>
      <w:r w:rsidRPr="00BD0CD3">
        <w:rPr>
          <w:rFonts w:ascii="Times New Roman" w:hAnsi="Times New Roman"/>
          <w:sz w:val="26"/>
          <w:szCs w:val="26"/>
        </w:rPr>
        <w:t>рассмотреть отчет об исполнении бюджета сельского поселения Бекетовское за 201</w:t>
      </w:r>
      <w:r w:rsidR="00CB5CA2">
        <w:rPr>
          <w:rFonts w:ascii="Times New Roman" w:hAnsi="Times New Roman"/>
          <w:sz w:val="26"/>
          <w:szCs w:val="26"/>
        </w:rPr>
        <w:t>7</w:t>
      </w:r>
      <w:r w:rsidRPr="00BD0CD3">
        <w:rPr>
          <w:rFonts w:ascii="Times New Roman" w:hAnsi="Times New Roman"/>
          <w:sz w:val="26"/>
          <w:szCs w:val="26"/>
        </w:rPr>
        <w:t xml:space="preserve"> год</w:t>
      </w:r>
      <w:r w:rsidR="00AC413D" w:rsidRPr="00BD0CD3">
        <w:rPr>
          <w:rFonts w:ascii="Times New Roman" w:hAnsi="Times New Roman"/>
          <w:sz w:val="26"/>
          <w:szCs w:val="26"/>
        </w:rPr>
        <w:t xml:space="preserve"> после приведения проекта решения в соответствии со ст.264.6 БК РФ</w:t>
      </w:r>
      <w:r w:rsidRPr="00BD0CD3">
        <w:rPr>
          <w:rFonts w:ascii="Times New Roman" w:hAnsi="Times New Roman"/>
          <w:sz w:val="26"/>
          <w:szCs w:val="26"/>
        </w:rPr>
        <w:t>.</w:t>
      </w:r>
    </w:p>
    <w:p w:rsidR="00A07F19" w:rsidRPr="00BD0CD3" w:rsidRDefault="001A14D0" w:rsidP="005525D4">
      <w:pPr>
        <w:widowControl w:val="0"/>
        <w:autoSpaceDE w:val="0"/>
        <w:autoSpaceDN w:val="0"/>
        <w:spacing w:after="0" w:line="233" w:lineRule="auto"/>
        <w:jc w:val="both"/>
        <w:rPr>
          <w:rFonts w:ascii="Times New Roman" w:hAnsi="Times New Roman"/>
          <w:sz w:val="26"/>
          <w:szCs w:val="26"/>
        </w:rPr>
      </w:pPr>
      <w:r w:rsidRPr="00BD0CD3">
        <w:rPr>
          <w:rFonts w:ascii="Times New Roman" w:hAnsi="Times New Roman"/>
          <w:sz w:val="26"/>
          <w:szCs w:val="26"/>
        </w:rPr>
        <w:t xml:space="preserve">         </w:t>
      </w:r>
      <w:r w:rsidR="00B75F01" w:rsidRPr="00BD0CD3">
        <w:rPr>
          <w:rFonts w:ascii="Times New Roman" w:hAnsi="Times New Roman"/>
          <w:sz w:val="26"/>
          <w:szCs w:val="26"/>
        </w:rPr>
        <w:t xml:space="preserve"> </w:t>
      </w:r>
    </w:p>
    <w:p w:rsidR="00D017BD" w:rsidRPr="00BD0CD3" w:rsidRDefault="00D017BD" w:rsidP="005525D4">
      <w:pPr>
        <w:widowControl w:val="0"/>
        <w:autoSpaceDE w:val="0"/>
        <w:autoSpaceDN w:val="0"/>
        <w:spacing w:after="0" w:line="233" w:lineRule="auto"/>
        <w:jc w:val="both"/>
        <w:rPr>
          <w:rFonts w:ascii="Times New Roman" w:hAnsi="Times New Roman"/>
          <w:sz w:val="26"/>
          <w:szCs w:val="26"/>
        </w:rPr>
      </w:pPr>
    </w:p>
    <w:p w:rsidR="00731CA2" w:rsidRPr="00BD0CD3" w:rsidRDefault="008B302E" w:rsidP="005525D4">
      <w:pPr>
        <w:widowControl w:val="0"/>
        <w:autoSpaceDE w:val="0"/>
        <w:autoSpaceDN w:val="0"/>
        <w:spacing w:after="0" w:line="233" w:lineRule="auto"/>
        <w:jc w:val="both"/>
        <w:rPr>
          <w:rFonts w:ascii="Times New Roman" w:hAnsi="Times New Roman"/>
          <w:sz w:val="26"/>
          <w:szCs w:val="26"/>
        </w:rPr>
      </w:pPr>
      <w:r w:rsidRPr="00BD0CD3">
        <w:rPr>
          <w:rFonts w:ascii="Times New Roman" w:hAnsi="Times New Roman"/>
          <w:sz w:val="26"/>
          <w:szCs w:val="26"/>
        </w:rPr>
        <w:t>Старший и</w:t>
      </w:r>
      <w:r w:rsidR="00A07F19" w:rsidRPr="00BD0CD3">
        <w:rPr>
          <w:rFonts w:ascii="Times New Roman" w:hAnsi="Times New Roman"/>
          <w:sz w:val="26"/>
          <w:szCs w:val="26"/>
        </w:rPr>
        <w:t>нспектор контрольно –</w:t>
      </w:r>
    </w:p>
    <w:p w:rsidR="00C12D7C" w:rsidRPr="00BD0CD3" w:rsidRDefault="00A07F19" w:rsidP="005525D4">
      <w:pPr>
        <w:widowControl w:val="0"/>
        <w:autoSpaceDE w:val="0"/>
        <w:autoSpaceDN w:val="0"/>
        <w:spacing w:after="0" w:line="233" w:lineRule="auto"/>
        <w:jc w:val="both"/>
        <w:rPr>
          <w:rFonts w:ascii="Times New Roman" w:hAnsi="Times New Roman"/>
          <w:sz w:val="26"/>
          <w:szCs w:val="26"/>
        </w:rPr>
      </w:pPr>
      <w:proofErr w:type="gramStart"/>
      <w:r w:rsidRPr="00BD0CD3">
        <w:rPr>
          <w:rFonts w:ascii="Times New Roman" w:hAnsi="Times New Roman"/>
          <w:sz w:val="26"/>
          <w:szCs w:val="26"/>
        </w:rPr>
        <w:t>ревизионного</w:t>
      </w:r>
      <w:proofErr w:type="gramEnd"/>
    </w:p>
    <w:p w:rsidR="00A07F19" w:rsidRPr="005525D4" w:rsidRDefault="00A07F19" w:rsidP="005525D4">
      <w:pPr>
        <w:widowControl w:val="0"/>
        <w:autoSpaceDE w:val="0"/>
        <w:autoSpaceDN w:val="0"/>
        <w:spacing w:after="0" w:line="233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BD0CD3">
        <w:rPr>
          <w:rFonts w:ascii="Times New Roman" w:hAnsi="Times New Roman"/>
          <w:sz w:val="26"/>
          <w:szCs w:val="26"/>
        </w:rPr>
        <w:t>управления</w:t>
      </w:r>
      <w:proofErr w:type="gramEnd"/>
      <w:r w:rsidRPr="00BD0CD3">
        <w:rPr>
          <w:rFonts w:ascii="Times New Roman" w:hAnsi="Times New Roman"/>
          <w:sz w:val="26"/>
          <w:szCs w:val="26"/>
        </w:rPr>
        <w:t xml:space="preserve">                                 _________________                </w:t>
      </w:r>
      <w:r w:rsidR="00F81913" w:rsidRPr="00BD0CD3">
        <w:rPr>
          <w:rFonts w:ascii="Times New Roman" w:hAnsi="Times New Roman"/>
          <w:sz w:val="26"/>
          <w:szCs w:val="26"/>
        </w:rPr>
        <w:t xml:space="preserve"> О.В.</w:t>
      </w:r>
      <w:r w:rsidR="00F81913">
        <w:rPr>
          <w:rFonts w:ascii="Times New Roman" w:hAnsi="Times New Roman"/>
          <w:sz w:val="28"/>
          <w:szCs w:val="28"/>
        </w:rPr>
        <w:t xml:space="preserve"> Соколова</w:t>
      </w:r>
      <w:r w:rsidRPr="005525D4">
        <w:rPr>
          <w:rFonts w:ascii="Times New Roman" w:hAnsi="Times New Roman"/>
          <w:sz w:val="28"/>
          <w:szCs w:val="28"/>
        </w:rPr>
        <w:t xml:space="preserve">        </w:t>
      </w:r>
    </w:p>
    <w:p w:rsidR="00A07F19" w:rsidRPr="005525D4" w:rsidRDefault="00A07F19" w:rsidP="005525D4">
      <w:pPr>
        <w:widowControl w:val="0"/>
        <w:autoSpaceDE w:val="0"/>
        <w:autoSpaceDN w:val="0"/>
        <w:spacing w:after="0" w:line="233" w:lineRule="auto"/>
        <w:jc w:val="both"/>
        <w:rPr>
          <w:rFonts w:ascii="Times New Roman" w:hAnsi="Times New Roman"/>
          <w:sz w:val="28"/>
          <w:szCs w:val="28"/>
        </w:rPr>
      </w:pPr>
    </w:p>
    <w:p w:rsidR="00A07F19" w:rsidRPr="005525D4" w:rsidRDefault="00A07F19" w:rsidP="005525D4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b/>
          <w:sz w:val="28"/>
          <w:szCs w:val="28"/>
          <w:u w:val="single"/>
          <w:lang w:eastAsia="ru-RU"/>
        </w:rPr>
      </w:pPr>
    </w:p>
    <w:sectPr w:rsidR="00A07F19" w:rsidRPr="005525D4" w:rsidSect="00731CA2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845F7" w:rsidRDefault="00E845F7" w:rsidP="009C6EA6">
      <w:pPr>
        <w:spacing w:after="0" w:line="240" w:lineRule="auto"/>
      </w:pPr>
      <w:r>
        <w:separator/>
      </w:r>
    </w:p>
  </w:endnote>
  <w:endnote w:type="continuationSeparator" w:id="0">
    <w:p w:rsidR="00E845F7" w:rsidRDefault="00E845F7" w:rsidP="009C6E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6EA6" w:rsidRDefault="009C6EA6">
    <w:pPr>
      <w:pStyle w:val="a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19602638"/>
      <w:docPartObj>
        <w:docPartGallery w:val="Page Numbers (Bottom of Page)"/>
        <w:docPartUnique/>
      </w:docPartObj>
    </w:sdtPr>
    <w:sdtEndPr/>
    <w:sdtContent>
      <w:p w:rsidR="009C6EA6" w:rsidRDefault="009C6EA6">
        <w:pPr>
          <w:pStyle w:val="a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B2A51">
          <w:rPr>
            <w:noProof/>
          </w:rPr>
          <w:t>10</w:t>
        </w:r>
        <w:r>
          <w:fldChar w:fldCharType="end"/>
        </w:r>
      </w:p>
    </w:sdtContent>
  </w:sdt>
  <w:p w:rsidR="009C6EA6" w:rsidRDefault="009C6EA6">
    <w:pPr>
      <w:pStyle w:val="a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6EA6" w:rsidRDefault="009C6EA6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845F7" w:rsidRDefault="00E845F7" w:rsidP="009C6EA6">
      <w:pPr>
        <w:spacing w:after="0" w:line="240" w:lineRule="auto"/>
      </w:pPr>
      <w:r>
        <w:separator/>
      </w:r>
    </w:p>
  </w:footnote>
  <w:footnote w:type="continuationSeparator" w:id="0">
    <w:p w:rsidR="00E845F7" w:rsidRDefault="00E845F7" w:rsidP="009C6E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6EA6" w:rsidRDefault="009C6EA6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6EA6" w:rsidRDefault="009C6EA6">
    <w:pPr>
      <w:pStyle w:val="a9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6EA6" w:rsidRDefault="009C6EA6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97833F9"/>
    <w:multiLevelType w:val="multilevel"/>
    <w:tmpl w:val="D65403BE"/>
    <w:lvl w:ilvl="0">
      <w:start w:val="1"/>
      <w:numFmt w:val="decimal"/>
      <w:lvlText w:val="%1."/>
      <w:lvlJc w:val="left"/>
      <w:pPr>
        <w:ind w:left="1350" w:hanging="81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cs="Times New Roman" w:hint="default"/>
      </w:rPr>
    </w:lvl>
  </w:abstractNum>
  <w:abstractNum w:abstractNumId="1">
    <w:nsid w:val="35EC52CD"/>
    <w:multiLevelType w:val="hybridMultilevel"/>
    <w:tmpl w:val="C8B0B7BC"/>
    <w:lvl w:ilvl="0" w:tplc="2C6803CA">
      <w:start w:val="1"/>
      <w:numFmt w:val="decimal"/>
      <w:lvlText w:val="%1."/>
      <w:lvlJc w:val="left"/>
      <w:pPr>
        <w:ind w:left="14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4" w:hanging="360"/>
      </w:pPr>
    </w:lvl>
    <w:lvl w:ilvl="2" w:tplc="0419001B" w:tentative="1">
      <w:start w:val="1"/>
      <w:numFmt w:val="lowerRoman"/>
      <w:lvlText w:val="%3."/>
      <w:lvlJc w:val="right"/>
      <w:pPr>
        <w:ind w:left="2884" w:hanging="180"/>
      </w:pPr>
    </w:lvl>
    <w:lvl w:ilvl="3" w:tplc="0419000F" w:tentative="1">
      <w:start w:val="1"/>
      <w:numFmt w:val="decimal"/>
      <w:lvlText w:val="%4."/>
      <w:lvlJc w:val="left"/>
      <w:pPr>
        <w:ind w:left="3604" w:hanging="360"/>
      </w:pPr>
    </w:lvl>
    <w:lvl w:ilvl="4" w:tplc="04190019" w:tentative="1">
      <w:start w:val="1"/>
      <w:numFmt w:val="lowerLetter"/>
      <w:lvlText w:val="%5."/>
      <w:lvlJc w:val="left"/>
      <w:pPr>
        <w:ind w:left="4324" w:hanging="360"/>
      </w:pPr>
    </w:lvl>
    <w:lvl w:ilvl="5" w:tplc="0419001B" w:tentative="1">
      <w:start w:val="1"/>
      <w:numFmt w:val="lowerRoman"/>
      <w:lvlText w:val="%6."/>
      <w:lvlJc w:val="right"/>
      <w:pPr>
        <w:ind w:left="5044" w:hanging="180"/>
      </w:pPr>
    </w:lvl>
    <w:lvl w:ilvl="6" w:tplc="0419000F" w:tentative="1">
      <w:start w:val="1"/>
      <w:numFmt w:val="decimal"/>
      <w:lvlText w:val="%7."/>
      <w:lvlJc w:val="left"/>
      <w:pPr>
        <w:ind w:left="5764" w:hanging="360"/>
      </w:pPr>
    </w:lvl>
    <w:lvl w:ilvl="7" w:tplc="04190019" w:tentative="1">
      <w:start w:val="1"/>
      <w:numFmt w:val="lowerLetter"/>
      <w:lvlText w:val="%8."/>
      <w:lvlJc w:val="left"/>
      <w:pPr>
        <w:ind w:left="6484" w:hanging="360"/>
      </w:pPr>
    </w:lvl>
    <w:lvl w:ilvl="8" w:tplc="0419001B" w:tentative="1">
      <w:start w:val="1"/>
      <w:numFmt w:val="lowerRoman"/>
      <w:lvlText w:val="%9."/>
      <w:lvlJc w:val="right"/>
      <w:pPr>
        <w:ind w:left="7204" w:hanging="180"/>
      </w:pPr>
    </w:lvl>
  </w:abstractNum>
  <w:abstractNum w:abstractNumId="2">
    <w:nsid w:val="48430401"/>
    <w:multiLevelType w:val="hybridMultilevel"/>
    <w:tmpl w:val="A306BD8C"/>
    <w:lvl w:ilvl="0" w:tplc="E36C27D6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5929540E"/>
    <w:multiLevelType w:val="hybridMultilevel"/>
    <w:tmpl w:val="4A224E6C"/>
    <w:lvl w:ilvl="0" w:tplc="F3F0ED4E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4">
    <w:nsid w:val="5DAA7C62"/>
    <w:multiLevelType w:val="multilevel"/>
    <w:tmpl w:val="5394E5CE"/>
    <w:lvl w:ilvl="0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1260" w:hanging="720"/>
      </w:pPr>
      <w:rPr>
        <w:rFonts w:eastAsia="Times New Roman" w:cs="Times New Roman" w:hint="default"/>
      </w:rPr>
    </w:lvl>
    <w:lvl w:ilvl="2">
      <w:start w:val="3"/>
      <w:numFmt w:val="decimal"/>
      <w:isLgl/>
      <w:lvlText w:val="%1.%2.%3."/>
      <w:lvlJc w:val="left"/>
      <w:pPr>
        <w:ind w:left="1260" w:hanging="720"/>
      </w:pPr>
      <w:rPr>
        <w:rFonts w:eastAsia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eastAsia="Times New Roman"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eastAsia="Times New Roman"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eastAsia="Times New Roman"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eastAsia="Times New Roman"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eastAsia="Times New Roman"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eastAsia="Times New Roman" w:cs="Times New Roman"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4CDC"/>
    <w:rsid w:val="00003120"/>
    <w:rsid w:val="000060F2"/>
    <w:rsid w:val="0000787B"/>
    <w:rsid w:val="00011E57"/>
    <w:rsid w:val="00013071"/>
    <w:rsid w:val="000210E2"/>
    <w:rsid w:val="00022FF8"/>
    <w:rsid w:val="000234A5"/>
    <w:rsid w:val="0002511F"/>
    <w:rsid w:val="00025B99"/>
    <w:rsid w:val="00034E7E"/>
    <w:rsid w:val="0003520E"/>
    <w:rsid w:val="00043ADA"/>
    <w:rsid w:val="00045176"/>
    <w:rsid w:val="0004644A"/>
    <w:rsid w:val="00047934"/>
    <w:rsid w:val="00053CD5"/>
    <w:rsid w:val="000600B1"/>
    <w:rsid w:val="00062FA4"/>
    <w:rsid w:val="00063A7E"/>
    <w:rsid w:val="00063EE8"/>
    <w:rsid w:val="00064FDB"/>
    <w:rsid w:val="00067E85"/>
    <w:rsid w:val="0007231B"/>
    <w:rsid w:val="00073B6F"/>
    <w:rsid w:val="00077610"/>
    <w:rsid w:val="00077E1E"/>
    <w:rsid w:val="000800C8"/>
    <w:rsid w:val="0008016F"/>
    <w:rsid w:val="00080B0E"/>
    <w:rsid w:val="00082B36"/>
    <w:rsid w:val="000838AD"/>
    <w:rsid w:val="00083F69"/>
    <w:rsid w:val="00084404"/>
    <w:rsid w:val="00093346"/>
    <w:rsid w:val="00097B32"/>
    <w:rsid w:val="000A4916"/>
    <w:rsid w:val="000A5703"/>
    <w:rsid w:val="000B08DF"/>
    <w:rsid w:val="000B3F10"/>
    <w:rsid w:val="000C1ED7"/>
    <w:rsid w:val="000C1F34"/>
    <w:rsid w:val="000C28E8"/>
    <w:rsid w:val="000C38EF"/>
    <w:rsid w:val="000D1A94"/>
    <w:rsid w:val="000D1CE3"/>
    <w:rsid w:val="000D56C6"/>
    <w:rsid w:val="000D56D8"/>
    <w:rsid w:val="000D64F9"/>
    <w:rsid w:val="000E3241"/>
    <w:rsid w:val="00104676"/>
    <w:rsid w:val="001137B0"/>
    <w:rsid w:val="001137B2"/>
    <w:rsid w:val="001206E9"/>
    <w:rsid w:val="00123AFA"/>
    <w:rsid w:val="00124B11"/>
    <w:rsid w:val="00130212"/>
    <w:rsid w:val="001360F5"/>
    <w:rsid w:val="001405EE"/>
    <w:rsid w:val="00140F87"/>
    <w:rsid w:val="0014441C"/>
    <w:rsid w:val="00144A42"/>
    <w:rsid w:val="00145C90"/>
    <w:rsid w:val="0014769F"/>
    <w:rsid w:val="00150067"/>
    <w:rsid w:val="00155A66"/>
    <w:rsid w:val="00156AF3"/>
    <w:rsid w:val="00165DD1"/>
    <w:rsid w:val="001721F0"/>
    <w:rsid w:val="00173500"/>
    <w:rsid w:val="00174217"/>
    <w:rsid w:val="00174B54"/>
    <w:rsid w:val="0017550B"/>
    <w:rsid w:val="0018700C"/>
    <w:rsid w:val="00197B8C"/>
    <w:rsid w:val="001A12A4"/>
    <w:rsid w:val="001A14D0"/>
    <w:rsid w:val="001A5B97"/>
    <w:rsid w:val="001B2CB6"/>
    <w:rsid w:val="001B7257"/>
    <w:rsid w:val="001C14CA"/>
    <w:rsid w:val="001C507A"/>
    <w:rsid w:val="001C5FA3"/>
    <w:rsid w:val="001C6C8A"/>
    <w:rsid w:val="001D2866"/>
    <w:rsid w:val="001E0367"/>
    <w:rsid w:val="001E5937"/>
    <w:rsid w:val="001F0876"/>
    <w:rsid w:val="001F37EE"/>
    <w:rsid w:val="001F5C30"/>
    <w:rsid w:val="001F626B"/>
    <w:rsid w:val="00200427"/>
    <w:rsid w:val="0020109C"/>
    <w:rsid w:val="00203E2C"/>
    <w:rsid w:val="002056DF"/>
    <w:rsid w:val="00207213"/>
    <w:rsid w:val="0021211E"/>
    <w:rsid w:val="00213548"/>
    <w:rsid w:val="00224D93"/>
    <w:rsid w:val="00225DFF"/>
    <w:rsid w:val="00227B4D"/>
    <w:rsid w:val="002319E1"/>
    <w:rsid w:val="00237715"/>
    <w:rsid w:val="00240D58"/>
    <w:rsid w:val="00242E7D"/>
    <w:rsid w:val="00244843"/>
    <w:rsid w:val="00246CB0"/>
    <w:rsid w:val="0025090D"/>
    <w:rsid w:val="00255D2D"/>
    <w:rsid w:val="00260EB0"/>
    <w:rsid w:val="00261E1F"/>
    <w:rsid w:val="00263341"/>
    <w:rsid w:val="00271338"/>
    <w:rsid w:val="00283AB6"/>
    <w:rsid w:val="00283BE7"/>
    <w:rsid w:val="00283C0D"/>
    <w:rsid w:val="00284A40"/>
    <w:rsid w:val="00284A53"/>
    <w:rsid w:val="00285F85"/>
    <w:rsid w:val="00291A59"/>
    <w:rsid w:val="00291F35"/>
    <w:rsid w:val="002A1544"/>
    <w:rsid w:val="002B5507"/>
    <w:rsid w:val="002B72E7"/>
    <w:rsid w:val="002C2032"/>
    <w:rsid w:val="002C276F"/>
    <w:rsid w:val="002C2833"/>
    <w:rsid w:val="002D28A2"/>
    <w:rsid w:val="002D2B70"/>
    <w:rsid w:val="002D4BB7"/>
    <w:rsid w:val="002D4C6A"/>
    <w:rsid w:val="002D625C"/>
    <w:rsid w:val="002D6417"/>
    <w:rsid w:val="002D6DB8"/>
    <w:rsid w:val="002D77F2"/>
    <w:rsid w:val="002E371D"/>
    <w:rsid w:val="002E5C5F"/>
    <w:rsid w:val="00300B87"/>
    <w:rsid w:val="00304123"/>
    <w:rsid w:val="00305C97"/>
    <w:rsid w:val="00305D3B"/>
    <w:rsid w:val="003077C5"/>
    <w:rsid w:val="00316532"/>
    <w:rsid w:val="0032162E"/>
    <w:rsid w:val="00325C5D"/>
    <w:rsid w:val="003312A2"/>
    <w:rsid w:val="0033345C"/>
    <w:rsid w:val="003414B0"/>
    <w:rsid w:val="00351C41"/>
    <w:rsid w:val="00360A0F"/>
    <w:rsid w:val="0036341B"/>
    <w:rsid w:val="00363DF2"/>
    <w:rsid w:val="00363ECF"/>
    <w:rsid w:val="003656E0"/>
    <w:rsid w:val="00367857"/>
    <w:rsid w:val="00367C59"/>
    <w:rsid w:val="00371633"/>
    <w:rsid w:val="003748AC"/>
    <w:rsid w:val="00381346"/>
    <w:rsid w:val="0038242E"/>
    <w:rsid w:val="00383A96"/>
    <w:rsid w:val="00391278"/>
    <w:rsid w:val="00393AA6"/>
    <w:rsid w:val="00393B87"/>
    <w:rsid w:val="003A3EB7"/>
    <w:rsid w:val="003A4F67"/>
    <w:rsid w:val="003B4DBD"/>
    <w:rsid w:val="003B4FA3"/>
    <w:rsid w:val="003B5655"/>
    <w:rsid w:val="003B5DEA"/>
    <w:rsid w:val="003B743C"/>
    <w:rsid w:val="003C230F"/>
    <w:rsid w:val="003C3319"/>
    <w:rsid w:val="003C6CAE"/>
    <w:rsid w:val="003C6D1F"/>
    <w:rsid w:val="003D2361"/>
    <w:rsid w:val="003D6EF0"/>
    <w:rsid w:val="003E1D3B"/>
    <w:rsid w:val="003E21AB"/>
    <w:rsid w:val="003E40A5"/>
    <w:rsid w:val="003E472D"/>
    <w:rsid w:val="003F179F"/>
    <w:rsid w:val="003F66B9"/>
    <w:rsid w:val="00403DF8"/>
    <w:rsid w:val="0040606D"/>
    <w:rsid w:val="0040671B"/>
    <w:rsid w:val="00411D3D"/>
    <w:rsid w:val="0041403F"/>
    <w:rsid w:val="0042676C"/>
    <w:rsid w:val="004277A3"/>
    <w:rsid w:val="00432EFB"/>
    <w:rsid w:val="00447123"/>
    <w:rsid w:val="004507C1"/>
    <w:rsid w:val="00450E74"/>
    <w:rsid w:val="004641F3"/>
    <w:rsid w:val="004670AC"/>
    <w:rsid w:val="0046749C"/>
    <w:rsid w:val="0046777B"/>
    <w:rsid w:val="00470888"/>
    <w:rsid w:val="0047708C"/>
    <w:rsid w:val="004776AA"/>
    <w:rsid w:val="00477BD5"/>
    <w:rsid w:val="00486C14"/>
    <w:rsid w:val="00487D3C"/>
    <w:rsid w:val="00490D10"/>
    <w:rsid w:val="00491C34"/>
    <w:rsid w:val="004A0110"/>
    <w:rsid w:val="004A5631"/>
    <w:rsid w:val="004A69FA"/>
    <w:rsid w:val="004A6AE4"/>
    <w:rsid w:val="004B2A51"/>
    <w:rsid w:val="004B47EB"/>
    <w:rsid w:val="004B49E4"/>
    <w:rsid w:val="004B791C"/>
    <w:rsid w:val="004B7CB3"/>
    <w:rsid w:val="004C1181"/>
    <w:rsid w:val="004C6CE4"/>
    <w:rsid w:val="004D36AB"/>
    <w:rsid w:val="004E677E"/>
    <w:rsid w:val="004F2A8D"/>
    <w:rsid w:val="004F2B4A"/>
    <w:rsid w:val="004F4A59"/>
    <w:rsid w:val="004F7CB1"/>
    <w:rsid w:val="005002A1"/>
    <w:rsid w:val="00500588"/>
    <w:rsid w:val="00500650"/>
    <w:rsid w:val="00500DDD"/>
    <w:rsid w:val="00502C9B"/>
    <w:rsid w:val="00510BE6"/>
    <w:rsid w:val="00512622"/>
    <w:rsid w:val="0051400C"/>
    <w:rsid w:val="005153A3"/>
    <w:rsid w:val="00515606"/>
    <w:rsid w:val="005218B3"/>
    <w:rsid w:val="00531991"/>
    <w:rsid w:val="0053380C"/>
    <w:rsid w:val="00536FAF"/>
    <w:rsid w:val="00541337"/>
    <w:rsid w:val="005433A9"/>
    <w:rsid w:val="005445E9"/>
    <w:rsid w:val="005469D1"/>
    <w:rsid w:val="00551516"/>
    <w:rsid w:val="005525D4"/>
    <w:rsid w:val="005538DC"/>
    <w:rsid w:val="00556CE0"/>
    <w:rsid w:val="00557C46"/>
    <w:rsid w:val="005628AA"/>
    <w:rsid w:val="0056651E"/>
    <w:rsid w:val="005679C1"/>
    <w:rsid w:val="00574EFF"/>
    <w:rsid w:val="00577F76"/>
    <w:rsid w:val="005878B6"/>
    <w:rsid w:val="00587C25"/>
    <w:rsid w:val="0059356E"/>
    <w:rsid w:val="00594548"/>
    <w:rsid w:val="005A54BF"/>
    <w:rsid w:val="005B1A6B"/>
    <w:rsid w:val="005B38B2"/>
    <w:rsid w:val="005B5B09"/>
    <w:rsid w:val="005C415F"/>
    <w:rsid w:val="005C4871"/>
    <w:rsid w:val="005D1F2C"/>
    <w:rsid w:val="005D1FC3"/>
    <w:rsid w:val="005E0AA7"/>
    <w:rsid w:val="005E1F68"/>
    <w:rsid w:val="005E2FCD"/>
    <w:rsid w:val="005E316F"/>
    <w:rsid w:val="005F1CB3"/>
    <w:rsid w:val="005F6EF2"/>
    <w:rsid w:val="005F7B38"/>
    <w:rsid w:val="00604830"/>
    <w:rsid w:val="00616BB7"/>
    <w:rsid w:val="00620CF5"/>
    <w:rsid w:val="006232B9"/>
    <w:rsid w:val="006245EA"/>
    <w:rsid w:val="0062587A"/>
    <w:rsid w:val="00631E4B"/>
    <w:rsid w:val="00631E99"/>
    <w:rsid w:val="00635990"/>
    <w:rsid w:val="00637070"/>
    <w:rsid w:val="006432E4"/>
    <w:rsid w:val="00643DA7"/>
    <w:rsid w:val="00645E09"/>
    <w:rsid w:val="00646030"/>
    <w:rsid w:val="006542E6"/>
    <w:rsid w:val="006552D0"/>
    <w:rsid w:val="0066588B"/>
    <w:rsid w:val="00673BE7"/>
    <w:rsid w:val="006749C2"/>
    <w:rsid w:val="00676C2A"/>
    <w:rsid w:val="00677332"/>
    <w:rsid w:val="00677C91"/>
    <w:rsid w:val="00677DC4"/>
    <w:rsid w:val="006806F7"/>
    <w:rsid w:val="00695064"/>
    <w:rsid w:val="00697BB6"/>
    <w:rsid w:val="006A54B0"/>
    <w:rsid w:val="006A649B"/>
    <w:rsid w:val="006B236C"/>
    <w:rsid w:val="006B52F2"/>
    <w:rsid w:val="006C3948"/>
    <w:rsid w:val="006C3B51"/>
    <w:rsid w:val="006C5288"/>
    <w:rsid w:val="006C5F94"/>
    <w:rsid w:val="006D02BD"/>
    <w:rsid w:val="006D18D2"/>
    <w:rsid w:val="006D48F5"/>
    <w:rsid w:val="006D4DFB"/>
    <w:rsid w:val="006D52E1"/>
    <w:rsid w:val="006D53BC"/>
    <w:rsid w:val="006E10BE"/>
    <w:rsid w:val="006E5958"/>
    <w:rsid w:val="006E75EA"/>
    <w:rsid w:val="006F1940"/>
    <w:rsid w:val="006F1FFE"/>
    <w:rsid w:val="006F3E7D"/>
    <w:rsid w:val="006F4CED"/>
    <w:rsid w:val="00707129"/>
    <w:rsid w:val="00710850"/>
    <w:rsid w:val="007127C4"/>
    <w:rsid w:val="00712E13"/>
    <w:rsid w:val="00715485"/>
    <w:rsid w:val="0071642B"/>
    <w:rsid w:val="00720E34"/>
    <w:rsid w:val="00730ED9"/>
    <w:rsid w:val="00731CA2"/>
    <w:rsid w:val="007341DE"/>
    <w:rsid w:val="00734D16"/>
    <w:rsid w:val="00742A2D"/>
    <w:rsid w:val="00743583"/>
    <w:rsid w:val="007478D7"/>
    <w:rsid w:val="00750FF7"/>
    <w:rsid w:val="00751267"/>
    <w:rsid w:val="00754C90"/>
    <w:rsid w:val="00754DBF"/>
    <w:rsid w:val="00754FFA"/>
    <w:rsid w:val="00761D1E"/>
    <w:rsid w:val="007648B6"/>
    <w:rsid w:val="007665F1"/>
    <w:rsid w:val="007718B6"/>
    <w:rsid w:val="00774012"/>
    <w:rsid w:val="00781A3F"/>
    <w:rsid w:val="00786D1C"/>
    <w:rsid w:val="0079181B"/>
    <w:rsid w:val="00794BA2"/>
    <w:rsid w:val="00795678"/>
    <w:rsid w:val="0079657A"/>
    <w:rsid w:val="007A0200"/>
    <w:rsid w:val="007A17B0"/>
    <w:rsid w:val="007A2759"/>
    <w:rsid w:val="007A72D8"/>
    <w:rsid w:val="007B1262"/>
    <w:rsid w:val="007B31E4"/>
    <w:rsid w:val="007C27E9"/>
    <w:rsid w:val="007C2914"/>
    <w:rsid w:val="007C35DA"/>
    <w:rsid w:val="007C6AA5"/>
    <w:rsid w:val="007D2C70"/>
    <w:rsid w:val="007D713E"/>
    <w:rsid w:val="007E24A1"/>
    <w:rsid w:val="007E4A50"/>
    <w:rsid w:val="007F2158"/>
    <w:rsid w:val="007F474B"/>
    <w:rsid w:val="007F7EE8"/>
    <w:rsid w:val="0081446A"/>
    <w:rsid w:val="00816B72"/>
    <w:rsid w:val="00817327"/>
    <w:rsid w:val="00824CB7"/>
    <w:rsid w:val="00824DD9"/>
    <w:rsid w:val="008255CC"/>
    <w:rsid w:val="00825E39"/>
    <w:rsid w:val="008278D5"/>
    <w:rsid w:val="00831AFA"/>
    <w:rsid w:val="00832DB9"/>
    <w:rsid w:val="008336E2"/>
    <w:rsid w:val="00835028"/>
    <w:rsid w:val="008437FF"/>
    <w:rsid w:val="00847BFC"/>
    <w:rsid w:val="00851C59"/>
    <w:rsid w:val="00854C46"/>
    <w:rsid w:val="00866349"/>
    <w:rsid w:val="00872ABD"/>
    <w:rsid w:val="00872C63"/>
    <w:rsid w:val="008746EC"/>
    <w:rsid w:val="00877C81"/>
    <w:rsid w:val="00881A95"/>
    <w:rsid w:val="008828A5"/>
    <w:rsid w:val="008903FC"/>
    <w:rsid w:val="00891B6A"/>
    <w:rsid w:val="008A23F5"/>
    <w:rsid w:val="008A3B94"/>
    <w:rsid w:val="008A3E77"/>
    <w:rsid w:val="008A5225"/>
    <w:rsid w:val="008B2FE5"/>
    <w:rsid w:val="008B302E"/>
    <w:rsid w:val="008C157F"/>
    <w:rsid w:val="008C191D"/>
    <w:rsid w:val="008C31E4"/>
    <w:rsid w:val="008C32C5"/>
    <w:rsid w:val="008C4E02"/>
    <w:rsid w:val="008C6354"/>
    <w:rsid w:val="008E2286"/>
    <w:rsid w:val="008E325B"/>
    <w:rsid w:val="008F130E"/>
    <w:rsid w:val="008F2AFA"/>
    <w:rsid w:val="008F57F0"/>
    <w:rsid w:val="008F66F3"/>
    <w:rsid w:val="008F6BA2"/>
    <w:rsid w:val="008F7017"/>
    <w:rsid w:val="00904A12"/>
    <w:rsid w:val="00904FDE"/>
    <w:rsid w:val="00906EEB"/>
    <w:rsid w:val="0091084F"/>
    <w:rsid w:val="00910C81"/>
    <w:rsid w:val="009130F0"/>
    <w:rsid w:val="00913EDF"/>
    <w:rsid w:val="0092268B"/>
    <w:rsid w:val="00935195"/>
    <w:rsid w:val="00944F0D"/>
    <w:rsid w:val="00946B13"/>
    <w:rsid w:val="009567FB"/>
    <w:rsid w:val="009654CE"/>
    <w:rsid w:val="00965B51"/>
    <w:rsid w:val="00973364"/>
    <w:rsid w:val="00973FDF"/>
    <w:rsid w:val="00974A53"/>
    <w:rsid w:val="00976577"/>
    <w:rsid w:val="009825DB"/>
    <w:rsid w:val="00982B3C"/>
    <w:rsid w:val="00983141"/>
    <w:rsid w:val="0098499C"/>
    <w:rsid w:val="00990B28"/>
    <w:rsid w:val="00993A52"/>
    <w:rsid w:val="0099798F"/>
    <w:rsid w:val="009A38CD"/>
    <w:rsid w:val="009A3C83"/>
    <w:rsid w:val="009A5AF6"/>
    <w:rsid w:val="009B0BE7"/>
    <w:rsid w:val="009B199E"/>
    <w:rsid w:val="009B3284"/>
    <w:rsid w:val="009B3950"/>
    <w:rsid w:val="009B3A1E"/>
    <w:rsid w:val="009B5345"/>
    <w:rsid w:val="009B66E6"/>
    <w:rsid w:val="009C1F73"/>
    <w:rsid w:val="009C6EA6"/>
    <w:rsid w:val="009C7108"/>
    <w:rsid w:val="009D536A"/>
    <w:rsid w:val="009D6A57"/>
    <w:rsid w:val="009D7566"/>
    <w:rsid w:val="009E0963"/>
    <w:rsid w:val="009E438D"/>
    <w:rsid w:val="009E5CE9"/>
    <w:rsid w:val="009E7969"/>
    <w:rsid w:val="00A03B86"/>
    <w:rsid w:val="00A07F19"/>
    <w:rsid w:val="00A10159"/>
    <w:rsid w:val="00A11105"/>
    <w:rsid w:val="00A1545F"/>
    <w:rsid w:val="00A17C40"/>
    <w:rsid w:val="00A2146E"/>
    <w:rsid w:val="00A32660"/>
    <w:rsid w:val="00A3547E"/>
    <w:rsid w:val="00A35D03"/>
    <w:rsid w:val="00A45FFA"/>
    <w:rsid w:val="00A54A2D"/>
    <w:rsid w:val="00A56144"/>
    <w:rsid w:val="00A6674B"/>
    <w:rsid w:val="00A70C98"/>
    <w:rsid w:val="00A71ED7"/>
    <w:rsid w:val="00A72578"/>
    <w:rsid w:val="00A7298C"/>
    <w:rsid w:val="00A7519C"/>
    <w:rsid w:val="00A75D6B"/>
    <w:rsid w:val="00A76020"/>
    <w:rsid w:val="00A855D1"/>
    <w:rsid w:val="00A874D7"/>
    <w:rsid w:val="00A92011"/>
    <w:rsid w:val="00A948B0"/>
    <w:rsid w:val="00A95223"/>
    <w:rsid w:val="00AA0732"/>
    <w:rsid w:val="00AA11BA"/>
    <w:rsid w:val="00AA12B4"/>
    <w:rsid w:val="00AA350B"/>
    <w:rsid w:val="00AA6D46"/>
    <w:rsid w:val="00AB3810"/>
    <w:rsid w:val="00AB680D"/>
    <w:rsid w:val="00AC2647"/>
    <w:rsid w:val="00AC413D"/>
    <w:rsid w:val="00AD258C"/>
    <w:rsid w:val="00AD7B5E"/>
    <w:rsid w:val="00AE52EA"/>
    <w:rsid w:val="00AE687A"/>
    <w:rsid w:val="00AF089F"/>
    <w:rsid w:val="00AF47C7"/>
    <w:rsid w:val="00AF5326"/>
    <w:rsid w:val="00B009D8"/>
    <w:rsid w:val="00B02D7D"/>
    <w:rsid w:val="00B05347"/>
    <w:rsid w:val="00B060EA"/>
    <w:rsid w:val="00B07C62"/>
    <w:rsid w:val="00B16F30"/>
    <w:rsid w:val="00B23BFB"/>
    <w:rsid w:val="00B243F1"/>
    <w:rsid w:val="00B244AF"/>
    <w:rsid w:val="00B3035C"/>
    <w:rsid w:val="00B34B00"/>
    <w:rsid w:val="00B350B7"/>
    <w:rsid w:val="00B37FC8"/>
    <w:rsid w:val="00B43E61"/>
    <w:rsid w:val="00B449CC"/>
    <w:rsid w:val="00B45E3A"/>
    <w:rsid w:val="00B467FE"/>
    <w:rsid w:val="00B53822"/>
    <w:rsid w:val="00B53C6D"/>
    <w:rsid w:val="00B61325"/>
    <w:rsid w:val="00B658CD"/>
    <w:rsid w:val="00B706BF"/>
    <w:rsid w:val="00B72363"/>
    <w:rsid w:val="00B74AA1"/>
    <w:rsid w:val="00B75F01"/>
    <w:rsid w:val="00B7676C"/>
    <w:rsid w:val="00B91F59"/>
    <w:rsid w:val="00BA3495"/>
    <w:rsid w:val="00BA410E"/>
    <w:rsid w:val="00BA762D"/>
    <w:rsid w:val="00BA7B76"/>
    <w:rsid w:val="00BB2698"/>
    <w:rsid w:val="00BB4076"/>
    <w:rsid w:val="00BB5EE0"/>
    <w:rsid w:val="00BB6178"/>
    <w:rsid w:val="00BB6403"/>
    <w:rsid w:val="00BC4840"/>
    <w:rsid w:val="00BC4E87"/>
    <w:rsid w:val="00BC4ECD"/>
    <w:rsid w:val="00BD0CD3"/>
    <w:rsid w:val="00BD5400"/>
    <w:rsid w:val="00BD6606"/>
    <w:rsid w:val="00BD6D4A"/>
    <w:rsid w:val="00BD6F20"/>
    <w:rsid w:val="00BE1396"/>
    <w:rsid w:val="00BF4F64"/>
    <w:rsid w:val="00BF508D"/>
    <w:rsid w:val="00BF72C2"/>
    <w:rsid w:val="00C116FD"/>
    <w:rsid w:val="00C12D7C"/>
    <w:rsid w:val="00C208A5"/>
    <w:rsid w:val="00C2391D"/>
    <w:rsid w:val="00C347C7"/>
    <w:rsid w:val="00C35534"/>
    <w:rsid w:val="00C4065D"/>
    <w:rsid w:val="00C408D2"/>
    <w:rsid w:val="00C426F8"/>
    <w:rsid w:val="00C43D2C"/>
    <w:rsid w:val="00C44538"/>
    <w:rsid w:val="00C450D1"/>
    <w:rsid w:val="00C47A88"/>
    <w:rsid w:val="00C51C6C"/>
    <w:rsid w:val="00C527E3"/>
    <w:rsid w:val="00C55C50"/>
    <w:rsid w:val="00C57C58"/>
    <w:rsid w:val="00C6371D"/>
    <w:rsid w:val="00C75361"/>
    <w:rsid w:val="00C77D84"/>
    <w:rsid w:val="00C826CC"/>
    <w:rsid w:val="00C85CE4"/>
    <w:rsid w:val="00C927EE"/>
    <w:rsid w:val="00CA13D5"/>
    <w:rsid w:val="00CA2842"/>
    <w:rsid w:val="00CA5677"/>
    <w:rsid w:val="00CA77CB"/>
    <w:rsid w:val="00CB3715"/>
    <w:rsid w:val="00CB3BBB"/>
    <w:rsid w:val="00CB5CA2"/>
    <w:rsid w:val="00CC2580"/>
    <w:rsid w:val="00CC41AA"/>
    <w:rsid w:val="00CD21AA"/>
    <w:rsid w:val="00CF108D"/>
    <w:rsid w:val="00CF2340"/>
    <w:rsid w:val="00CF3153"/>
    <w:rsid w:val="00CF3FDC"/>
    <w:rsid w:val="00D017BD"/>
    <w:rsid w:val="00D20AFF"/>
    <w:rsid w:val="00D223A4"/>
    <w:rsid w:val="00D30F65"/>
    <w:rsid w:val="00D3300C"/>
    <w:rsid w:val="00D33D90"/>
    <w:rsid w:val="00D350D6"/>
    <w:rsid w:val="00D37561"/>
    <w:rsid w:val="00D4073E"/>
    <w:rsid w:val="00D46D1E"/>
    <w:rsid w:val="00D46EEF"/>
    <w:rsid w:val="00D50E09"/>
    <w:rsid w:val="00D52FD3"/>
    <w:rsid w:val="00D57E76"/>
    <w:rsid w:val="00D661D8"/>
    <w:rsid w:val="00D67743"/>
    <w:rsid w:val="00D77DE0"/>
    <w:rsid w:val="00D800F1"/>
    <w:rsid w:val="00D82186"/>
    <w:rsid w:val="00D84CDC"/>
    <w:rsid w:val="00D86F78"/>
    <w:rsid w:val="00D929BA"/>
    <w:rsid w:val="00D93C9E"/>
    <w:rsid w:val="00D93FC6"/>
    <w:rsid w:val="00D95D9A"/>
    <w:rsid w:val="00D97EC5"/>
    <w:rsid w:val="00DA1DFF"/>
    <w:rsid w:val="00DA5679"/>
    <w:rsid w:val="00DA629C"/>
    <w:rsid w:val="00DC019C"/>
    <w:rsid w:val="00DC1ED4"/>
    <w:rsid w:val="00DD207C"/>
    <w:rsid w:val="00DD228D"/>
    <w:rsid w:val="00DD3A52"/>
    <w:rsid w:val="00DD41B7"/>
    <w:rsid w:val="00DD7E4E"/>
    <w:rsid w:val="00DE3794"/>
    <w:rsid w:val="00DF190D"/>
    <w:rsid w:val="00DF3FCA"/>
    <w:rsid w:val="00DF4786"/>
    <w:rsid w:val="00DF75B2"/>
    <w:rsid w:val="00E009E7"/>
    <w:rsid w:val="00E01761"/>
    <w:rsid w:val="00E023BE"/>
    <w:rsid w:val="00E02BF2"/>
    <w:rsid w:val="00E05EE6"/>
    <w:rsid w:val="00E136F3"/>
    <w:rsid w:val="00E206DC"/>
    <w:rsid w:val="00E20EED"/>
    <w:rsid w:val="00E25AB7"/>
    <w:rsid w:val="00E26EAD"/>
    <w:rsid w:val="00E33794"/>
    <w:rsid w:val="00E4365B"/>
    <w:rsid w:val="00E45D89"/>
    <w:rsid w:val="00E46F29"/>
    <w:rsid w:val="00E54C91"/>
    <w:rsid w:val="00E65A62"/>
    <w:rsid w:val="00E74D47"/>
    <w:rsid w:val="00E7540A"/>
    <w:rsid w:val="00E800A0"/>
    <w:rsid w:val="00E814FD"/>
    <w:rsid w:val="00E845F7"/>
    <w:rsid w:val="00E85E2F"/>
    <w:rsid w:val="00E86133"/>
    <w:rsid w:val="00E90C92"/>
    <w:rsid w:val="00E92D0A"/>
    <w:rsid w:val="00E9413C"/>
    <w:rsid w:val="00EA5BD2"/>
    <w:rsid w:val="00EA5C31"/>
    <w:rsid w:val="00EA6D86"/>
    <w:rsid w:val="00EB375D"/>
    <w:rsid w:val="00EB4895"/>
    <w:rsid w:val="00EB5626"/>
    <w:rsid w:val="00EC2978"/>
    <w:rsid w:val="00EC31E6"/>
    <w:rsid w:val="00EC4396"/>
    <w:rsid w:val="00EC4D7D"/>
    <w:rsid w:val="00EE259E"/>
    <w:rsid w:val="00EE4C26"/>
    <w:rsid w:val="00EE5F9E"/>
    <w:rsid w:val="00EE6FC0"/>
    <w:rsid w:val="00EE7581"/>
    <w:rsid w:val="00EF1888"/>
    <w:rsid w:val="00EF2EDF"/>
    <w:rsid w:val="00EF4E20"/>
    <w:rsid w:val="00EF7D0C"/>
    <w:rsid w:val="00F004A5"/>
    <w:rsid w:val="00F06A99"/>
    <w:rsid w:val="00F07630"/>
    <w:rsid w:val="00F115B9"/>
    <w:rsid w:val="00F1287D"/>
    <w:rsid w:val="00F16C95"/>
    <w:rsid w:val="00F21663"/>
    <w:rsid w:val="00F228E1"/>
    <w:rsid w:val="00F23393"/>
    <w:rsid w:val="00F37AFF"/>
    <w:rsid w:val="00F42E59"/>
    <w:rsid w:val="00F46E6D"/>
    <w:rsid w:val="00F50A33"/>
    <w:rsid w:val="00F646EB"/>
    <w:rsid w:val="00F6511D"/>
    <w:rsid w:val="00F65496"/>
    <w:rsid w:val="00F66675"/>
    <w:rsid w:val="00F7273E"/>
    <w:rsid w:val="00F76233"/>
    <w:rsid w:val="00F76B1B"/>
    <w:rsid w:val="00F81913"/>
    <w:rsid w:val="00F81F9B"/>
    <w:rsid w:val="00F83B8A"/>
    <w:rsid w:val="00F91AD4"/>
    <w:rsid w:val="00FA36BF"/>
    <w:rsid w:val="00FA3CEF"/>
    <w:rsid w:val="00FA3E64"/>
    <w:rsid w:val="00FA445C"/>
    <w:rsid w:val="00FA5414"/>
    <w:rsid w:val="00FB0B6A"/>
    <w:rsid w:val="00FB0F37"/>
    <w:rsid w:val="00FB6C5E"/>
    <w:rsid w:val="00FC721A"/>
    <w:rsid w:val="00FD4CA9"/>
    <w:rsid w:val="00FD4EDA"/>
    <w:rsid w:val="00FD7571"/>
    <w:rsid w:val="00FE0FE1"/>
    <w:rsid w:val="00FE161A"/>
    <w:rsid w:val="00FE5B48"/>
    <w:rsid w:val="00FE6DA4"/>
    <w:rsid w:val="00FF0143"/>
    <w:rsid w:val="00FF4CB6"/>
    <w:rsid w:val="00FF5D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63BBE6B2-5223-43E1-8E8B-EF8D80E552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48AC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6C5288"/>
    <w:rPr>
      <w:rFonts w:cs="Times New Roman"/>
      <w:color w:val="0563C1"/>
      <w:u w:val="single"/>
    </w:rPr>
  </w:style>
  <w:style w:type="table" w:styleId="a4">
    <w:name w:val="Table Grid"/>
    <w:basedOn w:val="a1"/>
    <w:uiPriority w:val="99"/>
    <w:rsid w:val="00B3035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rsid w:val="00D661D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a6">
    <w:name w:val="Знак Знак Знак"/>
    <w:basedOn w:val="a"/>
    <w:rsid w:val="00D50E09"/>
    <w:pPr>
      <w:spacing w:line="240" w:lineRule="exact"/>
    </w:pPr>
    <w:rPr>
      <w:rFonts w:ascii="Verdana" w:eastAsia="Times New Roman" w:hAnsi="Verdana"/>
      <w:sz w:val="20"/>
      <w:szCs w:val="20"/>
      <w:lang w:val="en-US"/>
    </w:rPr>
  </w:style>
  <w:style w:type="table" w:customStyle="1" w:styleId="1">
    <w:name w:val="Сетка таблицы1"/>
    <w:basedOn w:val="a1"/>
    <w:next w:val="a4"/>
    <w:rsid w:val="00D50E09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5140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link w:val="a7"/>
    <w:uiPriority w:val="99"/>
    <w:semiHidden/>
    <w:rsid w:val="0051400C"/>
    <w:rPr>
      <w:rFonts w:ascii="Segoe UI" w:hAnsi="Segoe UI" w:cs="Segoe UI"/>
      <w:sz w:val="18"/>
      <w:szCs w:val="18"/>
      <w:lang w:eastAsia="en-US"/>
    </w:rPr>
  </w:style>
  <w:style w:type="table" w:customStyle="1" w:styleId="2">
    <w:name w:val="Сетка таблицы2"/>
    <w:basedOn w:val="a1"/>
    <w:next w:val="a4"/>
    <w:rsid w:val="004B7CB3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unhideWhenUsed/>
    <w:rsid w:val="009C6E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9C6EA6"/>
    <w:rPr>
      <w:sz w:val="22"/>
      <w:szCs w:val="22"/>
      <w:lang w:eastAsia="en-US"/>
    </w:rPr>
  </w:style>
  <w:style w:type="paragraph" w:styleId="ab">
    <w:name w:val="footer"/>
    <w:basedOn w:val="a"/>
    <w:link w:val="ac"/>
    <w:uiPriority w:val="99"/>
    <w:unhideWhenUsed/>
    <w:rsid w:val="009C6E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9C6EA6"/>
    <w:rPr>
      <w:sz w:val="22"/>
      <w:szCs w:val="22"/>
      <w:lang w:eastAsia="en-US"/>
    </w:rPr>
  </w:style>
  <w:style w:type="paragraph" w:styleId="ad">
    <w:name w:val="List Paragraph"/>
    <w:basedOn w:val="a"/>
    <w:uiPriority w:val="34"/>
    <w:qFormat/>
    <w:rsid w:val="0008016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16101B7BBE752B2B9B71E296E5CE1C839FF08E75971B728C54D7E7A0F976EB71891A2E3E029FB59C1x1K" TargetMode="External"/><Relationship Id="rId13" Type="http://schemas.openxmlformats.org/officeDocument/2006/relationships/hyperlink" Target="consultantplus://offline/ref=CCA4444F4FCC68C6830F3A8006E21860655D88716E52F1EF0E420CA63E0CC784FA871D51C3DC0135XC0AK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footer" Target="footer3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CCA4444F4FCC68C6830F3A8006E21860655D88716E52F1EF0E420CA63E0CC784FA871D51C3DC0135XC0AK" TargetMode="External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A16101B7BBE752B2B9B71E296E5CE1C839FF08E75971B728C54D7E7A0F976EB71891A2E3E029F85DC1xBK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CCA4444F4FCC68C6830F3A8006E21860655D88716E52F1EF0E420CA63E0CC784FA871D51C3DC0135XC0AK" TargetMode="External"/><Relationship Id="rId23" Type="http://schemas.openxmlformats.org/officeDocument/2006/relationships/theme" Target="theme/theme1.xml"/><Relationship Id="rId10" Type="http://schemas.openxmlformats.org/officeDocument/2006/relationships/hyperlink" Target="consultantplus://offline/ref=CCA4444F4FCC68C6830F3A8006E21860655D88716E52F1EF0E420CA63E0CC784FA871D51C3DC0135XC0AK" TargetMode="External"/><Relationship Id="rId19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A16101B7BBE752B2B9B71E296E5CE1C839FF08E75971B728C54D7E7A0F976EB71891A2E3E029F959C1xBK" TargetMode="External"/><Relationship Id="rId14" Type="http://schemas.openxmlformats.org/officeDocument/2006/relationships/hyperlink" Target="consultantplus://offline/ref=A16101B7BBE752B2B9B71E296E5CE1C839FF08E75971B728C54D7E7A0F976EB71891A2E3E029F251C1x4K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1A7367-8BB2-4CF4-A452-3908B6C768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6679</TotalTime>
  <Pages>10</Pages>
  <Words>3811</Words>
  <Characters>21729</Characters>
  <Application>Microsoft Office Word</Application>
  <DocSecurity>0</DocSecurity>
  <Lines>181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UR-130115-001</dc:creator>
  <cp:keywords/>
  <dc:description/>
  <cp:lastModifiedBy>UR-130115-001</cp:lastModifiedBy>
  <cp:revision>14</cp:revision>
  <cp:lastPrinted>2018-04-09T12:31:00Z</cp:lastPrinted>
  <dcterms:created xsi:type="dcterms:W3CDTF">2013-04-03T11:30:00Z</dcterms:created>
  <dcterms:modified xsi:type="dcterms:W3CDTF">2018-04-09T12:33:00Z</dcterms:modified>
</cp:coreProperties>
</file>