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8220F8">
        <w:rPr>
          <w:rFonts w:ascii="Times New Roman" w:hAnsi="Times New Roman" w:cs="Times New Roman"/>
        </w:rPr>
        <w:t>09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8220F8">
        <w:rPr>
          <w:rFonts w:ascii="Times New Roman" w:hAnsi="Times New Roman" w:cs="Times New Roman"/>
        </w:rPr>
        <w:t>ок</w:t>
      </w:r>
      <w:r w:rsidR="00CD25F9">
        <w:rPr>
          <w:rFonts w:ascii="Times New Roman" w:hAnsi="Times New Roman" w:cs="Times New Roman"/>
        </w:rPr>
        <w:t>тябр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8220F8">
        <w:rPr>
          <w:rFonts w:ascii="Times New Roman" w:hAnsi="Times New Roman" w:cs="Times New Roman"/>
          <w:sz w:val="28"/>
          <w:szCs w:val="28"/>
        </w:rPr>
        <w:t>6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8220F8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20F8">
        <w:rPr>
          <w:rFonts w:ascii="Times New Roman" w:hAnsi="Times New Roman" w:cs="Times New Roman"/>
          <w:sz w:val="28"/>
          <w:szCs w:val="28"/>
          <w:u w:val="single"/>
        </w:rPr>
        <w:t>ок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тября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CD25F9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Проверка целевого и эффективного использования средств местного бюджета МБУ ДО «</w:t>
      </w:r>
      <w:proofErr w:type="spellStart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Вожегодская</w:t>
      </w:r>
      <w:proofErr w:type="spellEnd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 xml:space="preserve"> СШ им. Олимпийской чемпионки </w:t>
      </w:r>
      <w:proofErr w:type="spellStart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А.И.Богалий</w:t>
      </w:r>
      <w:proofErr w:type="spellEnd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402A02" w:rsidRPr="00CD25F9" w:rsidRDefault="00402A02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402A02" w:rsidRDefault="00402A02" w:rsidP="001D0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2A02" w:rsidRPr="00402A02" w:rsidRDefault="00402A02" w:rsidP="00402A02">
      <w:pPr>
        <w:pStyle w:val="a5"/>
        <w:spacing w:after="0"/>
        <w:ind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02A02">
        <w:rPr>
          <w:rFonts w:ascii="Times New Roman" w:hAnsi="Times New Roman" w:cs="Times New Roman"/>
          <w:sz w:val="28"/>
          <w:szCs w:val="28"/>
        </w:rPr>
        <w:t>1. Анализ исполнения плана финансово-хозяйственной деятельности учреждения.</w:t>
      </w:r>
    </w:p>
    <w:p w:rsidR="00402A02" w:rsidRPr="00402A02" w:rsidRDefault="00402A02" w:rsidP="00402A02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2. Анализ правильности ведения бухгалтерского учета в учреждении, правильность оформления первичных документов.</w:t>
      </w:r>
    </w:p>
    <w:p w:rsidR="00402A02" w:rsidRPr="00402A02" w:rsidRDefault="00402A02" w:rsidP="00402A02">
      <w:pPr>
        <w:pStyle w:val="a5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3. Анализ формирования и исполнения муниципального задания.</w:t>
      </w:r>
    </w:p>
    <w:p w:rsidR="00CD25F9" w:rsidRPr="00CD25F9" w:rsidRDefault="00402A02" w:rsidP="00402A02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4. Аудит в сфере закупок товаров, работ, услуг для муниципальных нужд за 2023 год.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77E80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МБУ ДО «</w:t>
      </w:r>
      <w:proofErr w:type="spellStart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Вожегодская</w:t>
      </w:r>
      <w:proofErr w:type="spellEnd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 xml:space="preserve"> спортивная школа им. Олимпийской чемпионки </w:t>
      </w:r>
      <w:proofErr w:type="spellStart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А.И.Богалий</w:t>
      </w:r>
      <w:proofErr w:type="spellEnd"/>
      <w:r w:rsidR="00402A02" w:rsidRPr="00402A0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09 сентября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окт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ябр</w:t>
      </w:r>
      <w:r w:rsidR="00402A02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402A02" w:rsidRPr="00402A02" w:rsidRDefault="00F15B7D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2A02" w:rsidRPr="00402A02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5. Приказ Минфина России от 21.07.2011г. № 86н (ред. от 17.12.2015г.) «Об утверждении порядка предоставления информации государственным </w:t>
      </w:r>
      <w:r w:rsidRPr="00402A02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учреждением, ее размещения на официальном сайте в сети Интернет и ведения указанного сайта»;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6. Приказ </w:t>
      </w:r>
      <w:r w:rsidRPr="00402A02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402A02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8.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9. Постановление администрации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 от 09 марта 2023г. № 184 «Об утверждении Положения об оплате труда работников организаций, осуществляющих образовательную деятельность (муниципальных образовательных учреждений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округа)»;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 от 17.01.2023 года № 29 «Об оплате труда работников муниципальных учреждений, финансируемых из </w:t>
      </w:r>
      <w:proofErr w:type="gramStart"/>
      <w:r w:rsidRPr="00402A02">
        <w:rPr>
          <w:rFonts w:ascii="Times New Roman" w:hAnsi="Times New Roman" w:cs="Times New Roman"/>
          <w:sz w:val="28"/>
          <w:szCs w:val="28"/>
        </w:rPr>
        <w:t>местного  бюджета</w:t>
      </w:r>
      <w:proofErr w:type="gramEnd"/>
      <w:r w:rsidRPr="00402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11. Постановление администрации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 от 17.04.2023 года № 328 «Об утверждении Положения о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задания» (с изменениями);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12. Постановление администрации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834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13. Коллективный договор принят на общем собрании работников МБУ ДО «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СШ им. Олимпийской чемпионки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А.И.Богалий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>» (протокол № 4 от 04.04.2023 года).</w:t>
      </w:r>
    </w:p>
    <w:p w:rsidR="00CD25F9" w:rsidRDefault="00F15B7D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3484" w:rsidRDefault="001D0C1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</w:rPr>
        <w:t>1</w:t>
      </w:r>
      <w:r w:rsidR="00402A02">
        <w:rPr>
          <w:rFonts w:ascii="Times New Roman" w:hAnsi="Times New Roman" w:cs="Times New Roman"/>
          <w:sz w:val="28"/>
          <w:szCs w:val="28"/>
        </w:rPr>
        <w:t>1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402A02">
        <w:rPr>
          <w:rFonts w:ascii="Times New Roman" w:hAnsi="Times New Roman" w:cs="Times New Roman"/>
          <w:sz w:val="28"/>
          <w:szCs w:val="28"/>
        </w:rPr>
        <w:t>08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402A02">
        <w:rPr>
          <w:rFonts w:ascii="Times New Roman" w:hAnsi="Times New Roman" w:cs="Times New Roman"/>
          <w:sz w:val="28"/>
          <w:szCs w:val="28"/>
        </w:rPr>
        <w:t>ок</w:t>
      </w:r>
      <w:r w:rsidR="00CD25F9">
        <w:rPr>
          <w:rFonts w:ascii="Times New Roman" w:hAnsi="Times New Roman" w:cs="Times New Roman"/>
          <w:sz w:val="28"/>
          <w:szCs w:val="28"/>
        </w:rPr>
        <w:t>тябр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lastRenderedPageBreak/>
        <w:t>Краткая характеристика проверяемой сферы и деятельности объектов контроля (при необходимости):</w:t>
      </w:r>
    </w:p>
    <w:p w:rsidR="00402A02" w:rsidRPr="00402A02" w:rsidRDefault="00CD25F9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02A02" w:rsidRPr="00402A02">
        <w:rPr>
          <w:rFonts w:ascii="Times New Roman" w:hAnsi="Times New Roman" w:cs="Times New Roman"/>
          <w:sz w:val="28"/>
          <w:szCs w:val="28"/>
        </w:rPr>
        <w:t>Учреждение является некоммерческой организацией - муниципальным бюджетным учреждением, создается для обеспечения реализации    предусмотренных    законодательством   Российской   Федерации полномочий органов местного самоуправления в сфере образования.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   Цели деятельности Учреждения:  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ab/>
        <w:t xml:space="preserve">- образовательная деятельность по дополнительным общеобразовательным программам в области физической культуры и спорта; 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- физическое воспитание учащихся;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- приобретение учащимися знаний, умений и навыков в области физической культуры и спорта; 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- физическое совершенствование учащихся;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- создание условий для прохождения спортивной подготовки;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- повышение эффективной системы подготовки спортивного резерва;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-обеспечение соответствия требований стандартизации (уровни нецензового образования) обучающихся с ограниченными возможностями здоровья результатам образования, структуре образовательной программы, условиям, необходимым для получения образования.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- обеспечение развития спорта на территории </w:t>
      </w:r>
      <w:proofErr w:type="spellStart"/>
      <w:r w:rsidRPr="00402A0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02A0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Основные виды деятельности: 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ab/>
        <w:t>- образовательная деятельность по дополнительным общеразвивающим программам в области физической культуры и спорта для детей;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 - образовательная деятельность по дополнительным предпрофессиональным программам в области физической культуры и спорта;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  - деятельность по программам спортивной подготовки.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D25F9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           Общий объем проверенных средств (кассовое исполнение за проверяемый период) составил 12 825,5 тыс. рублей.</w:t>
      </w:r>
    </w:p>
    <w:p w:rsidR="00D84887" w:rsidRPr="00BE350D" w:rsidRDefault="009316B7" w:rsidP="00402A0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D8488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1.  В нарушение статьи 136 ТК РФ произведена оплата расчетных выплат.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>2. Нарушение требований по оформлению первичных документов.</w:t>
      </w:r>
    </w:p>
    <w:p w:rsidR="00402A02" w:rsidRP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lastRenderedPageBreak/>
        <w:t>3. Нарушение п.2 ч. 13.1 ст. 34 Закона N 44-ФЗ произведена оплата товаров, работ (услуг) с нарушением, установленных условиями договоров сроков на сумму 4 847 338,35 рублей.</w:t>
      </w:r>
    </w:p>
    <w:p w:rsidR="00CD25F9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A02">
        <w:rPr>
          <w:rFonts w:ascii="Times New Roman" w:hAnsi="Times New Roman" w:cs="Times New Roman"/>
          <w:sz w:val="28"/>
          <w:szCs w:val="28"/>
        </w:rPr>
        <w:t xml:space="preserve">4. Нарушение п.2, 6, 7, </w:t>
      </w:r>
      <w:proofErr w:type="gramStart"/>
      <w:r w:rsidRPr="00402A02">
        <w:rPr>
          <w:rFonts w:ascii="Times New Roman" w:hAnsi="Times New Roman" w:cs="Times New Roman"/>
          <w:sz w:val="28"/>
          <w:szCs w:val="28"/>
        </w:rPr>
        <w:t>8  ст.</w:t>
      </w:r>
      <w:proofErr w:type="gramEnd"/>
      <w:r w:rsidRPr="00402A02">
        <w:rPr>
          <w:rFonts w:ascii="Times New Roman" w:hAnsi="Times New Roman" w:cs="Times New Roman"/>
          <w:sz w:val="28"/>
          <w:szCs w:val="28"/>
        </w:rPr>
        <w:t>34 Федерального закона № 44-ФЗ.</w:t>
      </w:r>
    </w:p>
    <w:p w:rsidR="00402A02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02" w:rsidRPr="00402A02" w:rsidRDefault="00BE09D9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25F9" w:rsidRPr="00CD25F9">
        <w:rPr>
          <w:rFonts w:ascii="Times New Roman" w:hAnsi="Times New Roman" w:cs="Times New Roman"/>
          <w:sz w:val="28"/>
          <w:szCs w:val="28"/>
        </w:rPr>
        <w:t xml:space="preserve"> </w:t>
      </w:r>
      <w:r w:rsidR="00402A02" w:rsidRPr="00402A02">
        <w:rPr>
          <w:rFonts w:ascii="Times New Roman" w:hAnsi="Times New Roman" w:cs="Times New Roman"/>
          <w:sz w:val="28"/>
          <w:szCs w:val="28"/>
        </w:rPr>
        <w:t>1.</w:t>
      </w:r>
      <w:r w:rsidR="00402A02" w:rsidRPr="00402A02">
        <w:rPr>
          <w:rFonts w:ascii="Times New Roman" w:hAnsi="Times New Roman" w:cs="Times New Roman"/>
          <w:sz w:val="28"/>
          <w:szCs w:val="28"/>
        </w:rPr>
        <w:tab/>
      </w:r>
      <w:r w:rsidR="00402A02">
        <w:rPr>
          <w:rFonts w:ascii="Times New Roman" w:hAnsi="Times New Roman" w:cs="Times New Roman"/>
          <w:sz w:val="28"/>
          <w:szCs w:val="28"/>
        </w:rPr>
        <w:t xml:space="preserve"> </w:t>
      </w:r>
      <w:r w:rsidR="00402A02" w:rsidRPr="00402A02">
        <w:rPr>
          <w:rFonts w:ascii="Times New Roman" w:hAnsi="Times New Roman" w:cs="Times New Roman"/>
          <w:sz w:val="28"/>
          <w:szCs w:val="28"/>
        </w:rPr>
        <w:t>Выплатить компенсацию за несвоевременную оплату расчетных сумм.</w:t>
      </w:r>
    </w:p>
    <w:p w:rsidR="00BE09D9" w:rsidRPr="00BE09D9" w:rsidRDefault="00402A02" w:rsidP="0040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02A02">
        <w:rPr>
          <w:rFonts w:ascii="Times New Roman" w:hAnsi="Times New Roman" w:cs="Times New Roman"/>
          <w:sz w:val="28"/>
          <w:szCs w:val="28"/>
        </w:rPr>
        <w:t>2.</w:t>
      </w:r>
      <w:r w:rsidRPr="00402A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02A02">
        <w:rPr>
          <w:rFonts w:ascii="Times New Roman" w:hAnsi="Times New Roman" w:cs="Times New Roman"/>
          <w:sz w:val="28"/>
          <w:szCs w:val="28"/>
        </w:rPr>
        <w:t>Направить в адрес подрядчика ООО «Наставник» требование об уплате неустоек (штрафов, пеней) в связи с нарушением сроков исполнения контракта.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2A02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2E05"/>
    <w:rsid w:val="007C3794"/>
    <w:rsid w:val="007D0B99"/>
    <w:rsid w:val="007D5613"/>
    <w:rsid w:val="007E3ECE"/>
    <w:rsid w:val="007F0526"/>
    <w:rsid w:val="00804AF0"/>
    <w:rsid w:val="00805D99"/>
    <w:rsid w:val="008220F8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4F01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2024-05-06T08:04:00Z</cp:lastPrinted>
  <dcterms:created xsi:type="dcterms:W3CDTF">2024-10-11T07:30:00Z</dcterms:created>
  <dcterms:modified xsi:type="dcterms:W3CDTF">2024-10-11T07:35:00Z</dcterms:modified>
</cp:coreProperties>
</file>