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МБДОУ «Детский сад № 2 «Сказка»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МБДОУ «Детский сад № 2 «Сказка»</w:t>
      </w:r>
      <w:r w:rsidR="003C11E3">
        <w:rPr>
          <w:rFonts w:ascii="Times New Roman" w:hAnsi="Times New Roman" w:cs="Times New Roman"/>
          <w:sz w:val="28"/>
          <w:szCs w:val="28"/>
        </w:rPr>
        <w:t>.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11E3">
        <w:rPr>
          <w:rFonts w:ascii="Times New Roman" w:hAnsi="Times New Roman" w:cs="Times New Roman"/>
          <w:sz w:val="28"/>
          <w:szCs w:val="28"/>
        </w:rPr>
        <w:t xml:space="preserve">заведующей  </w:t>
      </w:r>
      <w:r w:rsidR="003C11E3" w:rsidRPr="003C11E3">
        <w:rPr>
          <w:rFonts w:ascii="Times New Roman" w:hAnsi="Times New Roman" w:cs="Times New Roman"/>
          <w:sz w:val="28"/>
          <w:szCs w:val="28"/>
        </w:rPr>
        <w:t>МБДОУ</w:t>
      </w:r>
      <w:proofErr w:type="gramEnd"/>
      <w:r w:rsidR="003C11E3" w:rsidRPr="003C11E3">
        <w:rPr>
          <w:rFonts w:ascii="Times New Roman" w:hAnsi="Times New Roman" w:cs="Times New Roman"/>
          <w:sz w:val="28"/>
          <w:szCs w:val="28"/>
        </w:rPr>
        <w:t xml:space="preserve"> «Детский сад № 2 «Сказка»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3C11E3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C11E3">
        <w:rPr>
          <w:rFonts w:ascii="Times New Roman" w:hAnsi="Times New Roman" w:cs="Times New Roman"/>
          <w:sz w:val="28"/>
          <w:szCs w:val="28"/>
        </w:rPr>
        <w:t>09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3C11E3">
        <w:rPr>
          <w:rFonts w:ascii="Times New Roman" w:hAnsi="Times New Roman" w:cs="Times New Roman"/>
          <w:sz w:val="28"/>
          <w:szCs w:val="28"/>
        </w:rPr>
        <w:t>06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3C11E3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>ного управления составлен протокол об административных правонарушениях по ст.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1D5E71">
        <w:rPr>
          <w:rFonts w:ascii="Times New Roman" w:hAnsi="Times New Roman" w:cs="Times New Roman"/>
          <w:sz w:val="28"/>
          <w:szCs w:val="28"/>
        </w:rPr>
        <w:t xml:space="preserve">15.15.15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3C11E3">
        <w:rPr>
          <w:rFonts w:ascii="Times New Roman" w:hAnsi="Times New Roman" w:cs="Times New Roman"/>
          <w:sz w:val="28"/>
          <w:szCs w:val="28"/>
        </w:rPr>
        <w:t>План финансово-хозяйственной деятельности на 2023 год приведен в соответствии с нормативными документами</w:t>
      </w:r>
      <w:r w:rsidR="00AD4E49">
        <w:rPr>
          <w:rFonts w:ascii="Times New Roman" w:hAnsi="Times New Roman" w:cs="Times New Roman"/>
          <w:sz w:val="28"/>
          <w:szCs w:val="28"/>
        </w:rPr>
        <w:t>.</w:t>
      </w:r>
    </w:p>
    <w:p w:rsidR="003C11E3" w:rsidRPr="00AD4E49" w:rsidRDefault="003C11E3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Компенсация на несвоевременную выплату отпускных и расчетных сумм выплачена.</w:t>
      </w:r>
      <w:bookmarkStart w:id="0" w:name="_GoBack"/>
      <w:bookmarkEnd w:id="0"/>
    </w:p>
    <w:sectPr w:rsidR="003C11E3" w:rsidRP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779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2023-07-06T10:21:00Z</dcterms:created>
  <dcterms:modified xsi:type="dcterms:W3CDTF">2023-07-06T10:25:00Z</dcterms:modified>
</cp:coreProperties>
</file>