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C970E1" w:rsidRPr="00C970E1">
        <w:rPr>
          <w:rFonts w:ascii="Times New Roman" w:eastAsiaTheme="minorHAnsi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МБУК «Вожегодское районное культурно-досуговое объединение»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935BE4" w:rsidRPr="00935BE4">
        <w:rPr>
          <w:rFonts w:ascii="Times New Roman" w:hAnsi="Times New Roman"/>
          <w:sz w:val="28"/>
          <w:szCs w:val="28"/>
        </w:rPr>
        <w:t>Проверка</w:t>
      </w:r>
      <w:r w:rsidR="00C970E1" w:rsidRPr="00C970E1">
        <w:t xml:space="preserve"> </w:t>
      </w:r>
      <w:r w:rsidR="00C970E1" w:rsidRPr="00C970E1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МБУК «Вожегодское районное культурно-досуговое объединение»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70E1" w:rsidRPr="00C970E1">
        <w:rPr>
          <w:rFonts w:ascii="Times New Roman" w:hAnsi="Times New Roman"/>
          <w:sz w:val="28"/>
          <w:szCs w:val="28"/>
          <w:lang w:eastAsia="ru-RU"/>
        </w:rPr>
        <w:t xml:space="preserve">10881,4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C970E1" w:rsidRPr="00C970E1" w:rsidRDefault="00C970E1" w:rsidP="00C970E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1. </w:t>
      </w:r>
      <w:r w:rsidRPr="00C970E1">
        <w:rPr>
          <w:rFonts w:ascii="Times New Roman" w:hAnsi="Times New Roman"/>
          <w:bCs/>
          <w:sz w:val="28"/>
          <w:szCs w:val="28"/>
        </w:rPr>
        <w:t xml:space="preserve">В нарушение подпункта 3.3. статьи 32 Федерального закона от 12.01.1996 года № 7-ФЗ (ред. от 29.07.2018г.) «О некоммерческих организациях» и пункта 15 Приказа Минфина России от 21.07.2011года № 86н (ред. от 17.12.2015г.)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Учреждением не обеспечена открытость и доступность документов, а именно не размещены на официальном сайте – изменения в план финансово-хозяйственной деятельности, годовая бухгалтерская отчетность отчет о результатах своей деятельности и об использовании закрепленного за ним муниципального имущества.  </w:t>
      </w:r>
    </w:p>
    <w:p w:rsidR="00AB5D56" w:rsidRDefault="00C970E1" w:rsidP="00C970E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970E1">
        <w:rPr>
          <w:rFonts w:ascii="Times New Roman" w:hAnsi="Times New Roman"/>
          <w:bCs/>
          <w:sz w:val="28"/>
          <w:szCs w:val="28"/>
        </w:rPr>
        <w:t xml:space="preserve">           2. В нарушение пункта 15 Приказа Минфина России от 21.07.2011года № 86н (ред. от 17.12.2015)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и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 изменения в муниципальное здание и отчет о выполнении муниципального задания за 2018 год размещены на сайте bus.gov.ru с нарушением срока размещения.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C970E1">
        <w:rPr>
          <w:rFonts w:ascii="Times New Roman" w:eastAsiaTheme="minorHAnsi" w:hAnsi="Times New Roman"/>
          <w:sz w:val="28"/>
          <w:szCs w:val="28"/>
        </w:rPr>
        <w:t>руководителю администрации</w:t>
      </w:r>
      <w:r>
        <w:rPr>
          <w:rFonts w:ascii="Times New Roman" w:eastAsiaTheme="minorHAnsi" w:hAnsi="Times New Roman"/>
          <w:sz w:val="28"/>
          <w:szCs w:val="28"/>
        </w:rPr>
        <w:t xml:space="preserve"> 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AB5D56">
        <w:rPr>
          <w:rFonts w:ascii="Times New Roman" w:eastAsiaTheme="minorHAnsi" w:hAnsi="Times New Roman"/>
          <w:sz w:val="28"/>
          <w:szCs w:val="28"/>
        </w:rPr>
        <w:t>, Управлению финансов и экономики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C970E1">
        <w:rPr>
          <w:rFonts w:ascii="Times New Roman" w:eastAsiaTheme="minorHAnsi" w:hAnsi="Times New Roman"/>
          <w:sz w:val="28"/>
          <w:szCs w:val="28"/>
        </w:rPr>
        <w:t xml:space="preserve">МБУК «Вожегодское культурно-досуговое </w:t>
      </w:r>
      <w:r w:rsidR="00C970E1" w:rsidRPr="00040783">
        <w:rPr>
          <w:rFonts w:ascii="Times New Roman" w:eastAsiaTheme="minorHAnsi" w:hAnsi="Times New Roman"/>
          <w:sz w:val="28"/>
          <w:szCs w:val="28"/>
        </w:rPr>
        <w:t>объединение</w:t>
      </w:r>
      <w:r w:rsidR="00C970E1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6F268B">
        <w:rPr>
          <w:rFonts w:ascii="Times New Roman" w:hAnsi="Times New Roman"/>
          <w:sz w:val="28"/>
          <w:szCs w:val="28"/>
        </w:rPr>
        <w:t>Председателем контрольно-ревизионного управления составлен</w:t>
      </w:r>
      <w:r w:rsidR="00C970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F268B">
        <w:rPr>
          <w:rFonts w:ascii="Times New Roman" w:hAnsi="Times New Roman"/>
          <w:sz w:val="28"/>
          <w:szCs w:val="28"/>
        </w:rPr>
        <w:t>протокол об административных правонарушениях по ст.15.15.1</w:t>
      </w:r>
      <w:r w:rsidR="00C970E1">
        <w:rPr>
          <w:rFonts w:ascii="Times New Roman" w:hAnsi="Times New Roman"/>
          <w:sz w:val="28"/>
          <w:szCs w:val="28"/>
        </w:rPr>
        <w:t>5</w:t>
      </w:r>
      <w:r w:rsidR="006F268B" w:rsidRPr="0004000D">
        <w:t xml:space="preserve"> </w:t>
      </w:r>
      <w:r w:rsidR="006F268B" w:rsidRPr="0004000D">
        <w:rPr>
          <w:rFonts w:ascii="Times New Roman" w:hAnsi="Times New Roman"/>
          <w:sz w:val="28"/>
          <w:szCs w:val="28"/>
        </w:rPr>
        <w:t>Кодекс</w:t>
      </w:r>
      <w:r w:rsidR="006F268B">
        <w:rPr>
          <w:rFonts w:ascii="Times New Roman" w:hAnsi="Times New Roman"/>
          <w:sz w:val="28"/>
          <w:szCs w:val="28"/>
        </w:rPr>
        <w:t>а</w:t>
      </w:r>
      <w:r w:rsidR="006F268B"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 w:rsidR="006F268B">
        <w:rPr>
          <w:rFonts w:ascii="Times New Roman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091" w:rsidRDefault="00CB7091" w:rsidP="006B60E7">
      <w:pPr>
        <w:spacing w:after="0" w:line="240" w:lineRule="auto"/>
      </w:pPr>
      <w:r>
        <w:separator/>
      </w:r>
    </w:p>
  </w:endnote>
  <w:endnote w:type="continuationSeparator" w:id="0">
    <w:p w:rsidR="00CB7091" w:rsidRDefault="00CB7091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0E1">
          <w:rPr>
            <w:noProof/>
          </w:rPr>
          <w:t>2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091" w:rsidRDefault="00CB7091" w:rsidP="006B60E7">
      <w:pPr>
        <w:spacing w:after="0" w:line="240" w:lineRule="auto"/>
      </w:pPr>
      <w:r>
        <w:separator/>
      </w:r>
    </w:p>
  </w:footnote>
  <w:footnote w:type="continuationSeparator" w:id="0">
    <w:p w:rsidR="00CB7091" w:rsidRDefault="00CB7091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B7091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D850F-7A2D-48B9-B387-0A8C95EA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2019-06-19T10:45:00Z</dcterms:created>
  <dcterms:modified xsi:type="dcterms:W3CDTF">2019-06-19T10:45:00Z</dcterms:modified>
</cp:coreProperties>
</file>