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МБОУ «</w:t>
      </w:r>
      <w:r w:rsidR="00CB2C7A">
        <w:rPr>
          <w:rFonts w:ascii="Times New Roman" w:hAnsi="Times New Roman" w:cs="Times New Roman"/>
          <w:b/>
          <w:sz w:val="28"/>
          <w:szCs w:val="28"/>
        </w:rPr>
        <w:t>Верхне-Кубин</w:t>
      </w:r>
      <w:r w:rsidR="00704ECF" w:rsidRPr="00704ECF">
        <w:rPr>
          <w:rFonts w:ascii="Times New Roman" w:hAnsi="Times New Roman" w:cs="Times New Roman"/>
          <w:b/>
          <w:sz w:val="28"/>
          <w:szCs w:val="28"/>
        </w:rPr>
        <w:t>ская школа»</w:t>
      </w:r>
    </w:p>
    <w:p w:rsidR="00CE5A86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704ECF" w:rsidRPr="00704ECF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МБОУ «</w:t>
      </w:r>
      <w:r w:rsidR="00CB2C7A" w:rsidRPr="00CB2C7A">
        <w:rPr>
          <w:rFonts w:ascii="Times New Roman" w:hAnsi="Times New Roman" w:cs="Times New Roman"/>
          <w:sz w:val="28"/>
          <w:szCs w:val="28"/>
        </w:rPr>
        <w:t xml:space="preserve">Верхне-Кубинская </w:t>
      </w:r>
      <w:r w:rsidR="00704ECF" w:rsidRPr="00704ECF">
        <w:rPr>
          <w:rFonts w:ascii="Times New Roman" w:hAnsi="Times New Roman" w:cs="Times New Roman"/>
          <w:sz w:val="28"/>
          <w:szCs w:val="28"/>
        </w:rPr>
        <w:t>школа»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внесен</w:t>
      </w:r>
      <w:r w:rsidR="00980AEB">
        <w:rPr>
          <w:rFonts w:ascii="Times New Roman" w:hAnsi="Times New Roman" w:cs="Times New Roman"/>
          <w:sz w:val="28"/>
          <w:szCs w:val="28"/>
        </w:rPr>
        <w:t>о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е</w:t>
      </w:r>
      <w:r w:rsidR="00980AEB"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704ECF" w:rsidRPr="00704ECF">
        <w:rPr>
          <w:rFonts w:ascii="Times New Roman" w:hAnsi="Times New Roman" w:cs="Times New Roman"/>
          <w:sz w:val="28"/>
          <w:szCs w:val="28"/>
        </w:rPr>
        <w:t>Директор</w:t>
      </w:r>
      <w:r w:rsidR="00704ECF">
        <w:rPr>
          <w:rFonts w:ascii="Times New Roman" w:hAnsi="Times New Roman" w:cs="Times New Roman"/>
          <w:sz w:val="28"/>
          <w:szCs w:val="28"/>
        </w:rPr>
        <w:t>у</w:t>
      </w:r>
      <w:r w:rsidR="00704ECF" w:rsidRPr="00704ECF">
        <w:rPr>
          <w:rFonts w:ascii="Times New Roman" w:hAnsi="Times New Roman" w:cs="Times New Roman"/>
          <w:sz w:val="28"/>
          <w:szCs w:val="28"/>
        </w:rPr>
        <w:t xml:space="preserve"> МБОУ «</w:t>
      </w:r>
      <w:r w:rsidR="00CB2C7A" w:rsidRPr="00CB2C7A">
        <w:rPr>
          <w:rFonts w:ascii="Times New Roman" w:hAnsi="Times New Roman" w:cs="Times New Roman"/>
          <w:sz w:val="28"/>
          <w:szCs w:val="28"/>
        </w:rPr>
        <w:t xml:space="preserve">Верхне-Кубинская </w:t>
      </w:r>
      <w:r w:rsidR="00704ECF" w:rsidRPr="00704ECF">
        <w:rPr>
          <w:rFonts w:ascii="Times New Roman" w:hAnsi="Times New Roman" w:cs="Times New Roman"/>
          <w:sz w:val="28"/>
          <w:szCs w:val="28"/>
        </w:rPr>
        <w:t>школа»</w:t>
      </w:r>
      <w:r w:rsidR="005575FD" w:rsidRPr="00704ECF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980AEB" w:rsidRDefault="00CE5A86" w:rsidP="00CE5A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0AEB"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директором </w:t>
      </w:r>
      <w:r w:rsidRPr="00704ECF">
        <w:rPr>
          <w:rFonts w:ascii="Times New Roman" w:hAnsi="Times New Roman" w:cs="Times New Roman"/>
          <w:sz w:val="28"/>
          <w:szCs w:val="28"/>
        </w:rPr>
        <w:t>МБОУ «</w:t>
      </w:r>
      <w:r w:rsidR="00CB2C7A" w:rsidRPr="00CB2C7A">
        <w:rPr>
          <w:rFonts w:ascii="Times New Roman" w:hAnsi="Times New Roman" w:cs="Times New Roman"/>
          <w:sz w:val="28"/>
          <w:szCs w:val="28"/>
        </w:rPr>
        <w:t xml:space="preserve">Верхне-Кубинская </w:t>
      </w:r>
      <w:r w:rsidRPr="00704ECF">
        <w:rPr>
          <w:rFonts w:ascii="Times New Roman" w:hAnsi="Times New Roman" w:cs="Times New Roman"/>
          <w:sz w:val="28"/>
          <w:szCs w:val="28"/>
        </w:rPr>
        <w:t>школа»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980AEB"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 w:rsidR="00980AEB"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 w:rsidR="00980AEB"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CB2C7A">
        <w:rPr>
          <w:rFonts w:ascii="Times New Roman" w:hAnsi="Times New Roman" w:cs="Times New Roman"/>
          <w:sz w:val="28"/>
          <w:szCs w:val="28"/>
        </w:rPr>
        <w:t>3</w:t>
      </w:r>
      <w:r w:rsidR="00980AEB">
        <w:rPr>
          <w:rFonts w:ascii="Times New Roman" w:hAnsi="Times New Roman" w:cs="Times New Roman"/>
          <w:sz w:val="28"/>
          <w:szCs w:val="28"/>
        </w:rPr>
        <w:t xml:space="preserve"> от </w:t>
      </w:r>
      <w:r w:rsidR="00CB2C7A">
        <w:rPr>
          <w:rFonts w:ascii="Times New Roman" w:hAnsi="Times New Roman" w:cs="Times New Roman"/>
          <w:sz w:val="28"/>
          <w:szCs w:val="28"/>
        </w:rPr>
        <w:t>31</w:t>
      </w:r>
      <w:r w:rsidR="00980AEB"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 w:rsidR="00CB2C7A">
        <w:rPr>
          <w:rFonts w:ascii="Times New Roman" w:hAnsi="Times New Roman" w:cs="Times New Roman"/>
          <w:sz w:val="28"/>
          <w:szCs w:val="28"/>
        </w:rPr>
        <w:t>5</w:t>
      </w:r>
      <w:r w:rsidR="00FB750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0AEB"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="00980AEB"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492686" w:rsidRDefault="00980AEB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CE5A86">
        <w:rPr>
          <w:rFonts w:ascii="Times New Roman" w:hAnsi="Times New Roman" w:cs="Times New Roman"/>
          <w:sz w:val="28"/>
          <w:szCs w:val="28"/>
        </w:rPr>
        <w:t>Устранены</w:t>
      </w:r>
      <w:r w:rsidR="00492686">
        <w:rPr>
          <w:rFonts w:ascii="Times New Roman" w:hAnsi="Times New Roman" w:cs="Times New Roman"/>
          <w:sz w:val="28"/>
          <w:szCs w:val="28"/>
        </w:rPr>
        <w:t xml:space="preserve">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</w:t>
      </w:r>
      <w:r w:rsidR="00CE5A86">
        <w:rPr>
          <w:rFonts w:ascii="Times New Roman" w:hAnsi="Times New Roman" w:cs="Times New Roman"/>
          <w:sz w:val="28"/>
          <w:szCs w:val="28"/>
        </w:rPr>
        <w:t>я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 w:rsidR="00492686"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Default="00492686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7A">
        <w:rPr>
          <w:rFonts w:ascii="Times New Roman" w:hAnsi="Times New Roman" w:cs="Times New Roman"/>
          <w:sz w:val="28"/>
          <w:szCs w:val="28"/>
        </w:rPr>
        <w:t xml:space="preserve">       2. Приказы о стимулирующих и компенсационных выплатах приведены в соответствии с тарификацией.</w:t>
      </w:r>
      <w:bookmarkStart w:id="0" w:name="_GoBack"/>
      <w:bookmarkEnd w:id="0"/>
    </w:p>
    <w:sectPr w:rsidR="00492686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04ECF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86E6E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2C7A"/>
    <w:rsid w:val="00CB348C"/>
    <w:rsid w:val="00CB4A0E"/>
    <w:rsid w:val="00CE4155"/>
    <w:rsid w:val="00CE5A86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2021-10-06T07:04:00Z</dcterms:created>
  <dcterms:modified xsi:type="dcterms:W3CDTF">2021-10-06T07:07:00Z</dcterms:modified>
</cp:coreProperties>
</file>