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04ECF" w:rsidRPr="00704ECF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МБОУ «</w:t>
      </w:r>
      <w:proofErr w:type="spellStart"/>
      <w:r w:rsidR="00EA41AF">
        <w:rPr>
          <w:rFonts w:ascii="Times New Roman" w:hAnsi="Times New Roman" w:cs="Times New Roman"/>
          <w:b/>
          <w:sz w:val="28"/>
          <w:szCs w:val="28"/>
        </w:rPr>
        <w:t>Явенг</w:t>
      </w:r>
      <w:r w:rsidR="00704ECF" w:rsidRPr="00704ECF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="00704ECF" w:rsidRPr="00704ECF">
        <w:rPr>
          <w:rFonts w:ascii="Times New Roman" w:hAnsi="Times New Roman" w:cs="Times New Roman"/>
          <w:b/>
          <w:sz w:val="28"/>
          <w:szCs w:val="28"/>
        </w:rPr>
        <w:t xml:space="preserve"> школа»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704ECF" w:rsidRPr="00704ECF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МБОУ «</w:t>
      </w:r>
      <w:proofErr w:type="spellStart"/>
      <w:r w:rsidR="00EA41AF">
        <w:rPr>
          <w:rFonts w:ascii="Times New Roman" w:hAnsi="Times New Roman" w:cs="Times New Roman"/>
          <w:sz w:val="28"/>
          <w:szCs w:val="28"/>
        </w:rPr>
        <w:t>Явенг</w:t>
      </w:r>
      <w:r w:rsidR="00CB2C7A" w:rsidRPr="00CB2C7A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CB2C7A" w:rsidRPr="00CB2C7A">
        <w:rPr>
          <w:rFonts w:ascii="Times New Roman" w:hAnsi="Times New Roman" w:cs="Times New Roman"/>
          <w:sz w:val="28"/>
          <w:szCs w:val="28"/>
        </w:rPr>
        <w:t xml:space="preserve"> </w:t>
      </w:r>
      <w:r w:rsidR="00704ECF" w:rsidRPr="00704ECF">
        <w:rPr>
          <w:rFonts w:ascii="Times New Roman" w:hAnsi="Times New Roman" w:cs="Times New Roman"/>
          <w:sz w:val="28"/>
          <w:szCs w:val="28"/>
        </w:rPr>
        <w:t>школа»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внесен</w:t>
      </w:r>
      <w:r w:rsidR="00980AEB">
        <w:rPr>
          <w:rFonts w:ascii="Times New Roman" w:hAnsi="Times New Roman" w:cs="Times New Roman"/>
          <w:sz w:val="28"/>
          <w:szCs w:val="28"/>
        </w:rPr>
        <w:t>о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е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704ECF" w:rsidRPr="00704ECF">
        <w:rPr>
          <w:rFonts w:ascii="Times New Roman" w:hAnsi="Times New Roman" w:cs="Times New Roman"/>
          <w:sz w:val="28"/>
          <w:szCs w:val="28"/>
        </w:rPr>
        <w:t>Директор</w:t>
      </w:r>
      <w:r w:rsidR="00704ECF">
        <w:rPr>
          <w:rFonts w:ascii="Times New Roman" w:hAnsi="Times New Roman" w:cs="Times New Roman"/>
          <w:sz w:val="28"/>
          <w:szCs w:val="28"/>
        </w:rPr>
        <w:t>у</w:t>
      </w:r>
      <w:r w:rsidR="00704ECF" w:rsidRPr="00704ECF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="00EA41AF">
        <w:rPr>
          <w:rFonts w:ascii="Times New Roman" w:hAnsi="Times New Roman" w:cs="Times New Roman"/>
          <w:sz w:val="28"/>
          <w:szCs w:val="28"/>
        </w:rPr>
        <w:t>Явенг</w:t>
      </w:r>
      <w:r w:rsidR="00CB2C7A" w:rsidRPr="00CB2C7A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CB2C7A" w:rsidRPr="00CB2C7A">
        <w:rPr>
          <w:rFonts w:ascii="Times New Roman" w:hAnsi="Times New Roman" w:cs="Times New Roman"/>
          <w:sz w:val="28"/>
          <w:szCs w:val="28"/>
        </w:rPr>
        <w:t xml:space="preserve"> </w:t>
      </w:r>
      <w:r w:rsidR="00704ECF" w:rsidRPr="00704ECF">
        <w:rPr>
          <w:rFonts w:ascii="Times New Roman" w:hAnsi="Times New Roman" w:cs="Times New Roman"/>
          <w:sz w:val="28"/>
          <w:szCs w:val="28"/>
        </w:rPr>
        <w:t>школа»</w:t>
      </w:r>
      <w:r w:rsidR="005575FD" w:rsidRPr="00704ECF"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AEB" w:rsidRPr="00980AEB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директором </w:t>
      </w:r>
      <w:r w:rsidRPr="00704ECF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EA41AF">
        <w:rPr>
          <w:rFonts w:ascii="Times New Roman" w:hAnsi="Times New Roman" w:cs="Times New Roman"/>
          <w:sz w:val="28"/>
          <w:szCs w:val="28"/>
        </w:rPr>
        <w:t>Явенг</w:t>
      </w:r>
      <w:r w:rsidR="00CB2C7A" w:rsidRPr="00CB2C7A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CB2C7A" w:rsidRPr="00CB2C7A">
        <w:rPr>
          <w:rFonts w:ascii="Times New Roman" w:hAnsi="Times New Roman" w:cs="Times New Roman"/>
          <w:sz w:val="28"/>
          <w:szCs w:val="28"/>
        </w:rPr>
        <w:t xml:space="preserve"> </w:t>
      </w:r>
      <w:r w:rsidRPr="00704ECF">
        <w:rPr>
          <w:rFonts w:ascii="Times New Roman" w:hAnsi="Times New Roman" w:cs="Times New Roman"/>
          <w:sz w:val="28"/>
          <w:szCs w:val="28"/>
        </w:rPr>
        <w:t>школа»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EA41AF">
        <w:rPr>
          <w:rFonts w:ascii="Times New Roman" w:hAnsi="Times New Roman" w:cs="Times New Roman"/>
          <w:sz w:val="28"/>
          <w:szCs w:val="28"/>
        </w:rPr>
        <w:t>5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CB2C7A">
        <w:rPr>
          <w:rFonts w:ascii="Times New Roman" w:hAnsi="Times New Roman" w:cs="Times New Roman"/>
          <w:sz w:val="28"/>
          <w:szCs w:val="28"/>
        </w:rPr>
        <w:t>1</w:t>
      </w:r>
      <w:r w:rsidR="00EA41AF">
        <w:rPr>
          <w:rFonts w:ascii="Times New Roman" w:hAnsi="Times New Roman" w:cs="Times New Roman"/>
          <w:sz w:val="28"/>
          <w:szCs w:val="28"/>
        </w:rPr>
        <w:t>0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EA41AF">
        <w:rPr>
          <w:rFonts w:ascii="Times New Roman" w:hAnsi="Times New Roman" w:cs="Times New Roman"/>
          <w:sz w:val="28"/>
          <w:szCs w:val="28"/>
        </w:rPr>
        <w:t>1</w:t>
      </w:r>
      <w:r w:rsidR="008874CF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FB750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CE5A86">
        <w:rPr>
          <w:rFonts w:ascii="Times New Roman" w:hAnsi="Times New Roman" w:cs="Times New Roman"/>
          <w:sz w:val="28"/>
          <w:szCs w:val="28"/>
        </w:rPr>
        <w:t>Устранены</w:t>
      </w:r>
      <w:r w:rsidR="00492686">
        <w:rPr>
          <w:rFonts w:ascii="Times New Roman" w:hAnsi="Times New Roman" w:cs="Times New Roman"/>
          <w:sz w:val="28"/>
          <w:szCs w:val="28"/>
        </w:rPr>
        <w:t xml:space="preserve"> н</w:t>
      </w:r>
      <w:r w:rsidR="00492686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CE5A86">
        <w:rPr>
          <w:rFonts w:ascii="Times New Roman" w:hAnsi="Times New Roman" w:cs="Times New Roman"/>
          <w:sz w:val="28"/>
          <w:szCs w:val="28"/>
        </w:rPr>
        <w:t>я</w:t>
      </w:r>
      <w:r w:rsidR="00492686"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492686">
        <w:rPr>
          <w:rFonts w:ascii="Times New Roman" w:hAnsi="Times New Roman" w:cs="Times New Roman"/>
          <w:sz w:val="28"/>
          <w:szCs w:val="28"/>
        </w:rPr>
        <w:t>оформлению первичных документов.</w:t>
      </w:r>
    </w:p>
    <w:p w:rsidR="00492686" w:rsidRDefault="00492686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2C7A">
        <w:rPr>
          <w:rFonts w:ascii="Times New Roman" w:hAnsi="Times New Roman" w:cs="Times New Roman"/>
          <w:sz w:val="28"/>
          <w:szCs w:val="28"/>
        </w:rPr>
        <w:t xml:space="preserve">       2. Приказы о стимулирующих и компенсационных выплатах приведены в соответствии с тарификацией.</w:t>
      </w:r>
    </w:p>
    <w:sectPr w:rsidR="00492686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41AF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2021-12-24T06:52:00Z</dcterms:created>
  <dcterms:modified xsi:type="dcterms:W3CDTF">2021-12-24T06:52:00Z</dcterms:modified>
</cp:coreProperties>
</file>