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590" w:rsidRPr="006940E3" w:rsidRDefault="007C1590" w:rsidP="007C1590">
      <w:pPr>
        <w:jc w:val="center"/>
        <w:rPr>
          <w:sz w:val="24"/>
        </w:rPr>
      </w:pPr>
      <w:r w:rsidRPr="006940E3">
        <w:rPr>
          <w:sz w:val="24"/>
        </w:rPr>
        <w:t xml:space="preserve">ПРЕДСТАВИТЕЛЬНОЕ СОБРАНИЕ ВОЖЕГОДСКОГО МУНИЦИПАЛЬНОГО </w:t>
      </w:r>
      <w:r>
        <w:rPr>
          <w:sz w:val="24"/>
        </w:rPr>
        <w:t>Р</w:t>
      </w:r>
      <w:r w:rsidRPr="006940E3">
        <w:rPr>
          <w:sz w:val="24"/>
        </w:rPr>
        <w:t>АЙОНА</w:t>
      </w:r>
    </w:p>
    <w:p w:rsidR="007C1590" w:rsidRPr="002937E0" w:rsidRDefault="007C1590" w:rsidP="007C1590">
      <w:pPr>
        <w:jc w:val="center"/>
        <w:rPr>
          <w:sz w:val="24"/>
          <w:szCs w:val="24"/>
        </w:rPr>
      </w:pPr>
    </w:p>
    <w:p w:rsidR="007C1590" w:rsidRDefault="007C1590" w:rsidP="007C1590">
      <w:pPr>
        <w:pStyle w:val="1"/>
      </w:pPr>
      <w:proofErr w:type="gramStart"/>
      <w:r>
        <w:t>Р</w:t>
      </w:r>
      <w:proofErr w:type="gramEnd"/>
      <w:r>
        <w:t xml:space="preserve"> Е Ш Е Н И Е</w:t>
      </w:r>
    </w:p>
    <w:p w:rsidR="007C1590" w:rsidRDefault="007C1590" w:rsidP="007C1590">
      <w:pPr>
        <w:jc w:val="center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181610</wp:posOffset>
                </wp:positionV>
                <wp:extent cx="1240790" cy="231140"/>
                <wp:effectExtent l="0" t="2540" r="1905" b="444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79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C1590" w:rsidRPr="00D74910" w:rsidRDefault="00182C30" w:rsidP="007C159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144.7pt;margin-top:14.3pt;width:97.7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" o:allowincell="f" filled="f" stroked="f" strokeweight="1pt">
                <v:textbox inset="1pt,1pt,1pt,1pt">
                  <w:txbxContent>
                    <w:p w:rsidR="007C1590" w:rsidRPr="00D74910" w:rsidRDefault="00182C30" w:rsidP="007C159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181610</wp:posOffset>
                </wp:positionV>
                <wp:extent cx="1276985" cy="231140"/>
                <wp:effectExtent l="1905" t="2540" r="0" b="444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C1590" w:rsidRPr="00D74910" w:rsidRDefault="00182C30" w:rsidP="007C159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24.03.2022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20.7pt;margin-top:14.3pt;width:100.55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" o:allowincell="f" filled="f" stroked="f" strokeweight="1pt">
                <v:textbox inset="1pt,1pt,1pt,1pt">
                  <w:txbxContent>
                    <w:p w:rsidR="007C1590" w:rsidRPr="00D74910" w:rsidRDefault="00182C30" w:rsidP="007C159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24.03.2022</w:t>
                      </w:r>
                    </w:p>
                  </w:txbxContent>
                </v:textbox>
              </v:rect>
            </w:pict>
          </mc:Fallback>
        </mc:AlternateContent>
      </w:r>
    </w:p>
    <w:p w:rsidR="007C1590" w:rsidRDefault="007C1590" w:rsidP="007C1590">
      <w:pPr>
        <w:pStyle w:val="2"/>
      </w:pPr>
      <w:r>
        <w:t>От _______________ № ______________</w:t>
      </w:r>
    </w:p>
    <w:p w:rsidR="007C1590" w:rsidRPr="00AC45FF" w:rsidRDefault="007C1590" w:rsidP="007C1590">
      <w:pPr>
        <w:jc w:val="both"/>
        <w:rPr>
          <w:sz w:val="8"/>
        </w:rPr>
      </w:pPr>
    </w:p>
    <w:p w:rsidR="007C1590" w:rsidRDefault="007C1590" w:rsidP="007C1590">
      <w:pPr>
        <w:ind w:left="2124"/>
        <w:jc w:val="both"/>
        <w:rPr>
          <w:sz w:val="16"/>
        </w:rPr>
      </w:pPr>
      <w:r w:rsidRPr="00AC45FF">
        <w:rPr>
          <w:sz w:val="16"/>
        </w:rPr>
        <w:t xml:space="preserve">       </w:t>
      </w:r>
      <w:r>
        <w:rPr>
          <w:sz w:val="16"/>
        </w:rPr>
        <w:t>п. Вожега</w:t>
      </w:r>
    </w:p>
    <w:p w:rsidR="007C1590" w:rsidRPr="00AC45FF" w:rsidRDefault="007C1590" w:rsidP="007C1590">
      <w:pPr>
        <w:jc w:val="both"/>
        <w:rPr>
          <w:sz w:val="16"/>
          <w:szCs w:val="16"/>
        </w:rPr>
      </w:pPr>
    </w:p>
    <w:tbl>
      <w:tblPr>
        <w:tblW w:w="0" w:type="auto"/>
        <w:tblInd w:w="-116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76"/>
        <w:gridCol w:w="4820"/>
      </w:tblGrid>
      <w:tr w:rsidR="007C1590" w:rsidTr="00184911">
        <w:tc>
          <w:tcPr>
            <w:tcW w:w="1276" w:type="dxa"/>
          </w:tcPr>
          <w:p w:rsidR="007C1590" w:rsidRPr="00AC45FF" w:rsidRDefault="007C1590" w:rsidP="0018491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4445</wp:posOffset>
                      </wp:positionV>
                      <wp:extent cx="92075" cy="635"/>
                      <wp:effectExtent l="10795" t="12065" r="11430" b="63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20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9pt,.35pt" to="246.1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4445</wp:posOffset>
                      </wp:positionV>
                      <wp:extent cx="635" cy="92075"/>
                      <wp:effectExtent l="6985" t="12065" r="11430" b="1016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920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1pt,.35pt" to="246.1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635" cy="92075"/>
                      <wp:effectExtent l="13335" t="12065" r="5080" b="1016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920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.35pt" to="1.4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2075" cy="635"/>
                      <wp:effectExtent l="13335" t="12065" r="8890" b="63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0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.35pt" to="8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AC45FF">
              <w:rPr>
                <w:sz w:val="28"/>
              </w:rPr>
              <w:t xml:space="preserve">                     </w:t>
            </w:r>
          </w:p>
          <w:p w:rsidR="007C1590" w:rsidRPr="00AC45FF" w:rsidRDefault="007C1590" w:rsidP="0018491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</w:rPr>
            </w:pPr>
            <w:r w:rsidRPr="00AC45FF">
              <w:rPr>
                <w:sz w:val="28"/>
              </w:rPr>
              <w:t xml:space="preserve">                      </w:t>
            </w:r>
          </w:p>
          <w:p w:rsidR="007C1590" w:rsidRDefault="007C1590" w:rsidP="0018491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</w:rPr>
            </w:pPr>
            <w:r w:rsidRPr="00AC45FF">
              <w:rPr>
                <w:sz w:val="28"/>
              </w:rPr>
              <w:t xml:space="preserve">                      </w:t>
            </w:r>
          </w:p>
        </w:tc>
        <w:tc>
          <w:tcPr>
            <w:tcW w:w="4820" w:type="dxa"/>
            <w:tcBorders>
              <w:left w:val="nil"/>
            </w:tcBorders>
          </w:tcPr>
          <w:p w:rsidR="007C1590" w:rsidRDefault="007C1590" w:rsidP="00F7617C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деятельности контрольно-ревизионного управления Представительного Собрания Вожегодского муниципального района за 202</w:t>
            </w:r>
            <w:r w:rsidR="00F7617C">
              <w:rPr>
                <w:sz w:val="28"/>
              </w:rPr>
              <w:t>1</w:t>
            </w:r>
            <w:r>
              <w:rPr>
                <w:sz w:val="28"/>
              </w:rPr>
              <w:t xml:space="preserve"> год</w:t>
            </w:r>
          </w:p>
        </w:tc>
      </w:tr>
    </w:tbl>
    <w:p w:rsidR="007C1590" w:rsidRDefault="007C1590" w:rsidP="007C1590">
      <w:pPr>
        <w:jc w:val="both"/>
        <w:rPr>
          <w:sz w:val="28"/>
        </w:rPr>
      </w:pPr>
    </w:p>
    <w:p w:rsidR="007C1590" w:rsidRDefault="007C1590" w:rsidP="007C1590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 xml:space="preserve">В соответствии с Федеральным законом от 7 февраля 2011года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</w:t>
      </w:r>
      <w:r w:rsidRPr="00835173">
        <w:rPr>
          <w:sz w:val="28"/>
        </w:rPr>
        <w:t>Вожегодского муниципального района</w:t>
      </w:r>
      <w:r>
        <w:rPr>
          <w:sz w:val="28"/>
        </w:rPr>
        <w:t>, решением Представительного Собрания от 28 июня 2012 года № 47 «Об утверждении Положения о контрольно-ревизионном управлении Представительного Собрания</w:t>
      </w:r>
      <w:r w:rsidRPr="00BF1144">
        <w:t xml:space="preserve"> </w:t>
      </w:r>
      <w:r w:rsidRPr="00BF1144">
        <w:rPr>
          <w:sz w:val="28"/>
        </w:rPr>
        <w:t>Вожегодского муниципального района</w:t>
      </w:r>
      <w:r>
        <w:rPr>
          <w:sz w:val="28"/>
        </w:rPr>
        <w:t>» (с изменениями), заслушав и обсудив отчет о деятельности контрольно-ревизионного управления за 2020</w:t>
      </w:r>
      <w:proofErr w:type="gramEnd"/>
      <w:r>
        <w:rPr>
          <w:sz w:val="28"/>
        </w:rPr>
        <w:t xml:space="preserve"> год, представленный Председателем контрольно-ревизионного управления</w:t>
      </w:r>
      <w:r w:rsidRPr="00C72708">
        <w:rPr>
          <w:sz w:val="28"/>
        </w:rPr>
        <w:t xml:space="preserve"> </w:t>
      </w:r>
      <w:r>
        <w:rPr>
          <w:sz w:val="28"/>
        </w:rPr>
        <w:t>Представительного Собрания</w:t>
      </w:r>
      <w:r w:rsidRPr="00BF1144">
        <w:t xml:space="preserve"> </w:t>
      </w:r>
      <w:r w:rsidRPr="00BF1144">
        <w:rPr>
          <w:sz w:val="28"/>
        </w:rPr>
        <w:t>Вожегодского муниципального района</w:t>
      </w:r>
      <w:r>
        <w:rPr>
          <w:sz w:val="28"/>
        </w:rPr>
        <w:t xml:space="preserve"> Ванюшкиной О.В., Представительное Собрание Вожегодского муниципального района</w:t>
      </w:r>
    </w:p>
    <w:p w:rsidR="007C1590" w:rsidRDefault="007C1590" w:rsidP="007C1590">
      <w:pPr>
        <w:ind w:firstLine="708"/>
        <w:jc w:val="both"/>
        <w:rPr>
          <w:sz w:val="28"/>
        </w:rPr>
      </w:pPr>
      <w:r>
        <w:rPr>
          <w:sz w:val="28"/>
        </w:rPr>
        <w:t>РЕШИЛО:</w:t>
      </w:r>
    </w:p>
    <w:p w:rsidR="007C1590" w:rsidRDefault="007C1590" w:rsidP="007C1590">
      <w:pPr>
        <w:ind w:firstLine="708"/>
        <w:jc w:val="both"/>
        <w:rPr>
          <w:sz w:val="28"/>
        </w:rPr>
      </w:pPr>
    </w:p>
    <w:p w:rsidR="007C1590" w:rsidRDefault="007C1590" w:rsidP="007C1590">
      <w:pPr>
        <w:tabs>
          <w:tab w:val="left" w:pos="1276"/>
        </w:tabs>
        <w:ind w:firstLine="709"/>
        <w:jc w:val="both"/>
        <w:rPr>
          <w:sz w:val="28"/>
        </w:rPr>
      </w:pPr>
      <w:r>
        <w:rPr>
          <w:sz w:val="28"/>
        </w:rPr>
        <w:t xml:space="preserve"> 1. Отчет о деятельности контрольно-ревизионного управления  Представительного Собрания</w:t>
      </w:r>
      <w:r w:rsidRPr="00BF1144">
        <w:t xml:space="preserve"> </w:t>
      </w:r>
      <w:r w:rsidRPr="00BF1144">
        <w:rPr>
          <w:sz w:val="28"/>
        </w:rPr>
        <w:t>Вожегодского муниципального района</w:t>
      </w:r>
      <w:r>
        <w:rPr>
          <w:sz w:val="28"/>
        </w:rPr>
        <w:t xml:space="preserve"> за 202</w:t>
      </w:r>
      <w:r w:rsidR="00F7617C">
        <w:rPr>
          <w:sz w:val="28"/>
        </w:rPr>
        <w:t>1</w:t>
      </w:r>
      <w:r>
        <w:rPr>
          <w:sz w:val="28"/>
        </w:rPr>
        <w:t xml:space="preserve"> год принять к сведению (прилагается).</w:t>
      </w:r>
    </w:p>
    <w:p w:rsidR="007C1590" w:rsidRDefault="007C1590" w:rsidP="007C1590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 xml:space="preserve">           2. Считать основными </w:t>
      </w:r>
      <w:r w:rsidR="00BB2992">
        <w:rPr>
          <w:sz w:val="28"/>
        </w:rPr>
        <w:t>задачами</w:t>
      </w:r>
      <w:r>
        <w:rPr>
          <w:sz w:val="28"/>
        </w:rPr>
        <w:t xml:space="preserve"> деятельности контрольно-ревизионного управления Представительного Собрания</w:t>
      </w:r>
      <w:r w:rsidRPr="00BF1144">
        <w:t xml:space="preserve"> </w:t>
      </w:r>
      <w:r w:rsidRPr="00BF1144">
        <w:rPr>
          <w:sz w:val="28"/>
        </w:rPr>
        <w:t>Вожегодского муниципального района</w:t>
      </w:r>
      <w:r w:rsidR="00F7617C">
        <w:rPr>
          <w:sz w:val="28"/>
        </w:rPr>
        <w:t xml:space="preserve"> на 2022</w:t>
      </w:r>
      <w:r>
        <w:rPr>
          <w:sz w:val="28"/>
        </w:rPr>
        <w:t xml:space="preserve"> год:</w:t>
      </w:r>
    </w:p>
    <w:p w:rsidR="007C1590" w:rsidRDefault="007C1590" w:rsidP="007C1590">
      <w:pPr>
        <w:jc w:val="both"/>
        <w:rPr>
          <w:sz w:val="28"/>
        </w:rPr>
      </w:pPr>
      <w:r>
        <w:rPr>
          <w:sz w:val="28"/>
        </w:rPr>
        <w:t xml:space="preserve">           2.1. </w:t>
      </w:r>
      <w:r w:rsidRPr="00F30C3B">
        <w:rPr>
          <w:sz w:val="28"/>
          <w:szCs w:val="28"/>
        </w:rPr>
        <w:t>контроль</w:t>
      </w:r>
      <w:r w:rsidR="00BB2992">
        <w:rPr>
          <w:sz w:val="28"/>
          <w:szCs w:val="28"/>
        </w:rPr>
        <w:t xml:space="preserve"> за</w:t>
      </w:r>
      <w:r w:rsidRPr="00F30C3B">
        <w:rPr>
          <w:sz w:val="28"/>
          <w:szCs w:val="28"/>
        </w:rPr>
        <w:t xml:space="preserve"> соблюдени</w:t>
      </w:r>
      <w:r w:rsidR="00BB2992">
        <w:rPr>
          <w:sz w:val="28"/>
          <w:szCs w:val="28"/>
        </w:rPr>
        <w:t>ем</w:t>
      </w:r>
      <w:r w:rsidRPr="00F30C3B">
        <w:rPr>
          <w:sz w:val="28"/>
          <w:szCs w:val="28"/>
        </w:rPr>
        <w:t xml:space="preserve"> принципов законности, эффективности и результативности использования средств </w:t>
      </w:r>
      <w:r>
        <w:rPr>
          <w:sz w:val="28"/>
          <w:szCs w:val="28"/>
        </w:rPr>
        <w:t>район</w:t>
      </w:r>
      <w:r w:rsidRPr="00F30C3B">
        <w:rPr>
          <w:sz w:val="28"/>
          <w:szCs w:val="28"/>
        </w:rPr>
        <w:t>ного бюджета на всех уровнях и этапах бюджетного процесса</w:t>
      </w:r>
      <w:r>
        <w:rPr>
          <w:sz w:val="28"/>
          <w:szCs w:val="28"/>
        </w:rPr>
        <w:t>;</w:t>
      </w:r>
    </w:p>
    <w:p w:rsidR="007C1590" w:rsidRPr="00F30C3B" w:rsidRDefault="00C93D1E" w:rsidP="007C1590">
      <w:pPr>
        <w:jc w:val="both"/>
        <w:rPr>
          <w:sz w:val="28"/>
        </w:rPr>
      </w:pPr>
      <w:r>
        <w:rPr>
          <w:sz w:val="28"/>
        </w:rPr>
        <w:t xml:space="preserve">           </w:t>
      </w:r>
      <w:proofErr w:type="gramStart"/>
      <w:r>
        <w:rPr>
          <w:sz w:val="28"/>
        </w:rPr>
        <w:t xml:space="preserve">2.2. </w:t>
      </w:r>
      <w:r w:rsidR="00BB2992">
        <w:rPr>
          <w:sz w:val="28"/>
          <w:szCs w:val="28"/>
        </w:rPr>
        <w:t>э</w:t>
      </w:r>
      <w:r w:rsidR="00BB2992" w:rsidRPr="00BB2992">
        <w:rPr>
          <w:sz w:val="28"/>
          <w:szCs w:val="28"/>
        </w:rPr>
        <w:t xml:space="preserve">кспертно-аналитическая деятельность будет осуществляться посредством проведения экспертизы проектов </w:t>
      </w:r>
      <w:r w:rsidR="00BB2992">
        <w:rPr>
          <w:sz w:val="28"/>
          <w:szCs w:val="28"/>
        </w:rPr>
        <w:t xml:space="preserve">решений о </w:t>
      </w:r>
      <w:r w:rsidR="00BB2992" w:rsidRPr="00BB2992">
        <w:rPr>
          <w:sz w:val="28"/>
          <w:szCs w:val="28"/>
        </w:rPr>
        <w:t xml:space="preserve"> </w:t>
      </w:r>
      <w:r w:rsidR="00BB2992">
        <w:rPr>
          <w:sz w:val="28"/>
          <w:szCs w:val="28"/>
        </w:rPr>
        <w:t>ме</w:t>
      </w:r>
      <w:r w:rsidR="00BB2992" w:rsidRPr="00BB2992">
        <w:rPr>
          <w:sz w:val="28"/>
          <w:szCs w:val="28"/>
        </w:rPr>
        <w:t xml:space="preserve">стном бюджете, отчетов об их исполнении, а также иных проектов </w:t>
      </w:r>
      <w:r w:rsidR="00BB2992">
        <w:rPr>
          <w:sz w:val="28"/>
          <w:szCs w:val="28"/>
        </w:rPr>
        <w:t>решений Представительного Собрания Вожегодского муниципального района</w:t>
      </w:r>
      <w:r w:rsidR="00BB2992" w:rsidRPr="00BB2992">
        <w:rPr>
          <w:sz w:val="28"/>
          <w:szCs w:val="28"/>
        </w:rPr>
        <w:t xml:space="preserve"> и нормативных правовых актов органов </w:t>
      </w:r>
      <w:r w:rsidR="00BB2992">
        <w:rPr>
          <w:sz w:val="28"/>
          <w:szCs w:val="28"/>
        </w:rPr>
        <w:t>местного самоуправления района</w:t>
      </w:r>
      <w:r w:rsidR="00BB2992" w:rsidRPr="00BB2992">
        <w:rPr>
          <w:sz w:val="28"/>
          <w:szCs w:val="28"/>
        </w:rPr>
        <w:t xml:space="preserve"> в части расходных обязательств р</w:t>
      </w:r>
      <w:r w:rsidR="00BB2992">
        <w:rPr>
          <w:sz w:val="28"/>
          <w:szCs w:val="28"/>
        </w:rPr>
        <w:t>ай</w:t>
      </w:r>
      <w:r w:rsidR="00BB2992" w:rsidRPr="00BB2992">
        <w:rPr>
          <w:sz w:val="28"/>
          <w:szCs w:val="28"/>
        </w:rPr>
        <w:t xml:space="preserve">она, а также проектов </w:t>
      </w:r>
      <w:r w:rsidR="00BB2992">
        <w:rPr>
          <w:sz w:val="28"/>
          <w:szCs w:val="28"/>
        </w:rPr>
        <w:t>решений Представительного Собрания Вожегодского муниципального района</w:t>
      </w:r>
      <w:r w:rsidR="00BB2992" w:rsidRPr="00BB2992">
        <w:rPr>
          <w:sz w:val="28"/>
          <w:szCs w:val="28"/>
        </w:rPr>
        <w:t>, регулирующих бюджетные и налоговые правоотношения.</w:t>
      </w:r>
      <w:proofErr w:type="gramEnd"/>
    </w:p>
    <w:p w:rsidR="00BB2992" w:rsidRDefault="007C1590" w:rsidP="007C15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</w:t>
      </w:r>
      <w:r w:rsidR="00C93D1E">
        <w:rPr>
          <w:sz w:val="28"/>
          <w:szCs w:val="28"/>
        </w:rPr>
        <w:t>3</w:t>
      </w:r>
      <w:r w:rsidR="00BB2992" w:rsidRPr="00BB2992">
        <w:rPr>
          <w:sz w:val="28"/>
        </w:rPr>
        <w:t xml:space="preserve"> </w:t>
      </w:r>
      <w:r w:rsidR="00BB2992">
        <w:rPr>
          <w:sz w:val="28"/>
        </w:rPr>
        <w:t xml:space="preserve">контроль </w:t>
      </w:r>
      <w:r w:rsidR="00BB2992" w:rsidRPr="00EE2153">
        <w:rPr>
          <w:sz w:val="28"/>
          <w:szCs w:val="28"/>
        </w:rPr>
        <w:t>за полнотой и своевременностью принятия мер к устранению нарушений и недостатков, выявленных в ходе контрольных мероприятий</w:t>
      </w:r>
      <w:r w:rsidR="00BB2992">
        <w:rPr>
          <w:sz w:val="28"/>
        </w:rPr>
        <w:t>;</w:t>
      </w:r>
      <w:r>
        <w:rPr>
          <w:sz w:val="28"/>
          <w:szCs w:val="28"/>
        </w:rPr>
        <w:t xml:space="preserve"> </w:t>
      </w:r>
    </w:p>
    <w:p w:rsidR="007C1590" w:rsidRDefault="00BB2992" w:rsidP="007C1590">
      <w:pPr>
        <w:jc w:val="both"/>
        <w:rPr>
          <w:sz w:val="28"/>
        </w:rPr>
      </w:pPr>
      <w:r>
        <w:rPr>
          <w:sz w:val="28"/>
        </w:rPr>
        <w:lastRenderedPageBreak/>
        <w:t xml:space="preserve">             2.4. продолжить </w:t>
      </w:r>
      <w:r w:rsidR="007C1590">
        <w:rPr>
          <w:sz w:val="28"/>
        </w:rPr>
        <w:t>взаимодействие с правоохранительными органами с целью усиления финансовой дисциплины и эффективности использования средств местного бюджета и муниципальной собственности.</w:t>
      </w:r>
    </w:p>
    <w:p w:rsidR="007C1590" w:rsidRDefault="007C1590" w:rsidP="007C1590">
      <w:pPr>
        <w:jc w:val="both"/>
        <w:rPr>
          <w:sz w:val="28"/>
        </w:rPr>
      </w:pPr>
      <w:r>
        <w:rPr>
          <w:sz w:val="28"/>
        </w:rPr>
        <w:t xml:space="preserve">           3.  Настоящее решение вступает в силу с момента подписания и подлежит размещению на официальном сайте администрации Вожегодского муниципального района в информационно - телекоммуникационной сети «Интернет».</w:t>
      </w:r>
    </w:p>
    <w:p w:rsidR="007C1590" w:rsidRDefault="007C1590" w:rsidP="007C1590">
      <w:pPr>
        <w:jc w:val="both"/>
        <w:rPr>
          <w:sz w:val="28"/>
        </w:rPr>
      </w:pPr>
      <w:r>
        <w:rPr>
          <w:sz w:val="28"/>
        </w:rPr>
        <w:t xml:space="preserve">           4.  Контроль за исполнением настоящего решения возложить на Председателя Представительного Собрания Во</w:t>
      </w:r>
      <w:r w:rsidRPr="00D54E59">
        <w:rPr>
          <w:sz w:val="28"/>
        </w:rPr>
        <w:t>жегодского муниципального района</w:t>
      </w:r>
      <w:r>
        <w:rPr>
          <w:sz w:val="28"/>
        </w:rPr>
        <w:t>.</w:t>
      </w:r>
    </w:p>
    <w:p w:rsidR="007C1590" w:rsidRDefault="007C1590" w:rsidP="007C1590">
      <w:pPr>
        <w:jc w:val="both"/>
        <w:rPr>
          <w:sz w:val="28"/>
        </w:rPr>
      </w:pPr>
    </w:p>
    <w:p w:rsidR="007C1590" w:rsidRDefault="007C1590" w:rsidP="007C1590">
      <w:pPr>
        <w:jc w:val="both"/>
        <w:rPr>
          <w:sz w:val="28"/>
        </w:rPr>
      </w:pPr>
      <w:r>
        <w:rPr>
          <w:sz w:val="28"/>
        </w:rPr>
        <w:t>Глава Вожегодского муниципального района                        С.Н. Семенников</w:t>
      </w:r>
    </w:p>
    <w:p w:rsidR="009E69D2" w:rsidRDefault="009E69D2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/>
    <w:p w:rsidR="00932F53" w:rsidRDefault="00932F53">
      <w:bookmarkStart w:id="0" w:name="_GoBack"/>
      <w:bookmarkEnd w:id="0"/>
    </w:p>
    <w:p w:rsidR="00932F53" w:rsidRDefault="00932F53"/>
    <w:p w:rsidR="00932F53" w:rsidRDefault="00932F53"/>
    <w:p w:rsidR="00932F53" w:rsidRDefault="00932F53"/>
    <w:p w:rsidR="00932F53" w:rsidRDefault="00932F53"/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lastRenderedPageBreak/>
        <w:t xml:space="preserve">                                                                 </w:t>
      </w: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Приложение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                                             к решению 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Представительного</w:t>
      </w:r>
      <w:proofErr w:type="gram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                                            Собрания от 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182C30">
        <w:rPr>
          <w:rFonts w:eastAsia="Andale Sans UI" w:cs="Tahoma"/>
          <w:kern w:val="3"/>
          <w:sz w:val="28"/>
          <w:szCs w:val="28"/>
          <w:lang w:eastAsia="ja-JP" w:bidi="fa-IR"/>
        </w:rPr>
        <w:t xml:space="preserve">24.03.2022г. </w:t>
      </w:r>
      <w:r w:rsidR="003B0AC4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№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182C30">
        <w:rPr>
          <w:rFonts w:eastAsia="Andale Sans UI" w:cs="Tahoma"/>
          <w:kern w:val="3"/>
          <w:sz w:val="28"/>
          <w:szCs w:val="28"/>
          <w:lang w:eastAsia="ja-JP" w:bidi="fa-IR"/>
        </w:rPr>
        <w:t>28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                                               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b/>
          <w:kern w:val="3"/>
          <w:sz w:val="24"/>
          <w:szCs w:val="24"/>
          <w:lang w:val="de-DE" w:eastAsia="ja-JP" w:bidi="fa-IR"/>
        </w:rPr>
        <w:t>ОТЧЕТ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о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деятельности к</w:t>
      </w:r>
      <w:proofErr w:type="spellStart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онтрольно</w:t>
      </w:r>
      <w:proofErr w:type="spellEnd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-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ревизионного управления Представительного Собрания Вожегодского </w:t>
      </w:r>
      <w:proofErr w:type="spellStart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района</w:t>
      </w:r>
      <w:proofErr w:type="spellEnd"/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за 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202</w:t>
      </w:r>
      <w:r w:rsidR="002B166F">
        <w:rPr>
          <w:rFonts w:eastAsia="Andale Sans UI" w:cs="Tahoma"/>
          <w:b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год.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 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    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Настоящий отчет о работе контрольно-ревизионного управления Представительного Собрания Вожегодского муниципального района за 202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подготовлен в соответствии с требованиями подпункта 5 пункта 13.1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 июня 2012 года № 47. (с изменениями и дополнениями).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6"/>
          <w:szCs w:val="26"/>
          <w:lang w:eastAsia="ja-JP" w:bidi="fa-IR"/>
        </w:rPr>
        <w:t>1.</w:t>
      </w:r>
      <w:r w:rsidRPr="00932F53">
        <w:rPr>
          <w:rFonts w:eastAsia="Andale Sans UI" w:cs="Tahoma"/>
          <w:b/>
          <w:kern w:val="3"/>
          <w:sz w:val="26"/>
          <w:szCs w:val="26"/>
          <w:lang w:val="de-DE" w:eastAsia="ja-JP" w:bidi="fa-IR"/>
        </w:rPr>
        <w:t xml:space="preserve">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Общие сведения.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Внешний муниципальный финансовый контроль проводился контрольно-ревизионным управлением в форме контрольных и экспертно-аналитических мероприятий, осуществлялась работа по обеспечению деятельности и взаимодействия КРУ с органами законодательной (представительной), исполнительной, судебной государственной власти, правоохранительными органами и органами местного самоуправления района.</w:t>
      </w:r>
    </w:p>
    <w:p w:rsidR="00932F53" w:rsidRPr="00932F53" w:rsidRDefault="002B166F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Учитывая современные требования, предъявляемые к внешнему финансовому контролю, в ходе своей работы КРУ ориентировалась не только на оценку законности, но и на анализ эффективности использования бюджетных средств и муниципального имущества.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Важнейшими этапами в работе КРУ являются предварительный контроль, в ходе которого дается оценка обоснованности бюджетных расходов, оперативный контроль текущего состояния бюджетных процессов, а также последующий контроль – по его итогам формируется оценка эффективности и результативности расходов средств бюджета.</w:t>
      </w:r>
    </w:p>
    <w:p w:rsidR="00932F53" w:rsidRPr="00932F53" w:rsidRDefault="00932F53" w:rsidP="002B166F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2B166F" w:rsidRPr="008576AC">
        <w:rPr>
          <w:sz w:val="28"/>
          <w:szCs w:val="28"/>
        </w:rPr>
        <w:t xml:space="preserve">В отчетном периоде проведено </w:t>
      </w:r>
      <w:r w:rsidR="002B166F">
        <w:rPr>
          <w:sz w:val="28"/>
          <w:szCs w:val="28"/>
        </w:rPr>
        <w:t>237 (2020год- 215)</w:t>
      </w:r>
      <w:r w:rsidR="002B166F" w:rsidRPr="008576AC">
        <w:rPr>
          <w:sz w:val="28"/>
          <w:szCs w:val="28"/>
        </w:rPr>
        <w:t xml:space="preserve"> контрольных и экспертно-аналитических мероприятий. Выявлено </w:t>
      </w:r>
      <w:r w:rsidR="002B166F">
        <w:rPr>
          <w:sz w:val="28"/>
          <w:szCs w:val="28"/>
        </w:rPr>
        <w:t>248 (2020год-</w:t>
      </w:r>
      <w:r w:rsidR="002B166F" w:rsidRPr="008576AC">
        <w:rPr>
          <w:sz w:val="28"/>
          <w:szCs w:val="28"/>
        </w:rPr>
        <w:t>415</w:t>
      </w:r>
      <w:r w:rsidR="002B166F">
        <w:rPr>
          <w:sz w:val="28"/>
          <w:szCs w:val="28"/>
        </w:rPr>
        <w:t>)</w:t>
      </w:r>
      <w:r w:rsidR="002B166F" w:rsidRPr="008576AC">
        <w:rPr>
          <w:sz w:val="28"/>
          <w:szCs w:val="28"/>
        </w:rPr>
        <w:t xml:space="preserve"> финансовых нарушений на сумму </w:t>
      </w:r>
      <w:r w:rsidR="002B166F">
        <w:rPr>
          <w:sz w:val="28"/>
          <w:szCs w:val="28"/>
        </w:rPr>
        <w:t>561,8 (2020год 82, 7) млн</w:t>
      </w:r>
      <w:r w:rsidR="002B166F" w:rsidRPr="008576AC">
        <w:rPr>
          <w:sz w:val="28"/>
          <w:szCs w:val="28"/>
        </w:rPr>
        <w:t xml:space="preserve">. рублей и </w:t>
      </w:r>
      <w:r w:rsidR="002B166F">
        <w:rPr>
          <w:sz w:val="28"/>
          <w:szCs w:val="28"/>
        </w:rPr>
        <w:t>14</w:t>
      </w:r>
      <w:r w:rsidR="002B166F" w:rsidRPr="008576AC">
        <w:rPr>
          <w:sz w:val="28"/>
          <w:szCs w:val="28"/>
        </w:rPr>
        <w:t xml:space="preserve"> недостатков на сумму </w:t>
      </w:r>
      <w:r w:rsidR="002B166F">
        <w:rPr>
          <w:sz w:val="28"/>
          <w:szCs w:val="28"/>
        </w:rPr>
        <w:t>1,4 тыс</w:t>
      </w:r>
      <w:r w:rsidR="002B166F" w:rsidRPr="008576AC">
        <w:rPr>
          <w:sz w:val="28"/>
          <w:szCs w:val="28"/>
        </w:rPr>
        <w:t xml:space="preserve">. рублей. По результатам проведенных контрольных и экспертно-аналитических мероприятий предложено устранить нарушения и недостатки </w:t>
      </w:r>
      <w:r w:rsidR="002B166F">
        <w:rPr>
          <w:sz w:val="28"/>
          <w:szCs w:val="28"/>
        </w:rPr>
        <w:t>в количестве 206 (2020г.-152)</w:t>
      </w:r>
      <w:r w:rsidR="002B166F" w:rsidRPr="008576AC">
        <w:rPr>
          <w:sz w:val="28"/>
          <w:szCs w:val="28"/>
        </w:rPr>
        <w:t xml:space="preserve">. По состоянию на </w:t>
      </w:r>
      <w:r w:rsidR="002B166F">
        <w:rPr>
          <w:sz w:val="28"/>
          <w:szCs w:val="28"/>
        </w:rPr>
        <w:t>01</w:t>
      </w:r>
      <w:r w:rsidR="002B166F" w:rsidRPr="008576AC">
        <w:rPr>
          <w:sz w:val="28"/>
          <w:szCs w:val="28"/>
        </w:rPr>
        <w:t>.0</w:t>
      </w:r>
      <w:r w:rsidR="002B166F">
        <w:rPr>
          <w:sz w:val="28"/>
          <w:szCs w:val="28"/>
        </w:rPr>
        <w:t>1</w:t>
      </w:r>
      <w:r w:rsidR="002B166F" w:rsidRPr="008576AC">
        <w:rPr>
          <w:sz w:val="28"/>
          <w:szCs w:val="28"/>
        </w:rPr>
        <w:t>.202</w:t>
      </w:r>
      <w:r w:rsidR="002B166F">
        <w:rPr>
          <w:sz w:val="28"/>
          <w:szCs w:val="28"/>
        </w:rPr>
        <w:t>2</w:t>
      </w:r>
      <w:r w:rsidR="002B166F" w:rsidRPr="008576AC">
        <w:rPr>
          <w:sz w:val="28"/>
          <w:szCs w:val="28"/>
        </w:rPr>
        <w:t xml:space="preserve"> устранено нарушений и недостатков </w:t>
      </w:r>
      <w:r w:rsidR="002B166F">
        <w:rPr>
          <w:sz w:val="28"/>
          <w:szCs w:val="28"/>
        </w:rPr>
        <w:t>100%</w:t>
      </w:r>
      <w:r w:rsidR="002B166F" w:rsidRPr="008576AC">
        <w:rPr>
          <w:sz w:val="28"/>
          <w:szCs w:val="28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Итоги контрольных и экспертно-аналитических мероприятий рассмотрены руководителями органов местного самоуправления и учреждений. 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соответствии с действующим законодательством все отчеты и заключения о результатах контрольных и экспертно-аналитических мероприятий направлены в  органы местного самоуправления и Главе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Вожегодского муниципального района.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2. Результаты контрольных мероприятий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ходе контрольных мероприятий контрольно-ревизионное управление осуществляло контроль за законностью, результативностью (эффективностью и экономностью) использования средств местного бюджета, за соблюдением установленного порядка управления и распоряжения имуществом, находящимся в муниципальной собственности района и поселений.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КРУ района проводились контрольные мероприятия в администрациях поселений, в муниципальных учреждениях, организациях, являющихся получателями средств местного бюджета, а также в органах местного самоуправления.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Контрольная деятельность КРУ была направлена на оценку законности и результативности управления бюджетными ресурсами и, как следствие, на подготовку предложений по устранению нарушений и недостатков в использовании средств и распоряжении муниципальным имуществом.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соответствии с планом работы КРУ района за отчетный год проведено и завершено 1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7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контрольных мероприятий, в ходе которых проверены 1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7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объектов с объемом бюджетных средств и стоимости имущества муниципальной собственности в сумме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909,7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Проведенными проверками выявлено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104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нарушений законодательства с использованием бюджетных средств и имущества на общую сумму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5,3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рублей, или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0,6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% от проверенного объема, которые классифицированы по видам:</w:t>
      </w:r>
    </w:p>
    <w:p w:rsidR="002B166F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- при формировании и исполнении бюджетов –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1;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- при осуществлении государственных (муниципальных) закупок и закупок отдельными видами юридических лиц – 4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 сумму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,3 млн. рублей;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- ведения бухгалтерского учета, составления и предоставления бухгалтерской (финансовой) отчетности –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61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</w:t>
      </w:r>
      <w:r w:rsidR="006739E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 структуре выявленных в 202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нарушений (к общей их сумме) наибольший удельный вес занимают нарушения при формировании и исполнении бюджетов –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59,6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%, при осуществлении государственных (муниципальных) закупок и закупок отдельными в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 xml:space="preserve">идами юридических лиц –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40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,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 xml:space="preserve">%.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Суммовой объем нарушений 202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снизил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ся по сравнению с предыдущим годом на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6,5 процент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  <w:proofErr w:type="gramEnd"/>
    </w:p>
    <w:p w:rsidR="00932F53" w:rsidRPr="00932F53" w:rsidRDefault="00932F53" w:rsidP="000F0EBD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        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Кроме того, в ходе контрольных мероприятий выявлено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14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недостатков на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,4 тыс. рублей, при этом они  связаны с несоответствием принципу результативности и эффективности использования бюджетных средств, закрепленному в статье 34 Бюджетного кодекса Российской Федерации.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Результаты контрольных мероприятий рассматривались руководителями органов местного самоуправления, учреждений, организаций принимались меры, направленные на обеспечение законности и результативности расходования бюджетных средств, соблюдения установленного порядка управления и распоряжения имуществом, находящимся в муниципальной собственности.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Руководителям пров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еренных организаций направлено 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5 представлений, дано 7 предложений по устранению выявленных недостатков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и нарушений финансовой дисциплины, действующего законодательства. Все предложения КРУ района выполнены.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202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копии всех контрольных мероприятий направлены в прокуратуру Вожегодского района для правовой оценки выявленных нарушений.</w:t>
      </w:r>
    </w:p>
    <w:p w:rsid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По представленным материалам проверок мер прокурорского реагирования не последовало.</w:t>
      </w:r>
    </w:p>
    <w:p w:rsidR="00984A42" w:rsidRPr="00984A42" w:rsidRDefault="00984A42" w:rsidP="00D6088B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3.  Результаты экспертно-аналитических мероприятий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Экспертно-аналитическое направление деятельности реализовано КРУ района в соответствии с положениями бюджетного законодательства и Положения о контрольно-ревизионном управлении путем проведения экспертизы проектов нормативных правовых актов муниципальных программ, анализа исполнения местного бюджета района и поселений. 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На 202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всеми Советами поселений переданы полномочия по осуществлению внешнего муниципального финансового контроля.</w:t>
      </w:r>
      <w:proofErr w:type="gramEnd"/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ходе экспертн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о-</w:t>
      </w:r>
      <w:proofErr w:type="gram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аналитических мероприятий, проведенных в 202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году, проанализировано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220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объекта, подготовлено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220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заключений (20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–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197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), в том числе: 6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на проекты </w:t>
      </w:r>
      <w:r w:rsidR="00984A42">
        <w:rPr>
          <w:rFonts w:eastAsia="Andale Sans UI" w:cs="Tahoma"/>
          <w:kern w:val="3"/>
          <w:sz w:val="28"/>
          <w:szCs w:val="28"/>
          <w:lang w:eastAsia="ja-JP" w:bidi="fa-IR"/>
        </w:rPr>
        <w:t>решений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 местном бюджете, 3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на отчеты об их исполнении,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96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по анализу муниципальных программ,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27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- на проекты правовых актов.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По итогам экспертно-аналитических мероприятий установлено 1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44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фактов нарушений нормативных правовых актов на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556,5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ублей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при формировании и исполнении бюджетов</w:t>
      </w:r>
      <w:proofErr w:type="gramStart"/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  <w:proofErr w:type="gramEnd"/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количественной структуре нарушений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так же, как и в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году, преобладают нарушения при формировании и исполнении бюджетов. Кроме того, зафиксировано 1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29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недостатков в виде арифметических ошибок.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По итогам экспертно-аналитических мероприятий за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выработано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144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предложени</w:t>
      </w:r>
      <w:r w:rsidR="00894754">
        <w:rPr>
          <w:rFonts w:eastAsia="Andale Sans UI" w:cs="Tahoma"/>
          <w:kern w:val="3"/>
          <w:sz w:val="28"/>
          <w:szCs w:val="28"/>
          <w:lang w:eastAsia="ja-JP" w:bidi="fa-IR"/>
        </w:rPr>
        <w:t>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устранении выявленных нарушений и недостатков, из них </w:t>
      </w:r>
      <w:r w:rsidR="00894754">
        <w:rPr>
          <w:rFonts w:eastAsia="Andale Sans UI" w:cs="Tahoma"/>
          <w:kern w:val="3"/>
          <w:sz w:val="28"/>
          <w:szCs w:val="28"/>
          <w:lang w:eastAsia="ja-JP" w:bidi="fa-IR"/>
        </w:rPr>
        <w:t>все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выполнены (приняты к исполнению).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В соответствии с положениями Бюджетного кодекса РФ органы внешнего муниципального финансового контроля наделены исключительными полномочиями по проведению внешней проверки годового отчета об исполнении бюджета.</w:t>
      </w:r>
      <w:proofErr w:type="gramEnd"/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отчетном периоде внешняя проверка проведена в отношении 4 главных администраторов бюджетных средств района и 8 поселений, подготовлены заключения на годовой отчет об исполнении местного бюджета за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В ходе данного мероприятия установлено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88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фактов нарушений на общую сумму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556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,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На основании положений Бюджетного кодекса РФ, иных нормативных правовых актов Российской Федерации, Вологодской области и Вожегодского муниципального района проведена экспертиза проекта решения Представительного Собрания Вожегодского муниципального района «О местном бюджете на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и плановый период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годов». В заключении, подготовленном КРУ района, дана оценка и сделаны выводы о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результатах формирования бюджета по доходам, расходам и дефициту (профициту).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заключениях на отчеты об исполнении местного бюджета района и бюджетов поселений за 1 квартал, 1 полугодие и 9 месяцев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дана оценка и сформированы выводы о результатах исполнения доходной и расходной частей бюджетов в соответствии с действующим законодательством.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В отчетном году КРУ проведена экспертиза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96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муниципальных программ, в ходе которых выявлены нарушения, связанные с нарушением порядка реализации муниципальных программ. По итогам мероприятий сформированы рекомендации органам местного самоуправления, которые выполнены.</w:t>
      </w:r>
    </w:p>
    <w:p w:rsidR="00932F53" w:rsidRPr="00894754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4.  Обобщенная информация о результатах аудита в сфере закупок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Реализация полномочий по осуществлению аудита в сфере закупок обеспечивалась КРУ района в соответствии с требованиями статьи 98 Федерального закона от 05.04.2013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года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и на основании пункта 15 Положения о контрольно-ревизионном управлении.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Аудит в сфере закупок осуществлялся с использованием стандарта внешнего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муниципального финансового контроля «Проведение аудита в сфере закупок товаров, работ, услуг», утвержденного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распоряжением Главы Вожегодского муниципального района от  2 августа  2019   года № 20 -р.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КРУ района в рамках контрольных мероприятий проводился аудит в сфере закупок. Общее количество объектов, на которых он проводился, составило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 Выявлено 4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факта нарушений в сфере закупок на общую сумму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5,3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Заказчикам внесено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представлений для принятия мер по устранению и дальнейшему недопущению выявленных нарушений и недостатков.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рамках</w:t>
      </w:r>
      <w:proofErr w:type="gram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проведенных в отчетном году контрольных и экспертно-аналитических мероприятий выявлены нарушения, которые охватывают все этапы закупочного цикла, начиная с формирования плана-графика закупок и заканчивая исполнением контрактов.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Наиболее распространенными нарушениями законодательства о контрактной системе в сфере закупок, выявленными КРУ района за 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год, явля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тся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нарушение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условий реализации контрактов (договоров), в том числе сроков реализации, включая своевременность расчетов по контракту (договору).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5.  Обеспечение деятельности и взаимодействие КРУ с КСП Вологодской области, государственными органами, органами местного самоуправления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соответствии с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Положением о контрольно-ревизионном управлении КРУ района ежеквартально представляет информацию Представительному Собранию Вожегодского муниципального района о результатах своей работы.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Отчет об итогах работы за 20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рассмотрен на Представительном Собрании и принят к сведению решением Представительного Собрания района от 13.02.202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г. № 2. Отчет о работе КРУ района за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опубликован в районной газете «Борьба» от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20.04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.202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года № 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30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(11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681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) и размещен в информационно-телекоммуникационной сети «Интернет».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КРУ района является членом Совета контрольно-счетных органов Вологодской области, а также Председатель КРУ является членом президиума Совета КСО Вологодской области.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течение года состоялось два заседания президиума в заочной форме и заседание общего собрания членов Совета КСО, в ходе которых рассмотрены актуальные вопросы деятельности органов внешнего финансового контроля муниципальных образований.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2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3 июня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202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состоялось заседание общего собрания членов Совета контрольно-счетных органов. В мероприятии приняли участие: заместитель председателя Законодательного Собрания области, председатель постоянного комитета по бюджету и налогам А.Г. </w:t>
      </w:r>
      <w:proofErr w:type="spell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Подволоцкий</w:t>
      </w:r>
      <w:proofErr w:type="spell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,  аудиторы и специалисты КСП области, а также представители 28 контрольно-счетных органов муниципальных образований области.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На заседании озвучены итоги работы КСО муниципальных образований и Совета за 20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год, определены основные направления дальнейшей деятельности с учетом взаимодействия со Счетной палатой Российской Федерации и работы комиссий Совета контрольно-счетных органов при Счетной палате Российской Федерации. Аудиторы и специалисты КСП области по правовым вопросам раскрыли практические аспекты внешнего финансового контроля.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202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внешним финансовым контролем были охвачены 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городское</w:t>
      </w:r>
      <w:proofErr w:type="gram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сельские поселения района путем передачи контрольных полномочий на уровень района.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КРУ района проведен мониторинг и анализ деятельности за 20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течение года КРУ района осуществлялись консультации специалистов администраций поселений, руководителей учреждений и организаций по вопросам применения бюджетного законодательства.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Кроме того, Председатель контрольно-ревизионного управления систематически принимала участие в заседаниях Представительного Собрания Вожегодского муниципального района.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932F53" w:rsidRPr="00932F53" w:rsidRDefault="00932F53" w:rsidP="00932F5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32F53">
        <w:rPr>
          <w:rFonts w:eastAsia="Calibri"/>
          <w:b/>
          <w:sz w:val="28"/>
          <w:szCs w:val="28"/>
          <w:lang w:eastAsia="en-US"/>
        </w:rPr>
        <w:t>6. Организационные вопросы деятельности контрольно-ревизионного управления.</w:t>
      </w:r>
    </w:p>
    <w:p w:rsidR="00932F53" w:rsidRPr="00932F53" w:rsidRDefault="00932F53" w:rsidP="00932F53">
      <w:pPr>
        <w:jc w:val="both"/>
        <w:rPr>
          <w:sz w:val="28"/>
          <w:szCs w:val="28"/>
        </w:rPr>
      </w:pPr>
      <w:r w:rsidRPr="00932F53">
        <w:rPr>
          <w:sz w:val="28"/>
          <w:szCs w:val="28"/>
        </w:rPr>
        <w:t xml:space="preserve">           План работы КРУ района на 202</w:t>
      </w:r>
      <w:r w:rsidR="005F0E3A">
        <w:rPr>
          <w:sz w:val="28"/>
          <w:szCs w:val="28"/>
        </w:rPr>
        <w:t>1</w:t>
      </w:r>
      <w:r w:rsidRPr="00932F53">
        <w:rPr>
          <w:sz w:val="28"/>
          <w:szCs w:val="28"/>
        </w:rPr>
        <w:t xml:space="preserve"> год сформирован на основе поручений депутатов Представительного Собрания Вожегодского муниципального района и предложений Главы Вожегодского </w:t>
      </w:r>
      <w:r w:rsidR="005F0E3A">
        <w:rPr>
          <w:sz w:val="28"/>
          <w:szCs w:val="28"/>
        </w:rPr>
        <w:t xml:space="preserve">муниципального района </w:t>
      </w:r>
      <w:r w:rsidRPr="00932F53">
        <w:rPr>
          <w:sz w:val="28"/>
          <w:szCs w:val="28"/>
        </w:rPr>
        <w:t>3</w:t>
      </w:r>
      <w:r w:rsidR="005F0E3A">
        <w:rPr>
          <w:sz w:val="28"/>
          <w:szCs w:val="28"/>
        </w:rPr>
        <w:t>0 декабря 2020</w:t>
      </w:r>
      <w:r w:rsidRPr="00932F53">
        <w:rPr>
          <w:sz w:val="28"/>
          <w:szCs w:val="28"/>
        </w:rPr>
        <w:t xml:space="preserve"> года. В течени</w:t>
      </w:r>
      <w:proofErr w:type="gramStart"/>
      <w:r w:rsidRPr="00932F53">
        <w:rPr>
          <w:sz w:val="28"/>
          <w:szCs w:val="28"/>
        </w:rPr>
        <w:t>и</w:t>
      </w:r>
      <w:proofErr w:type="gramEnd"/>
      <w:r w:rsidRPr="00932F53">
        <w:rPr>
          <w:sz w:val="28"/>
          <w:szCs w:val="28"/>
        </w:rPr>
        <w:t xml:space="preserve"> года в него было внесено </w:t>
      </w:r>
      <w:r w:rsidR="00626A11">
        <w:rPr>
          <w:sz w:val="28"/>
          <w:szCs w:val="28"/>
        </w:rPr>
        <w:t>4</w:t>
      </w:r>
      <w:r w:rsidRPr="00932F53">
        <w:rPr>
          <w:sz w:val="28"/>
          <w:szCs w:val="28"/>
        </w:rPr>
        <w:t xml:space="preserve"> изменени</w:t>
      </w:r>
      <w:r w:rsidR="00626A11">
        <w:rPr>
          <w:sz w:val="28"/>
          <w:szCs w:val="28"/>
        </w:rPr>
        <w:t>я</w:t>
      </w:r>
      <w:r w:rsidRPr="00932F53">
        <w:rPr>
          <w:sz w:val="28"/>
          <w:szCs w:val="28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Выводы и задачи на перспективу.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В отчетном году контрольно-ревизионное управление обеспечило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 xml:space="preserve">реализацию целей и задач, возложенных на нее Положением о контрольно-ревизионном управлении, Бюджетным кодексом Российской Федерации и иными нормативными правовыми актами.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Контролем охвачены все этапы бюджетного процесса: от формирования бюджета до утверждения годового отчета о его исполнении. Проблем с допуском на объекты контроля, получением необходимой для анализа и проверки информации не было. 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Усилия контрольно-ревизионного управления были направлены как на предупреждение нарушений бюджетного законодательства, так и на устранение допущенных нарушений. По результатам проведенных контрольно-аналитических мероприятий вырабатывались предложения, направленные на увеличение доходов бюджета района и поселений, повышение эффективности использования бюджетных средств. Все внесенные предложения учитывались.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202</w:t>
      </w:r>
      <w:r w:rsidR="00626A11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контрольно-ревизионному управлению необходимо проконтролировать выполнение предложений по устранению нарушений, допущенных при составлении отчетности об исполнении бюджета за 202</w:t>
      </w:r>
      <w:r w:rsidR="00626A11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КРУ считает необходимым усиление контроля со стороны глав и руководителей органов местного самоуправления за законностью расходования бюджетных средств, а также за эффективностью использования муниципального имущества. </w:t>
      </w:r>
      <w:r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На 202</w:t>
      </w:r>
      <w:r w:rsidR="00626A11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КРУ разработан и утвержден план работы, согласно которого будет проведено 1</w:t>
      </w:r>
      <w:r w:rsidR="00626A11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proofErr w:type="gramStart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плановых</w:t>
      </w:r>
      <w:proofErr w:type="gramEnd"/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контрольных мероприятия. План размещен на сайте администрации района и доведен до сведения руководителей организаций и предприятий, органов местного самоуправления.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Контрольно-ревизионным управлением  будет продолжена работа по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участию в совершенствовании муниципальных правовых актов по вопросам формирования и исполнения бюджета района и бюджетов поселений, управления и распоряжения имуществом, находящимся в собственности Вожегодского муниципального района и поселений.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                           </w:t>
      </w:r>
    </w:p>
    <w:p w:rsidR="00932F53" w:rsidRDefault="00932F53"/>
    <w:sectPr w:rsidR="00932F53" w:rsidSect="00C93D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90"/>
    <w:rsid w:val="00007ADD"/>
    <w:rsid w:val="000125B6"/>
    <w:rsid w:val="000370F1"/>
    <w:rsid w:val="00052404"/>
    <w:rsid w:val="0006136A"/>
    <w:rsid w:val="0008362B"/>
    <w:rsid w:val="0009180F"/>
    <w:rsid w:val="00092593"/>
    <w:rsid w:val="00092829"/>
    <w:rsid w:val="000B24AB"/>
    <w:rsid w:val="000E2FEE"/>
    <w:rsid w:val="000E4675"/>
    <w:rsid w:val="000F0EBD"/>
    <w:rsid w:val="00106131"/>
    <w:rsid w:val="00117CAC"/>
    <w:rsid w:val="00125D18"/>
    <w:rsid w:val="00140BAE"/>
    <w:rsid w:val="00140C78"/>
    <w:rsid w:val="00160362"/>
    <w:rsid w:val="00170098"/>
    <w:rsid w:val="00182C30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166F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B0AC4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300B"/>
    <w:rsid w:val="005D47D5"/>
    <w:rsid w:val="005F0E3A"/>
    <w:rsid w:val="005F0E45"/>
    <w:rsid w:val="005F3FF4"/>
    <w:rsid w:val="005F5328"/>
    <w:rsid w:val="005F6E69"/>
    <w:rsid w:val="00614FA4"/>
    <w:rsid w:val="0062279A"/>
    <w:rsid w:val="00626A11"/>
    <w:rsid w:val="006439B8"/>
    <w:rsid w:val="0064622E"/>
    <w:rsid w:val="00655F4E"/>
    <w:rsid w:val="006715BE"/>
    <w:rsid w:val="006739E3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1590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4754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2F53"/>
    <w:rsid w:val="00953828"/>
    <w:rsid w:val="00963D09"/>
    <w:rsid w:val="0096487F"/>
    <w:rsid w:val="0096706D"/>
    <w:rsid w:val="00967A33"/>
    <w:rsid w:val="00975FE2"/>
    <w:rsid w:val="00982CB8"/>
    <w:rsid w:val="00984A42"/>
    <w:rsid w:val="00985328"/>
    <w:rsid w:val="009916E8"/>
    <w:rsid w:val="0099541C"/>
    <w:rsid w:val="009A00A6"/>
    <w:rsid w:val="009A2B62"/>
    <w:rsid w:val="009A463F"/>
    <w:rsid w:val="009B62F8"/>
    <w:rsid w:val="009C3BA4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2992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3D1E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088B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7617C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159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7C159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5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159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159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7C159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5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159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2022-03-24T11:48:00Z</dcterms:created>
  <dcterms:modified xsi:type="dcterms:W3CDTF">2022-03-24T11:48:00Z</dcterms:modified>
</cp:coreProperties>
</file>